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F8115" w14:textId="74FCAA46" w:rsidR="00FE4382" w:rsidRDefault="00FE4382" w:rsidP="00FE4382">
      <w:pPr>
        <w:overflowPunct w:val="0"/>
        <w:spacing w:before="96"/>
        <w:ind w:left="360"/>
        <w:jc w:val="both"/>
        <w:rPr>
          <w:rFonts w:ascii="Arial" w:eastAsiaTheme="minorEastAsia" w:hAnsi="Arial" w:cs="Arial"/>
          <w:b/>
          <w:bCs/>
          <w:color w:val="000000"/>
          <w:lang w:val="en-US"/>
        </w:rPr>
      </w:pPr>
      <w:r w:rsidRPr="001D0E7A">
        <w:rPr>
          <w:rFonts w:ascii="Arial" w:hAnsi="Arial" w:cs="Arial"/>
          <w:b/>
        </w:rPr>
        <w:t xml:space="preserve">GUIDELINES FOR APPLICATION: DEBT RELIEF FINANCE SCHEME </w:t>
      </w:r>
    </w:p>
    <w:p w14:paraId="47F33E59" w14:textId="77777777" w:rsidR="00FA6834" w:rsidRDefault="00FA6834" w:rsidP="00254059">
      <w:pPr>
        <w:overflowPunct w:val="0"/>
        <w:spacing w:before="96" w:after="0" w:line="240" w:lineRule="auto"/>
        <w:jc w:val="both"/>
        <w:rPr>
          <w:rFonts w:ascii="Arial" w:eastAsiaTheme="minorEastAsia" w:hAnsi="Arial" w:cs="Arial"/>
          <w:b/>
          <w:bCs/>
          <w:color w:val="000000"/>
          <w:sz w:val="24"/>
          <w:szCs w:val="24"/>
          <w:lang w:val="en-US" w:eastAsia="en-ZA"/>
        </w:rPr>
      </w:pPr>
    </w:p>
    <w:p w14:paraId="2DE28BDA" w14:textId="3C3AD5A9" w:rsidR="00A95F3C" w:rsidRPr="00FE4382" w:rsidRDefault="00695D78" w:rsidP="00FE4382">
      <w:pPr>
        <w:pStyle w:val="ListParagraph"/>
        <w:numPr>
          <w:ilvl w:val="1"/>
          <w:numId w:val="5"/>
        </w:numPr>
        <w:overflowPunct w:val="0"/>
        <w:spacing w:before="96"/>
        <w:jc w:val="both"/>
        <w:rPr>
          <w:rFonts w:ascii="Arial" w:eastAsiaTheme="minorEastAsia" w:hAnsi="Arial" w:cs="Arial"/>
          <w:b/>
          <w:bCs/>
          <w:color w:val="000000"/>
          <w:lang w:val="en-US"/>
        </w:rPr>
      </w:pPr>
      <w:r>
        <w:rPr>
          <w:rFonts w:ascii="Arial" w:eastAsiaTheme="minorEastAsia" w:hAnsi="Arial" w:cs="Arial"/>
          <w:b/>
          <w:bCs/>
          <w:color w:val="000000" w:themeColor="text1"/>
          <w:lang w:val="en-US"/>
        </w:rPr>
        <w:t>Benefitting SMEs</w:t>
      </w:r>
    </w:p>
    <w:p w14:paraId="671BFFE9" w14:textId="1C883DDD" w:rsidR="00A95F3C" w:rsidRPr="001B58FF" w:rsidRDefault="00A95F3C" w:rsidP="00254059">
      <w:pPr>
        <w:overflowPunct w:val="0"/>
        <w:spacing w:before="96" w:line="360" w:lineRule="auto"/>
        <w:ind w:left="360"/>
        <w:jc w:val="both"/>
        <w:rPr>
          <w:rFonts w:ascii="Arial" w:eastAsiaTheme="minorEastAsia" w:hAnsi="Arial" w:cs="Arial"/>
          <w:color w:val="000000"/>
          <w:sz w:val="24"/>
          <w:szCs w:val="24"/>
          <w:lang w:val="en-US"/>
        </w:rPr>
      </w:pPr>
      <w:r w:rsidRPr="001B58FF">
        <w:rPr>
          <w:rFonts w:ascii="Arial" w:eastAsiaTheme="minorEastAsia" w:hAnsi="Arial" w:cs="Arial"/>
          <w:color w:val="000000"/>
          <w:sz w:val="24"/>
          <w:szCs w:val="24"/>
          <w:lang w:val="en-US"/>
        </w:rPr>
        <w:t>Businesses which are negatively affected, directly or indirectly, due to the Coronavirus pandemic</w:t>
      </w:r>
      <w:r w:rsidR="007A1A88">
        <w:rPr>
          <w:rFonts w:ascii="Arial" w:eastAsiaTheme="minorEastAsia" w:hAnsi="Arial" w:cs="Arial"/>
          <w:color w:val="000000"/>
          <w:sz w:val="24"/>
          <w:szCs w:val="24"/>
          <w:lang w:val="en-US"/>
        </w:rPr>
        <w:t xml:space="preserve"> to mitigate against job losses and the expected harsh economic impact.</w:t>
      </w:r>
    </w:p>
    <w:p w14:paraId="3835860E" w14:textId="77777777" w:rsidR="00A95F3C" w:rsidRDefault="00A95F3C" w:rsidP="00254059">
      <w:pPr>
        <w:pStyle w:val="ListParagraph"/>
        <w:overflowPunct w:val="0"/>
        <w:spacing w:before="96" w:line="276" w:lineRule="auto"/>
        <w:ind w:left="1080"/>
        <w:jc w:val="both"/>
        <w:rPr>
          <w:rFonts w:ascii="Arial" w:eastAsiaTheme="minorEastAsia" w:hAnsi="Arial" w:cs="Arial"/>
          <w:b/>
          <w:bCs/>
          <w:color w:val="000000"/>
          <w:lang w:val="en-US"/>
        </w:rPr>
      </w:pPr>
    </w:p>
    <w:p w14:paraId="46E61CA0" w14:textId="2FC843AD" w:rsidR="00FA6834" w:rsidRPr="007A1A88" w:rsidRDefault="00FA6834" w:rsidP="007A1A88">
      <w:pPr>
        <w:pStyle w:val="ListParagraph"/>
        <w:numPr>
          <w:ilvl w:val="1"/>
          <w:numId w:val="5"/>
        </w:numPr>
        <w:overflowPunct w:val="0"/>
        <w:spacing w:before="96"/>
        <w:jc w:val="both"/>
        <w:rPr>
          <w:rFonts w:ascii="Arial" w:eastAsiaTheme="minorEastAsia" w:hAnsi="Arial" w:cs="Arial"/>
          <w:b/>
          <w:bCs/>
          <w:color w:val="000000"/>
          <w:lang w:val="en-US"/>
        </w:rPr>
      </w:pPr>
      <w:r w:rsidRPr="00A95F3C">
        <w:rPr>
          <w:rFonts w:ascii="Arial" w:eastAsiaTheme="minorEastAsia" w:hAnsi="Arial" w:cs="Arial"/>
          <w:b/>
          <w:bCs/>
          <w:color w:val="000000"/>
          <w:lang w:val="en-US"/>
        </w:rPr>
        <w:t>Qualifying Criteria:</w:t>
      </w:r>
    </w:p>
    <w:p w14:paraId="04E4F3D4" w14:textId="77777777" w:rsidR="008D222F" w:rsidRPr="008D222F" w:rsidRDefault="008D222F" w:rsidP="00254059">
      <w:pPr>
        <w:numPr>
          <w:ilvl w:val="0"/>
          <w:numId w:val="6"/>
        </w:numPr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ZA"/>
        </w:rPr>
      </w:pPr>
      <w:r>
        <w:rPr>
          <w:rFonts w:ascii="Arial" w:eastAsiaTheme="minorEastAsia" w:hAnsi="Arial" w:cs="Arial"/>
          <w:color w:val="000000"/>
          <w:sz w:val="24"/>
          <w:szCs w:val="24"/>
          <w:lang w:val="en-US" w:eastAsia="en-ZA"/>
        </w:rPr>
        <w:t>The business must have been registered with CIPC by at least 28 February 2020;</w:t>
      </w:r>
    </w:p>
    <w:p w14:paraId="5E6ACD5A" w14:textId="77777777" w:rsidR="00FA6834" w:rsidRPr="00FA6834" w:rsidRDefault="00FA6834" w:rsidP="00254059">
      <w:pPr>
        <w:numPr>
          <w:ilvl w:val="0"/>
          <w:numId w:val="6"/>
        </w:numPr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ZA"/>
        </w:rPr>
      </w:pPr>
      <w:r w:rsidRPr="00FA6834">
        <w:rPr>
          <w:rFonts w:ascii="Arial" w:eastAsiaTheme="minorEastAsia" w:hAnsi="Arial" w:cs="Arial"/>
          <w:color w:val="000000"/>
          <w:sz w:val="24"/>
          <w:szCs w:val="24"/>
          <w:lang w:val="en-US" w:eastAsia="en-ZA"/>
        </w:rPr>
        <w:t>Company must be 100% owned by South African Citizens;</w:t>
      </w:r>
    </w:p>
    <w:p w14:paraId="4254DE85" w14:textId="77777777" w:rsidR="00FA6834" w:rsidRPr="00FA6834" w:rsidRDefault="00FA6834" w:rsidP="00254059">
      <w:pPr>
        <w:numPr>
          <w:ilvl w:val="0"/>
          <w:numId w:val="6"/>
        </w:numPr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ZA"/>
        </w:rPr>
      </w:pPr>
      <w:r w:rsidRPr="00FA6834">
        <w:rPr>
          <w:rFonts w:ascii="Arial" w:eastAsiaTheme="minorEastAsia" w:hAnsi="Arial" w:cs="Arial"/>
          <w:color w:val="000000"/>
          <w:sz w:val="24"/>
          <w:szCs w:val="24"/>
          <w:lang w:val="en-US" w:eastAsia="en-ZA"/>
        </w:rPr>
        <w:t>Employees must be 70% South Africans;</w:t>
      </w:r>
    </w:p>
    <w:p w14:paraId="4CE97293" w14:textId="77777777" w:rsidR="00FA6834" w:rsidRPr="00FA6834" w:rsidRDefault="00FA6834" w:rsidP="00254059">
      <w:pPr>
        <w:numPr>
          <w:ilvl w:val="0"/>
          <w:numId w:val="6"/>
        </w:numPr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ZA"/>
        </w:rPr>
      </w:pPr>
      <w:r w:rsidRPr="00FA6834">
        <w:rPr>
          <w:rFonts w:ascii="Arial" w:eastAsiaTheme="minorEastAsia" w:hAnsi="Arial" w:cs="Arial"/>
          <w:color w:val="000000"/>
          <w:sz w:val="24"/>
          <w:szCs w:val="24"/>
          <w:lang w:val="en-US" w:eastAsia="en-ZA"/>
        </w:rPr>
        <w:t>Priority will be given to businesses owned by Women, Youth and People with Disabilities;</w:t>
      </w:r>
    </w:p>
    <w:p w14:paraId="32DD5E93" w14:textId="77777777" w:rsidR="00FA6834" w:rsidRPr="00FA6834" w:rsidRDefault="00FA6834" w:rsidP="00254059">
      <w:pPr>
        <w:numPr>
          <w:ilvl w:val="0"/>
          <w:numId w:val="6"/>
        </w:numPr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ZA"/>
        </w:rPr>
      </w:pPr>
      <w:r w:rsidRPr="00FA6834">
        <w:rPr>
          <w:rFonts w:ascii="Arial" w:eastAsiaTheme="minorEastAsia" w:hAnsi="Arial" w:cs="Arial"/>
          <w:color w:val="000000"/>
          <w:sz w:val="24"/>
          <w:szCs w:val="24"/>
          <w:lang w:val="en-US" w:eastAsia="en-ZA"/>
        </w:rPr>
        <w:t>Be registered and compliant with SARS</w:t>
      </w:r>
      <w:r w:rsidR="00AD51C0">
        <w:rPr>
          <w:rFonts w:ascii="Arial" w:eastAsiaTheme="minorEastAsia" w:hAnsi="Arial" w:cs="Arial"/>
          <w:color w:val="000000"/>
          <w:sz w:val="24"/>
          <w:szCs w:val="24"/>
          <w:lang w:val="en-US" w:eastAsia="en-ZA"/>
        </w:rPr>
        <w:t xml:space="preserve"> and UIF</w:t>
      </w:r>
      <w:r w:rsidRPr="00FA6834">
        <w:rPr>
          <w:rFonts w:ascii="Arial" w:eastAsiaTheme="minorEastAsia" w:hAnsi="Arial" w:cs="Arial"/>
          <w:color w:val="000000"/>
          <w:sz w:val="24"/>
          <w:szCs w:val="24"/>
          <w:lang w:val="en-US" w:eastAsia="en-ZA"/>
        </w:rPr>
        <w:t>;</w:t>
      </w:r>
    </w:p>
    <w:p w14:paraId="7181F9D4" w14:textId="77777777" w:rsidR="006B292F" w:rsidRPr="006B292F" w:rsidRDefault="006B292F" w:rsidP="00254059">
      <w:pPr>
        <w:numPr>
          <w:ilvl w:val="0"/>
          <w:numId w:val="6"/>
        </w:numPr>
        <w:overflowPunct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en-ZA"/>
        </w:rPr>
      </w:pPr>
      <w:r>
        <w:rPr>
          <w:rFonts w:ascii="Arial" w:eastAsiaTheme="minorEastAsia" w:hAnsi="Arial" w:cs="Arial"/>
          <w:color w:val="000000" w:themeColor="text1"/>
          <w:sz w:val="24"/>
          <w:szCs w:val="24"/>
          <w:lang w:val="en-US" w:eastAsia="en-ZA"/>
        </w:rPr>
        <w:t xml:space="preserve">Seda will </w:t>
      </w:r>
      <w:r w:rsidR="00FA6834" w:rsidRPr="00FA6834">
        <w:rPr>
          <w:rFonts w:ascii="Arial" w:eastAsiaTheme="minorEastAsia" w:hAnsi="Arial" w:cs="Arial"/>
          <w:color w:val="000000" w:themeColor="text1"/>
          <w:sz w:val="24"/>
          <w:szCs w:val="24"/>
          <w:lang w:val="en-US" w:eastAsia="en-ZA"/>
        </w:rPr>
        <w:t xml:space="preserve">assist </w:t>
      </w:r>
      <w:r>
        <w:rPr>
          <w:rFonts w:ascii="Arial" w:eastAsiaTheme="minorEastAsia" w:hAnsi="Arial" w:cs="Arial"/>
          <w:color w:val="000000" w:themeColor="text1"/>
          <w:sz w:val="24"/>
          <w:szCs w:val="24"/>
          <w:lang w:val="en-US" w:eastAsia="en-ZA"/>
        </w:rPr>
        <w:t xml:space="preserve">micro-enterprises </w:t>
      </w:r>
      <w:r w:rsidR="00FA6834" w:rsidRPr="00FA6834">
        <w:rPr>
          <w:rFonts w:ascii="Arial" w:eastAsiaTheme="minorEastAsia" w:hAnsi="Arial" w:cs="Arial"/>
          <w:color w:val="000000" w:themeColor="text1"/>
          <w:sz w:val="24"/>
          <w:szCs w:val="24"/>
          <w:lang w:val="en-US" w:eastAsia="en-ZA"/>
        </w:rPr>
        <w:t>to comply</w:t>
      </w:r>
      <w:r>
        <w:rPr>
          <w:rFonts w:ascii="Arial" w:eastAsiaTheme="minorEastAsia" w:hAnsi="Arial" w:cs="Arial"/>
          <w:color w:val="000000" w:themeColor="text1"/>
          <w:sz w:val="24"/>
          <w:szCs w:val="24"/>
          <w:lang w:val="en-US" w:eastAsia="en-ZA"/>
        </w:rPr>
        <w:t xml:space="preserve"> and request for assistance must be email</w:t>
      </w:r>
      <w:r w:rsidR="008D222F">
        <w:rPr>
          <w:rFonts w:ascii="Arial" w:eastAsiaTheme="minorEastAsia" w:hAnsi="Arial" w:cs="Arial"/>
          <w:color w:val="000000" w:themeColor="text1"/>
          <w:sz w:val="24"/>
          <w:szCs w:val="24"/>
          <w:lang w:val="en-US" w:eastAsia="en-ZA"/>
        </w:rPr>
        <w:t>ed</w:t>
      </w:r>
      <w:r>
        <w:rPr>
          <w:rFonts w:ascii="Arial" w:eastAsiaTheme="minorEastAsia" w:hAnsi="Arial" w:cs="Arial"/>
          <w:color w:val="000000" w:themeColor="text1"/>
          <w:sz w:val="24"/>
          <w:szCs w:val="24"/>
          <w:lang w:val="en-US" w:eastAsia="en-ZA"/>
        </w:rPr>
        <w:t xml:space="preserve"> to </w:t>
      </w:r>
      <w:hyperlink r:id="rId7" w:history="1">
        <w:r w:rsidR="008D222F" w:rsidRPr="00217785">
          <w:rPr>
            <w:rStyle w:val="Hyperlink"/>
            <w:rFonts w:ascii="Arial" w:eastAsiaTheme="minorEastAsia" w:hAnsi="Arial" w:cs="Arial"/>
            <w:lang w:val="en-US"/>
          </w:rPr>
          <w:t>debtrelief@seda.org.za</w:t>
        </w:r>
      </w:hyperlink>
      <w:r w:rsidR="00FA6834">
        <w:rPr>
          <w:rFonts w:ascii="Arial" w:eastAsiaTheme="minorEastAsia" w:hAnsi="Arial" w:cs="Arial"/>
          <w:color w:val="000000" w:themeColor="text1"/>
          <w:sz w:val="24"/>
          <w:szCs w:val="24"/>
          <w:lang w:val="en-US" w:eastAsia="en-ZA"/>
        </w:rPr>
        <w:t>;</w:t>
      </w:r>
    </w:p>
    <w:p w14:paraId="225A1E59" w14:textId="77777777" w:rsidR="00FA6834" w:rsidRPr="00FA6834" w:rsidRDefault="006B292F" w:rsidP="00254059">
      <w:pPr>
        <w:overflowPunct w:val="0"/>
        <w:spacing w:after="0" w:line="360" w:lineRule="auto"/>
        <w:ind w:left="207" w:firstLine="720"/>
        <w:contextualSpacing/>
        <w:jc w:val="both"/>
        <w:rPr>
          <w:rFonts w:ascii="Arial" w:eastAsia="Times New Roman" w:hAnsi="Arial" w:cs="Arial"/>
          <w:sz w:val="24"/>
          <w:szCs w:val="24"/>
          <w:lang w:eastAsia="en-ZA"/>
        </w:rPr>
      </w:pPr>
      <w:r>
        <w:rPr>
          <w:rFonts w:ascii="Arial" w:eastAsiaTheme="minorEastAsia" w:hAnsi="Arial" w:cs="Arial"/>
          <w:color w:val="000000" w:themeColor="text1"/>
          <w:sz w:val="24"/>
          <w:szCs w:val="24"/>
          <w:lang w:val="en-US" w:eastAsia="en-ZA"/>
        </w:rPr>
        <w:t>Whereas small and medium enterprises must ensure own compliance;</w:t>
      </w:r>
    </w:p>
    <w:p w14:paraId="3EC6EC84" w14:textId="02BEFF95" w:rsidR="00454208" w:rsidRPr="00454208" w:rsidRDefault="00FA6834" w:rsidP="00454208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  <w:u w:val="single"/>
        </w:rPr>
      </w:pPr>
      <w:r w:rsidRPr="00FA6834">
        <w:rPr>
          <w:rFonts w:ascii="Arial" w:eastAsiaTheme="minorEastAsia" w:hAnsi="Arial" w:cs="Arial"/>
          <w:bCs/>
          <w:color w:val="000000"/>
          <w:lang w:val="en-US"/>
        </w:rPr>
        <w:t xml:space="preserve">Registration on the National SMME Database </w:t>
      </w:r>
      <w:r w:rsidR="001B58FF">
        <w:rPr>
          <w:rFonts w:ascii="Arial" w:eastAsiaTheme="minorEastAsia" w:hAnsi="Arial" w:cs="Arial"/>
          <w:bCs/>
          <w:color w:val="000000"/>
          <w:lang w:val="en-US"/>
        </w:rPr>
        <w:t xml:space="preserve">– </w:t>
      </w:r>
      <w:hyperlink r:id="rId8" w:history="1">
        <w:r w:rsidR="00454208" w:rsidRPr="00953012">
          <w:rPr>
            <w:rStyle w:val="Hyperlink"/>
            <w:rFonts w:ascii="Arial" w:eastAsiaTheme="minorEastAsia" w:hAnsi="Arial" w:cs="Arial"/>
            <w:bCs/>
            <w:lang w:val="en-US"/>
          </w:rPr>
          <w:t>https://smmesa.gov.za</w:t>
        </w:r>
      </w:hyperlink>
    </w:p>
    <w:p w14:paraId="35209B63" w14:textId="77777777" w:rsidR="00FA6834" w:rsidRPr="00FA6834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/>
          <w:lang w:val="en-US"/>
        </w:rPr>
        <w:t>Proof that the business is negatively affected by COVID-19 pandemic</w:t>
      </w:r>
      <w:r>
        <w:rPr>
          <w:rFonts w:ascii="Arial" w:eastAsiaTheme="minorEastAsia" w:hAnsi="Arial" w:cs="Arial"/>
          <w:color w:val="000000"/>
          <w:lang w:val="en-US"/>
        </w:rPr>
        <w:t>;</w:t>
      </w:r>
    </w:p>
    <w:p w14:paraId="3EF5FD4E" w14:textId="77777777" w:rsidR="00FA6834" w:rsidRPr="00FA6834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/>
          <w:lang w:val="en-US"/>
        </w:rPr>
        <w:t>Complete the simplified online application platform</w:t>
      </w:r>
      <w:r>
        <w:rPr>
          <w:rFonts w:ascii="Arial" w:eastAsiaTheme="minorEastAsia" w:hAnsi="Arial" w:cs="Arial"/>
          <w:color w:val="000000"/>
          <w:lang w:val="en-US"/>
        </w:rPr>
        <w:t>;</w:t>
      </w:r>
      <w:r w:rsidRPr="00FA6834">
        <w:rPr>
          <w:rFonts w:ascii="Arial" w:eastAsiaTheme="minorEastAsia" w:hAnsi="Arial" w:cs="Arial"/>
          <w:color w:val="000000"/>
          <w:lang w:val="en-US"/>
        </w:rPr>
        <w:t xml:space="preserve"> </w:t>
      </w:r>
    </w:p>
    <w:p w14:paraId="7E037917" w14:textId="77777777" w:rsidR="00FA6834" w:rsidRPr="00FA6834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/>
        </w:rPr>
        <w:t>Company Statutory Documents</w:t>
      </w:r>
      <w:r>
        <w:rPr>
          <w:rFonts w:ascii="Arial" w:eastAsiaTheme="minorEastAsia" w:hAnsi="Arial" w:cs="Arial"/>
          <w:color w:val="000000"/>
        </w:rPr>
        <w:t>;</w:t>
      </w:r>
      <w:r w:rsidRPr="00FA6834">
        <w:rPr>
          <w:rFonts w:ascii="Arial" w:eastAsiaTheme="minorEastAsia" w:hAnsi="Arial" w:cs="Arial"/>
          <w:color w:val="000000"/>
        </w:rPr>
        <w:t xml:space="preserve"> </w:t>
      </w:r>
    </w:p>
    <w:p w14:paraId="66496CCD" w14:textId="77777777" w:rsidR="00FA6834" w:rsidRPr="00FA6834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/>
          <w:lang w:val="en-US"/>
        </w:rPr>
        <w:t>F</w:t>
      </w:r>
      <w:r w:rsidRPr="00FA6834">
        <w:rPr>
          <w:rFonts w:ascii="Arial" w:eastAsiaTheme="minorEastAsia" w:hAnsi="Arial" w:cs="Arial"/>
          <w:color w:val="000000"/>
        </w:rPr>
        <w:t>ICA documents (e.g.</w:t>
      </w:r>
      <w:r w:rsidRPr="00FA6834">
        <w:rPr>
          <w:rFonts w:ascii="Arial" w:eastAsiaTheme="minorEastAsia" w:hAnsi="Arial" w:cs="Arial"/>
          <w:color w:val="FF0000"/>
        </w:rPr>
        <w:t xml:space="preserve"> </w:t>
      </w:r>
      <w:r w:rsidRPr="00FA6834">
        <w:rPr>
          <w:rFonts w:ascii="Arial" w:eastAsiaTheme="minorEastAsia" w:hAnsi="Arial" w:cs="Arial"/>
          <w:color w:val="000000" w:themeColor="text1"/>
        </w:rPr>
        <w:t>Municipal accounts, letter from traditional authority)</w:t>
      </w:r>
      <w:r>
        <w:rPr>
          <w:rFonts w:ascii="Arial" w:eastAsiaTheme="minorEastAsia" w:hAnsi="Arial" w:cs="Arial"/>
          <w:color w:val="000000" w:themeColor="text1"/>
        </w:rPr>
        <w:t>;</w:t>
      </w:r>
    </w:p>
    <w:p w14:paraId="29DFE1A5" w14:textId="77777777" w:rsidR="00FA6834" w:rsidRPr="00FA6834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/>
        </w:rPr>
        <w:t>Certified ID Copies of Directors</w:t>
      </w:r>
      <w:r>
        <w:rPr>
          <w:rFonts w:ascii="Arial" w:eastAsiaTheme="minorEastAsia" w:hAnsi="Arial" w:cs="Arial"/>
          <w:color w:val="000000"/>
        </w:rPr>
        <w:t>;</w:t>
      </w:r>
    </w:p>
    <w:p w14:paraId="0CE0435F" w14:textId="77777777" w:rsidR="00FA6834" w:rsidRPr="00FA6834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/>
        </w:rPr>
        <w:t>3 months Bank Statements</w:t>
      </w:r>
      <w:r>
        <w:rPr>
          <w:rFonts w:ascii="Arial" w:eastAsiaTheme="minorEastAsia" w:hAnsi="Arial" w:cs="Arial"/>
          <w:color w:val="000000"/>
        </w:rPr>
        <w:t>;</w:t>
      </w:r>
    </w:p>
    <w:p w14:paraId="1285517B" w14:textId="77777777" w:rsidR="00FA6834" w:rsidRPr="00FA6834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/>
        </w:rPr>
        <w:t>Latest Annual Financial Statements or Latest Management Accounts not older than three months from date of application – where applicable</w:t>
      </w:r>
      <w:r>
        <w:rPr>
          <w:rFonts w:ascii="Arial" w:eastAsiaTheme="minorEastAsia" w:hAnsi="Arial" w:cs="Arial"/>
          <w:color w:val="000000"/>
        </w:rPr>
        <w:t>;</w:t>
      </w:r>
    </w:p>
    <w:p w14:paraId="1F93977B" w14:textId="77777777" w:rsidR="00FA6834" w:rsidRPr="00FA6834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eastAsiaTheme="minorEastAsia" w:hAnsi="Arial" w:cs="Arial"/>
          <w:color w:val="000000"/>
        </w:rPr>
        <w:t>Business Profile;</w:t>
      </w:r>
    </w:p>
    <w:p w14:paraId="7C26FB35" w14:textId="38741031" w:rsidR="00FA6834" w:rsidRPr="00FA6834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/>
        </w:rPr>
        <w:t>6 months Cash Flow Projections – where applicable</w:t>
      </w:r>
      <w:r>
        <w:rPr>
          <w:rFonts w:ascii="Arial" w:eastAsiaTheme="minorEastAsia" w:hAnsi="Arial" w:cs="Arial"/>
          <w:color w:val="000000"/>
        </w:rPr>
        <w:t>;</w:t>
      </w:r>
    </w:p>
    <w:p w14:paraId="7E8022ED" w14:textId="77777777" w:rsidR="00FA6834" w:rsidRPr="00C348A2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FA6834">
        <w:rPr>
          <w:rFonts w:ascii="Arial" w:eastAsiaTheme="minorEastAsia" w:hAnsi="Arial" w:cs="Arial"/>
          <w:color w:val="000000"/>
        </w:rPr>
        <w:t>Copy of Lease Agreement or Proof ownership</w:t>
      </w:r>
      <w:r w:rsidR="00CF59A7">
        <w:rPr>
          <w:rFonts w:ascii="Arial" w:eastAsiaTheme="minorEastAsia" w:hAnsi="Arial" w:cs="Arial"/>
          <w:color w:val="000000"/>
        </w:rPr>
        <w:t xml:space="preserve"> if applying for rental relief</w:t>
      </w:r>
      <w:r w:rsidR="00C348A2">
        <w:rPr>
          <w:rFonts w:ascii="Arial" w:eastAsiaTheme="minorEastAsia" w:hAnsi="Arial" w:cs="Arial"/>
          <w:color w:val="000000"/>
        </w:rPr>
        <w:t>;</w:t>
      </w:r>
    </w:p>
    <w:p w14:paraId="7748189D" w14:textId="77777777" w:rsidR="00695D78" w:rsidRDefault="00C348A2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If applying for payroll relief, details of employees - as registered with UIF and including banking details – will be </w:t>
      </w:r>
      <w:r w:rsidR="001B58FF">
        <w:rPr>
          <w:rFonts w:ascii="Arial" w:hAnsi="Arial" w:cs="Arial"/>
        </w:rPr>
        <w:t xml:space="preserve">required as payroll </w:t>
      </w:r>
      <w:r>
        <w:rPr>
          <w:rFonts w:ascii="Arial" w:hAnsi="Arial" w:cs="Arial"/>
        </w:rPr>
        <w:t xml:space="preserve">payments will be </w:t>
      </w:r>
      <w:r w:rsidR="001B58FF">
        <w:rPr>
          <w:rFonts w:ascii="Arial" w:hAnsi="Arial" w:cs="Arial"/>
        </w:rPr>
        <w:t>m</w:t>
      </w:r>
      <w:r>
        <w:rPr>
          <w:rFonts w:ascii="Arial" w:hAnsi="Arial" w:cs="Arial"/>
        </w:rPr>
        <w:t>a</w:t>
      </w:r>
      <w:r w:rsidR="001B58FF">
        <w:rPr>
          <w:rFonts w:ascii="Arial" w:hAnsi="Arial" w:cs="Arial"/>
        </w:rPr>
        <w:t xml:space="preserve">de directly to employees; </w:t>
      </w:r>
    </w:p>
    <w:p w14:paraId="14C8D5E9" w14:textId="3121C324" w:rsidR="00C348A2" w:rsidRPr="00FA6834" w:rsidRDefault="001B58FF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SMME employers who are not compliant with UIF must register before applying for relief;</w:t>
      </w:r>
      <w:r w:rsidR="00C348A2">
        <w:rPr>
          <w:rFonts w:ascii="Arial" w:hAnsi="Arial" w:cs="Arial"/>
        </w:rPr>
        <w:t xml:space="preserve"> </w:t>
      </w:r>
    </w:p>
    <w:p w14:paraId="77C31033" w14:textId="77777777" w:rsidR="00B46F17" w:rsidRPr="00B46F17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B46F17">
        <w:rPr>
          <w:rFonts w:ascii="Arial" w:eastAsiaTheme="minorEastAsia" w:hAnsi="Arial" w:cs="Arial"/>
          <w:color w:val="000000"/>
        </w:rPr>
        <w:t xml:space="preserve">Facility Statements of </w:t>
      </w:r>
      <w:r w:rsidR="00CF59A7" w:rsidRPr="00B46F17">
        <w:rPr>
          <w:rFonts w:ascii="Arial" w:eastAsiaTheme="minorEastAsia" w:hAnsi="Arial" w:cs="Arial"/>
          <w:color w:val="000000"/>
        </w:rPr>
        <w:t>Other Funders</w:t>
      </w:r>
      <w:r w:rsidR="001B58FF">
        <w:rPr>
          <w:rFonts w:ascii="Arial" w:eastAsiaTheme="minorEastAsia" w:hAnsi="Arial" w:cs="Arial"/>
          <w:color w:val="000000"/>
        </w:rPr>
        <w:t>;</w:t>
      </w:r>
      <w:r w:rsidR="00B46F17" w:rsidRPr="00B46F17">
        <w:rPr>
          <w:rFonts w:ascii="Arial" w:eastAsiaTheme="minorEastAsia" w:hAnsi="Arial" w:cs="Arial"/>
          <w:color w:val="000000"/>
        </w:rPr>
        <w:t xml:space="preserve"> </w:t>
      </w:r>
    </w:p>
    <w:p w14:paraId="11517C73" w14:textId="34EBF254" w:rsidR="00FA6834" w:rsidRPr="001A5F33" w:rsidRDefault="00FA6834" w:rsidP="00254059">
      <w:pPr>
        <w:pStyle w:val="ListParagraph"/>
        <w:numPr>
          <w:ilvl w:val="0"/>
          <w:numId w:val="6"/>
        </w:numPr>
        <w:overflowPunct w:val="0"/>
        <w:spacing w:line="360" w:lineRule="auto"/>
        <w:jc w:val="both"/>
        <w:rPr>
          <w:rFonts w:ascii="Arial" w:hAnsi="Arial" w:cs="Arial"/>
        </w:rPr>
      </w:pPr>
      <w:r w:rsidRPr="00B46F17">
        <w:rPr>
          <w:rFonts w:ascii="Arial" w:eastAsiaTheme="minorEastAsia" w:hAnsi="Arial" w:cs="Arial"/>
          <w:color w:val="000000"/>
        </w:rPr>
        <w:t>Detail breakdown on application of funds including salaries, rent etc.</w:t>
      </w:r>
    </w:p>
    <w:p w14:paraId="5ABC4A2B" w14:textId="2D66A9C5" w:rsidR="001A5F33" w:rsidRDefault="001A5F33" w:rsidP="001A5F33">
      <w:pPr>
        <w:overflowPunct w:val="0"/>
        <w:spacing w:line="360" w:lineRule="auto"/>
        <w:jc w:val="both"/>
        <w:rPr>
          <w:rFonts w:ascii="Arial" w:hAnsi="Arial" w:cs="Arial"/>
        </w:rPr>
      </w:pPr>
    </w:p>
    <w:p w14:paraId="568BC47B" w14:textId="0CA04FE7" w:rsidR="001A5F33" w:rsidRPr="001A5F33" w:rsidRDefault="001A5F33" w:rsidP="001A5F33">
      <w:pPr>
        <w:pStyle w:val="ListParagraph"/>
        <w:numPr>
          <w:ilvl w:val="1"/>
          <w:numId w:val="5"/>
        </w:numPr>
        <w:overflowPunct w:val="0"/>
        <w:spacing w:line="360" w:lineRule="auto"/>
        <w:jc w:val="both"/>
        <w:rPr>
          <w:rFonts w:ascii="Arial" w:hAnsi="Arial" w:cs="Arial"/>
          <w:b/>
        </w:rPr>
      </w:pPr>
      <w:r w:rsidRPr="001A5F33">
        <w:rPr>
          <w:rFonts w:ascii="Arial" w:hAnsi="Arial" w:cs="Arial"/>
          <w:b/>
        </w:rPr>
        <w:t>Application Process</w:t>
      </w:r>
    </w:p>
    <w:p w14:paraId="63D56569" w14:textId="1E38E20A" w:rsidR="001A5F33" w:rsidRDefault="001A5F33" w:rsidP="001A5F33">
      <w:pPr>
        <w:pStyle w:val="ListParagraph"/>
        <w:numPr>
          <w:ilvl w:val="0"/>
          <w:numId w:val="8"/>
        </w:numPr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Register on </w:t>
      </w:r>
      <w:hyperlink r:id="rId9" w:history="1">
        <w:r w:rsidRPr="00953012">
          <w:rPr>
            <w:rStyle w:val="Hyperlink"/>
            <w:rFonts w:ascii="Arial" w:hAnsi="Arial" w:cs="Arial"/>
          </w:rPr>
          <w:t>https://smmesa.gov.za/</w:t>
        </w:r>
      </w:hyperlink>
    </w:p>
    <w:p w14:paraId="6951A129" w14:textId="0DE81B6A" w:rsidR="001A5F33" w:rsidRDefault="001A5F33" w:rsidP="001A5F33">
      <w:pPr>
        <w:pStyle w:val="ListParagraph"/>
        <w:numPr>
          <w:ilvl w:val="0"/>
          <w:numId w:val="8"/>
        </w:numPr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Complete online Application Form (to be released on Thursday, 02 April 2020);</w:t>
      </w:r>
    </w:p>
    <w:p w14:paraId="7FD38B5D" w14:textId="79858FD0" w:rsidR="001A5F33" w:rsidRDefault="001A5F33" w:rsidP="001A5F33">
      <w:pPr>
        <w:pStyle w:val="ListParagraph"/>
        <w:numPr>
          <w:ilvl w:val="0"/>
          <w:numId w:val="8"/>
        </w:numPr>
        <w:overflowPunct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Upload Required Supporting Documents </w:t>
      </w:r>
    </w:p>
    <w:p w14:paraId="13EB12C8" w14:textId="654D2C38" w:rsidR="001A5F33" w:rsidRDefault="001A5F33" w:rsidP="001A5F33">
      <w:pPr>
        <w:overflowPunct w:val="0"/>
        <w:spacing w:line="360" w:lineRule="auto"/>
        <w:jc w:val="both"/>
        <w:rPr>
          <w:rFonts w:ascii="Arial" w:hAnsi="Arial" w:cs="Arial"/>
        </w:rPr>
      </w:pPr>
    </w:p>
    <w:p w14:paraId="5CA64233" w14:textId="0437901D" w:rsidR="001A5F33" w:rsidRDefault="00E50A3A" w:rsidP="001A5F33">
      <w:pPr>
        <w:overflowPunct w:val="0"/>
        <w:spacing w:line="360" w:lineRule="auto"/>
        <w:jc w:val="both"/>
        <w:rPr>
          <w:rFonts w:ascii="Arial" w:hAnsi="Arial" w:cs="Arial"/>
        </w:rPr>
      </w:pPr>
      <w:hyperlink r:id="rId10" w:history="1">
        <w:r w:rsidR="001A5F33" w:rsidRPr="00953012">
          <w:rPr>
            <w:rStyle w:val="Hyperlink"/>
            <w:rFonts w:ascii="Arial" w:hAnsi="Arial" w:cs="Arial"/>
          </w:rPr>
          <w:t>info@dsbd.gov.za/</w:t>
        </w:r>
      </w:hyperlink>
      <w:r w:rsidR="001A5F33">
        <w:rPr>
          <w:rFonts w:ascii="Arial" w:hAnsi="Arial" w:cs="Arial"/>
        </w:rPr>
        <w:t xml:space="preserve"> </w:t>
      </w:r>
      <w:hyperlink r:id="rId11" w:history="1">
        <w:r w:rsidR="001A5F33" w:rsidRPr="00953012">
          <w:rPr>
            <w:rStyle w:val="Hyperlink"/>
            <w:rFonts w:ascii="Arial" w:hAnsi="Arial" w:cs="Arial"/>
          </w:rPr>
          <w:t>info@mybindu.org.za|</w:t>
        </w:r>
      </w:hyperlink>
      <w:r w:rsidR="001A5F33">
        <w:rPr>
          <w:rFonts w:ascii="Arial" w:hAnsi="Arial" w:cs="Arial"/>
        </w:rPr>
        <w:t xml:space="preserve"> </w:t>
      </w:r>
      <w:r w:rsidR="001A5F33" w:rsidRPr="00695D78">
        <w:rPr>
          <w:rFonts w:ascii="Arial" w:hAnsi="Arial" w:cs="Arial"/>
          <w:b/>
        </w:rPr>
        <w:t xml:space="preserve">0860 </w:t>
      </w:r>
      <w:r w:rsidR="001D3317" w:rsidRPr="00695D78">
        <w:rPr>
          <w:rFonts w:ascii="Arial" w:hAnsi="Arial" w:cs="Arial"/>
          <w:b/>
        </w:rPr>
        <w:t>66</w:t>
      </w:r>
      <w:r w:rsidR="00695D78" w:rsidRPr="00695D78">
        <w:rPr>
          <w:rFonts w:ascii="Arial" w:hAnsi="Arial" w:cs="Arial"/>
          <w:b/>
        </w:rPr>
        <w:t>3</w:t>
      </w:r>
      <w:r w:rsidR="001D3317" w:rsidRPr="00695D78">
        <w:rPr>
          <w:rFonts w:ascii="Arial" w:hAnsi="Arial" w:cs="Arial"/>
          <w:b/>
        </w:rPr>
        <w:t xml:space="preserve"> 7867</w:t>
      </w:r>
      <w:r w:rsidR="00695D78" w:rsidRPr="00695D78">
        <w:rPr>
          <w:rFonts w:ascii="Arial" w:hAnsi="Arial" w:cs="Arial"/>
          <w:b/>
        </w:rPr>
        <w:t xml:space="preserve"> or 0860 ONE STOP</w:t>
      </w:r>
    </w:p>
    <w:p w14:paraId="464FBF25" w14:textId="77777777" w:rsidR="001A5F33" w:rsidRPr="001A5F33" w:rsidRDefault="001A5F33" w:rsidP="001A5F33">
      <w:pPr>
        <w:overflowPunct w:val="0"/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1A5F33" w:rsidRPr="001A5F33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5EAC30" w14:textId="77777777" w:rsidR="00E50A3A" w:rsidRDefault="00E50A3A" w:rsidP="00A8556F">
      <w:pPr>
        <w:spacing w:after="0" w:line="240" w:lineRule="auto"/>
      </w:pPr>
      <w:r>
        <w:separator/>
      </w:r>
    </w:p>
  </w:endnote>
  <w:endnote w:type="continuationSeparator" w:id="0">
    <w:p w14:paraId="286BDCD9" w14:textId="77777777" w:rsidR="00E50A3A" w:rsidRDefault="00E50A3A" w:rsidP="00A85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F20A7" w14:textId="1AFC36C6" w:rsidR="00A20AEA" w:rsidRPr="00A20AEA" w:rsidRDefault="00A20AEA" w:rsidP="00A20AEA">
    <w:pPr>
      <w:overflowPunct w:val="0"/>
      <w:spacing w:before="96"/>
      <w:ind w:left="360"/>
      <w:jc w:val="both"/>
      <w:rPr>
        <w:rFonts w:ascii="Arial" w:eastAsiaTheme="minorEastAsia" w:hAnsi="Arial" w:cs="Arial"/>
        <w:b/>
        <w:bCs/>
        <w:color w:val="000000"/>
        <w:sz w:val="16"/>
        <w:szCs w:val="16"/>
        <w:lang w:val="en-US"/>
      </w:rPr>
    </w:pPr>
    <w:r w:rsidRPr="00A20AEA">
      <w:rPr>
        <w:rFonts w:ascii="Arial" w:hAnsi="Arial" w:cs="Arial"/>
        <w:b/>
        <w:sz w:val="16"/>
        <w:szCs w:val="16"/>
      </w:rPr>
      <w:t>GUIDELINES FOR APPLICAT</w:t>
    </w:r>
    <w:r>
      <w:rPr>
        <w:rFonts w:ascii="Arial" w:hAnsi="Arial" w:cs="Arial"/>
        <w:b/>
        <w:sz w:val="16"/>
        <w:szCs w:val="16"/>
      </w:rPr>
      <w:t>ION: DEBT RELIEF FINANCE SCHEME: 28 March 2020</w:t>
    </w:r>
  </w:p>
  <w:p w14:paraId="072B4B4A" w14:textId="77777777" w:rsidR="00A20AEA" w:rsidRDefault="00A20A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605DD1" w14:textId="77777777" w:rsidR="00E50A3A" w:rsidRDefault="00E50A3A" w:rsidP="00A8556F">
      <w:pPr>
        <w:spacing w:after="0" w:line="240" w:lineRule="auto"/>
      </w:pPr>
      <w:r>
        <w:separator/>
      </w:r>
    </w:p>
  </w:footnote>
  <w:footnote w:type="continuationSeparator" w:id="0">
    <w:p w14:paraId="60D0B80C" w14:textId="77777777" w:rsidR="00E50A3A" w:rsidRDefault="00E50A3A" w:rsidP="00A85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B3E36" w14:textId="017E8DA4" w:rsidR="00A8556F" w:rsidRDefault="00A8556F">
    <w:pPr>
      <w:pStyle w:val="Header"/>
    </w:pPr>
    <w:r>
      <w:rPr>
        <w:noProof/>
        <w:lang w:val="en-US"/>
      </w:rPr>
      <w:drawing>
        <wp:inline distT="0" distB="0" distL="0" distR="0" wp14:anchorId="2E84BF86" wp14:editId="768C5AA6">
          <wp:extent cx="2840990" cy="12922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40990" cy="1292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4129D"/>
    <w:multiLevelType w:val="hybridMultilevel"/>
    <w:tmpl w:val="84789950"/>
    <w:lvl w:ilvl="0" w:tplc="0ACA690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B20B5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C42B0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1366AE5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3B1E47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D24DD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768382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EC0D8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B8B0C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734AC2"/>
    <w:multiLevelType w:val="hybridMultilevel"/>
    <w:tmpl w:val="E356E062"/>
    <w:lvl w:ilvl="0" w:tplc="A5A67BD4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6673FE5"/>
    <w:multiLevelType w:val="hybridMultilevel"/>
    <w:tmpl w:val="0C708878"/>
    <w:lvl w:ilvl="0" w:tplc="D73A688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C5C8FF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CE90F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1174F2D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A1CC79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44FC5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6E2C1B04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EC201B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27C8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8133C5"/>
    <w:multiLevelType w:val="multilevel"/>
    <w:tmpl w:val="9C4EC8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D9B4880"/>
    <w:multiLevelType w:val="hybridMultilevel"/>
    <w:tmpl w:val="40B85CE6"/>
    <w:lvl w:ilvl="0" w:tplc="5C9417B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044D0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E00EA6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DB69F7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2794C1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4E35F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51C6AC2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62BE9E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16702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544671"/>
    <w:multiLevelType w:val="hybridMultilevel"/>
    <w:tmpl w:val="F22E7188"/>
    <w:lvl w:ilvl="0" w:tplc="1C125BB6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1BC7797"/>
    <w:multiLevelType w:val="hybridMultilevel"/>
    <w:tmpl w:val="71E83DFE"/>
    <w:lvl w:ilvl="0" w:tplc="A95A92A4">
      <w:start w:val="1"/>
      <w:numFmt w:val="lowerLetter"/>
      <w:lvlText w:val="%1."/>
      <w:lvlJc w:val="left"/>
      <w:pPr>
        <w:tabs>
          <w:tab w:val="num" w:pos="927"/>
        </w:tabs>
        <w:ind w:left="927" w:hanging="360"/>
      </w:pPr>
    </w:lvl>
    <w:lvl w:ilvl="1" w:tplc="15E6676C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14F41754" w:tentative="1">
      <w:start w:val="1"/>
      <w:numFmt w:val="lowerLetter"/>
      <w:lvlText w:val="%3."/>
      <w:lvlJc w:val="left"/>
      <w:pPr>
        <w:tabs>
          <w:tab w:val="num" w:pos="2367"/>
        </w:tabs>
        <w:ind w:left="2367" w:hanging="360"/>
      </w:pPr>
    </w:lvl>
    <w:lvl w:ilvl="3" w:tplc="773C94BE" w:tentative="1">
      <w:start w:val="1"/>
      <w:numFmt w:val="lowerLetter"/>
      <w:lvlText w:val="%4."/>
      <w:lvlJc w:val="left"/>
      <w:pPr>
        <w:tabs>
          <w:tab w:val="num" w:pos="3087"/>
        </w:tabs>
        <w:ind w:left="3087" w:hanging="360"/>
      </w:pPr>
    </w:lvl>
    <w:lvl w:ilvl="4" w:tplc="C13CA7EC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7A98A80E" w:tentative="1">
      <w:start w:val="1"/>
      <w:numFmt w:val="lowerLetter"/>
      <w:lvlText w:val="%6."/>
      <w:lvlJc w:val="left"/>
      <w:pPr>
        <w:tabs>
          <w:tab w:val="num" w:pos="4527"/>
        </w:tabs>
        <w:ind w:left="4527" w:hanging="360"/>
      </w:pPr>
    </w:lvl>
    <w:lvl w:ilvl="6" w:tplc="98AA2416" w:tentative="1">
      <w:start w:val="1"/>
      <w:numFmt w:val="lowerLetter"/>
      <w:lvlText w:val="%7."/>
      <w:lvlJc w:val="left"/>
      <w:pPr>
        <w:tabs>
          <w:tab w:val="num" w:pos="5247"/>
        </w:tabs>
        <w:ind w:left="5247" w:hanging="360"/>
      </w:pPr>
    </w:lvl>
    <w:lvl w:ilvl="7" w:tplc="D4B4BA3C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2BF26B90" w:tentative="1">
      <w:start w:val="1"/>
      <w:numFmt w:val="lowerLetter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7" w15:restartNumberingAfterBreak="0">
    <w:nsid w:val="79E21CEE"/>
    <w:multiLevelType w:val="hybridMultilevel"/>
    <w:tmpl w:val="39BC5A08"/>
    <w:lvl w:ilvl="0" w:tplc="57C2FEF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87EB1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D6661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A4B4266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7242C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D632E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6CCC383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0BA09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48050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B17"/>
    <w:rsid w:val="000B29D4"/>
    <w:rsid w:val="001540F1"/>
    <w:rsid w:val="001A5F33"/>
    <w:rsid w:val="001B58FF"/>
    <w:rsid w:val="001D3317"/>
    <w:rsid w:val="001E372C"/>
    <w:rsid w:val="00254059"/>
    <w:rsid w:val="00263362"/>
    <w:rsid w:val="00305C3E"/>
    <w:rsid w:val="00327F77"/>
    <w:rsid w:val="003A0337"/>
    <w:rsid w:val="003A0FF0"/>
    <w:rsid w:val="00416C78"/>
    <w:rsid w:val="00454208"/>
    <w:rsid w:val="005A2405"/>
    <w:rsid w:val="00654B17"/>
    <w:rsid w:val="00695D78"/>
    <w:rsid w:val="006B292F"/>
    <w:rsid w:val="007A1A88"/>
    <w:rsid w:val="007D6F8C"/>
    <w:rsid w:val="00820B85"/>
    <w:rsid w:val="00893BD7"/>
    <w:rsid w:val="008D222F"/>
    <w:rsid w:val="00A206AE"/>
    <w:rsid w:val="00A20AEA"/>
    <w:rsid w:val="00A8556F"/>
    <w:rsid w:val="00A95F3C"/>
    <w:rsid w:val="00AC64EE"/>
    <w:rsid w:val="00AD51C0"/>
    <w:rsid w:val="00B46F17"/>
    <w:rsid w:val="00BC70F6"/>
    <w:rsid w:val="00C348A2"/>
    <w:rsid w:val="00CF59A7"/>
    <w:rsid w:val="00E50A3A"/>
    <w:rsid w:val="00E864E5"/>
    <w:rsid w:val="00EA5049"/>
    <w:rsid w:val="00FA6834"/>
    <w:rsid w:val="00FB5A28"/>
    <w:rsid w:val="00FE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6144EC"/>
  <w15:chartTrackingRefBased/>
  <w15:docId w15:val="{F2602CEB-F6F7-4B9F-8F03-849A6DE4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6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paragraph" w:styleId="ListParagraph">
    <w:name w:val="List Paragraph"/>
    <w:basedOn w:val="Normal"/>
    <w:uiPriority w:val="34"/>
    <w:qFormat/>
    <w:rsid w:val="00AC64E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Hyperlink">
    <w:name w:val="Hyperlink"/>
    <w:basedOn w:val="DefaultParagraphFont"/>
    <w:uiPriority w:val="99"/>
    <w:unhideWhenUsed/>
    <w:rsid w:val="00AC64E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0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B85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222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A5F3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855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56F"/>
  </w:style>
  <w:style w:type="paragraph" w:styleId="Footer">
    <w:name w:val="footer"/>
    <w:basedOn w:val="Normal"/>
    <w:link w:val="FooterChar"/>
    <w:uiPriority w:val="99"/>
    <w:unhideWhenUsed/>
    <w:rsid w:val="00A855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5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3651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48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2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5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2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4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69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38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36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73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07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00181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23957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6849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51478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991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95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1074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3727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6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6718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9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1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5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49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08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52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54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7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41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0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547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5951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1481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623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539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5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610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mesa.gov.z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btrelief@seda.org.z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mybindu.org.za|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info@dsbd.gov.z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mmesa.gov.za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Phaahla</dc:creator>
  <cp:keywords/>
  <dc:description/>
  <cp:lastModifiedBy>Moira Mogomotsi</cp:lastModifiedBy>
  <cp:revision>3</cp:revision>
  <cp:lastPrinted>2020-03-24T15:53:00Z</cp:lastPrinted>
  <dcterms:created xsi:type="dcterms:W3CDTF">2020-03-28T07:10:00Z</dcterms:created>
  <dcterms:modified xsi:type="dcterms:W3CDTF">2020-03-28T07:13:00Z</dcterms:modified>
</cp:coreProperties>
</file>