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926B5" w:rsidRPr="004D16CE" w:rsidRDefault="00C926B5" w:rsidP="00467791">
      <w:pPr>
        <w:snapToGrid w:val="0"/>
        <w:spacing w:after="180" w:line="360" w:lineRule="auto"/>
        <w:outlineLvl w:val="0"/>
        <w:rPr>
          <w:rFonts w:ascii="Arial" w:hAnsi="Arial" w:cs="Arial"/>
          <w:b/>
          <w:i/>
          <w:sz w:val="22"/>
          <w:szCs w:val="22"/>
        </w:rPr>
      </w:pPr>
      <w:bookmarkStart w:id="0" w:name="_GoBack"/>
      <w:bookmarkEnd w:id="0"/>
      <w:r w:rsidRPr="004D16CE">
        <w:rPr>
          <w:rFonts w:ascii="Arial" w:hAnsi="Arial" w:cs="Arial"/>
          <w:b/>
          <w:i/>
          <w:sz w:val="22"/>
          <w:szCs w:val="22"/>
        </w:rPr>
        <w:t>Press release</w:t>
      </w:r>
    </w:p>
    <w:p w:rsidR="00467791" w:rsidRPr="004D16CE" w:rsidRDefault="004162B1" w:rsidP="00467791">
      <w:pPr>
        <w:snapToGrid w:val="0"/>
        <w:spacing w:after="180" w:line="360" w:lineRule="auto"/>
        <w:outlineLvl w:val="0"/>
        <w:rPr>
          <w:rFonts w:ascii="Arial" w:hAnsi="Arial" w:cs="Arial"/>
          <w:b/>
          <w:i/>
          <w:sz w:val="22"/>
          <w:szCs w:val="22"/>
        </w:rPr>
      </w:pPr>
      <w:r>
        <w:rPr>
          <w:rFonts w:ascii="Arial" w:hAnsi="Arial" w:cs="Arial"/>
          <w:b/>
          <w:i/>
          <w:sz w:val="22"/>
          <w:szCs w:val="22"/>
        </w:rPr>
        <w:t>21 Novem</w:t>
      </w:r>
      <w:r w:rsidR="0059116B">
        <w:rPr>
          <w:rFonts w:ascii="Arial" w:hAnsi="Arial" w:cs="Arial"/>
          <w:b/>
          <w:i/>
          <w:sz w:val="22"/>
          <w:szCs w:val="22"/>
        </w:rPr>
        <w:t>ber</w:t>
      </w:r>
      <w:r w:rsidR="002D30C2">
        <w:rPr>
          <w:rFonts w:ascii="Arial" w:hAnsi="Arial" w:cs="Arial"/>
          <w:b/>
          <w:i/>
          <w:sz w:val="22"/>
          <w:szCs w:val="22"/>
        </w:rPr>
        <w:t xml:space="preserve"> 2019</w:t>
      </w:r>
    </w:p>
    <w:p w:rsidR="00467791" w:rsidRPr="00467791" w:rsidRDefault="00467791" w:rsidP="00467791">
      <w:pPr>
        <w:snapToGrid w:val="0"/>
        <w:spacing w:after="180" w:line="360" w:lineRule="auto"/>
        <w:outlineLvl w:val="0"/>
        <w:rPr>
          <w:rFonts w:ascii="Arial" w:hAnsi="Arial" w:cs="Arial"/>
          <w:b/>
          <w:i/>
          <w:sz w:val="22"/>
          <w:szCs w:val="22"/>
        </w:rPr>
      </w:pPr>
      <w:r w:rsidRPr="00467791">
        <w:rPr>
          <w:rFonts w:ascii="Arial" w:hAnsi="Arial" w:cs="Arial"/>
          <w:b/>
          <w:i/>
          <w:sz w:val="22"/>
          <w:szCs w:val="22"/>
        </w:rPr>
        <w:t>Rand-Air</w:t>
      </w:r>
      <w:r w:rsidR="0059116B">
        <w:rPr>
          <w:rFonts w:ascii="Arial" w:hAnsi="Arial" w:cs="Arial"/>
          <w:b/>
          <w:i/>
          <w:sz w:val="22"/>
          <w:szCs w:val="22"/>
        </w:rPr>
        <w:t>’s</w:t>
      </w:r>
      <w:r w:rsidRPr="00467791">
        <w:rPr>
          <w:rFonts w:ascii="Arial" w:hAnsi="Arial" w:cs="Arial"/>
          <w:b/>
          <w:i/>
          <w:sz w:val="22"/>
          <w:szCs w:val="22"/>
        </w:rPr>
        <w:t xml:space="preserve"> </w:t>
      </w:r>
      <w:r w:rsidR="005B5AAB">
        <w:rPr>
          <w:rFonts w:ascii="Arial" w:hAnsi="Arial" w:cs="Arial"/>
          <w:b/>
          <w:i/>
          <w:sz w:val="22"/>
          <w:szCs w:val="22"/>
        </w:rPr>
        <w:t>portable LED lighting units: placing mines</w:t>
      </w:r>
      <w:r w:rsidR="00D16380">
        <w:rPr>
          <w:rFonts w:ascii="Arial" w:hAnsi="Arial" w:cs="Arial"/>
          <w:b/>
          <w:i/>
          <w:sz w:val="22"/>
          <w:szCs w:val="22"/>
        </w:rPr>
        <w:t xml:space="preserve"> in a favourable light</w:t>
      </w:r>
    </w:p>
    <w:p w:rsidR="004D16CE" w:rsidRDefault="00D16380" w:rsidP="00467791">
      <w:pPr>
        <w:snapToGrid w:val="0"/>
        <w:spacing w:after="180" w:line="360" w:lineRule="auto"/>
        <w:rPr>
          <w:rFonts w:ascii="Arial" w:hAnsi="Arial" w:cs="Arial"/>
          <w:sz w:val="22"/>
          <w:szCs w:val="22"/>
        </w:rPr>
      </w:pPr>
      <w:r w:rsidRPr="00CE05F6">
        <w:rPr>
          <w:rFonts w:ascii="Arial" w:hAnsi="Arial" w:cs="Arial"/>
          <w:sz w:val="22"/>
          <w:szCs w:val="22"/>
        </w:rPr>
        <w:t>With the enormous investment placed in large open-pit mines, the pressure is on the</w:t>
      </w:r>
      <w:r w:rsidR="00787B33">
        <w:rPr>
          <w:rFonts w:ascii="Arial" w:hAnsi="Arial" w:cs="Arial"/>
          <w:sz w:val="22"/>
          <w:szCs w:val="22"/>
        </w:rPr>
        <w:t>se operations</w:t>
      </w:r>
      <w:r w:rsidRPr="00CE05F6">
        <w:rPr>
          <w:rFonts w:ascii="Arial" w:hAnsi="Arial" w:cs="Arial"/>
          <w:sz w:val="22"/>
          <w:szCs w:val="22"/>
        </w:rPr>
        <w:t xml:space="preserve"> to produce. </w:t>
      </w:r>
      <w:r w:rsidR="00787B33">
        <w:rPr>
          <w:rFonts w:ascii="Arial" w:hAnsi="Arial" w:cs="Arial"/>
          <w:sz w:val="22"/>
          <w:szCs w:val="22"/>
        </w:rPr>
        <w:t>I</w:t>
      </w:r>
      <w:r w:rsidR="00787B33" w:rsidRPr="00CE05F6">
        <w:rPr>
          <w:rFonts w:ascii="Arial" w:hAnsi="Arial" w:cs="Arial"/>
          <w:sz w:val="22"/>
          <w:szCs w:val="22"/>
        </w:rPr>
        <w:t>nevitably</w:t>
      </w:r>
      <w:r w:rsidR="00787B33">
        <w:rPr>
          <w:rFonts w:ascii="Arial" w:hAnsi="Arial" w:cs="Arial"/>
          <w:sz w:val="22"/>
          <w:szCs w:val="22"/>
        </w:rPr>
        <w:t>, t</w:t>
      </w:r>
      <w:r w:rsidRPr="00CE05F6">
        <w:rPr>
          <w:rFonts w:ascii="Arial" w:hAnsi="Arial" w:cs="Arial"/>
          <w:sz w:val="22"/>
          <w:szCs w:val="22"/>
        </w:rPr>
        <w:t xml:space="preserve">his </w:t>
      </w:r>
      <w:r w:rsidR="00787B33">
        <w:rPr>
          <w:rFonts w:ascii="Arial" w:hAnsi="Arial" w:cs="Arial"/>
          <w:sz w:val="22"/>
          <w:szCs w:val="22"/>
        </w:rPr>
        <w:t>dictates that the</w:t>
      </w:r>
      <w:r w:rsidR="00870725">
        <w:rPr>
          <w:rFonts w:ascii="Arial" w:hAnsi="Arial" w:cs="Arial"/>
          <w:sz w:val="22"/>
          <w:szCs w:val="22"/>
        </w:rPr>
        <w:t>y</w:t>
      </w:r>
      <w:r w:rsidRPr="00CE05F6">
        <w:rPr>
          <w:rFonts w:ascii="Arial" w:hAnsi="Arial" w:cs="Arial"/>
          <w:sz w:val="22"/>
          <w:szCs w:val="22"/>
        </w:rPr>
        <w:t xml:space="preserve"> work around the clock. However, working at night does </w:t>
      </w:r>
      <w:r w:rsidR="00870725">
        <w:rPr>
          <w:rFonts w:ascii="Arial" w:hAnsi="Arial" w:cs="Arial"/>
          <w:sz w:val="22"/>
          <w:szCs w:val="22"/>
        </w:rPr>
        <w:t>present</w:t>
      </w:r>
      <w:r w:rsidRPr="00CE05F6">
        <w:rPr>
          <w:rFonts w:ascii="Arial" w:hAnsi="Arial" w:cs="Arial"/>
          <w:sz w:val="22"/>
          <w:szCs w:val="22"/>
        </w:rPr>
        <w:t xml:space="preserve"> some very real potential safety hazards which are not present during the hours of daylight.</w:t>
      </w:r>
    </w:p>
    <w:p w:rsidR="00870725" w:rsidRPr="00CE05F6" w:rsidRDefault="00F53C94" w:rsidP="00467791">
      <w:pPr>
        <w:snapToGrid w:val="0"/>
        <w:spacing w:after="180"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This is according to Craig Sw</w:t>
      </w:r>
      <w:r w:rsidR="004727D8">
        <w:rPr>
          <w:rFonts w:ascii="Arial" w:hAnsi="Arial" w:cs="Arial"/>
          <w:sz w:val="22"/>
          <w:szCs w:val="22"/>
        </w:rPr>
        <w:t>art, Fleet Manager at Rand-Air, the leading local provider of compressed air and power to the mines, as well as to many other industry sectors.</w:t>
      </w:r>
    </w:p>
    <w:p w:rsidR="007C2E5C" w:rsidRPr="00CE05F6" w:rsidRDefault="004727D8" w:rsidP="00467791">
      <w:pPr>
        <w:snapToGrid w:val="0"/>
        <w:spacing w:after="180"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“</w:t>
      </w:r>
      <w:r w:rsidR="00D16380" w:rsidRPr="00CE05F6">
        <w:rPr>
          <w:rFonts w:ascii="Arial" w:hAnsi="Arial" w:cs="Arial"/>
          <w:sz w:val="22"/>
          <w:szCs w:val="22"/>
        </w:rPr>
        <w:t xml:space="preserve">The </w:t>
      </w:r>
      <w:r w:rsidR="005B5AAB">
        <w:rPr>
          <w:rFonts w:ascii="Arial" w:hAnsi="Arial" w:cs="Arial"/>
          <w:sz w:val="22"/>
          <w:szCs w:val="22"/>
        </w:rPr>
        <w:t>most serious potential</w:t>
      </w:r>
      <w:r w:rsidR="00D16380" w:rsidRPr="00CE05F6">
        <w:rPr>
          <w:rFonts w:ascii="Arial" w:hAnsi="Arial" w:cs="Arial"/>
          <w:sz w:val="22"/>
          <w:szCs w:val="22"/>
        </w:rPr>
        <w:t xml:space="preserve"> </w:t>
      </w:r>
      <w:r w:rsidR="001F686A">
        <w:rPr>
          <w:rFonts w:ascii="Arial" w:hAnsi="Arial" w:cs="Arial"/>
          <w:sz w:val="22"/>
          <w:szCs w:val="22"/>
        </w:rPr>
        <w:t>h</w:t>
      </w:r>
      <w:r w:rsidR="00D16380" w:rsidRPr="00CE05F6">
        <w:rPr>
          <w:rFonts w:ascii="Arial" w:hAnsi="Arial" w:cs="Arial"/>
          <w:sz w:val="22"/>
          <w:szCs w:val="22"/>
        </w:rPr>
        <w:t>azard in an open</w:t>
      </w:r>
      <w:r w:rsidR="007323BC">
        <w:rPr>
          <w:rFonts w:ascii="Arial" w:hAnsi="Arial" w:cs="Arial"/>
          <w:sz w:val="22"/>
          <w:szCs w:val="22"/>
        </w:rPr>
        <w:t>-</w:t>
      </w:r>
      <w:r w:rsidR="00D16380" w:rsidRPr="00CE05F6">
        <w:rPr>
          <w:rFonts w:ascii="Arial" w:hAnsi="Arial" w:cs="Arial"/>
          <w:sz w:val="22"/>
          <w:szCs w:val="22"/>
        </w:rPr>
        <w:t>pi</w:t>
      </w:r>
      <w:r w:rsidR="007323BC">
        <w:rPr>
          <w:rFonts w:ascii="Arial" w:hAnsi="Arial" w:cs="Arial"/>
          <w:sz w:val="22"/>
          <w:szCs w:val="22"/>
        </w:rPr>
        <w:t>t</w:t>
      </w:r>
      <w:r w:rsidR="00D16380" w:rsidRPr="00CE05F6">
        <w:rPr>
          <w:rFonts w:ascii="Arial" w:hAnsi="Arial" w:cs="Arial"/>
          <w:sz w:val="22"/>
          <w:szCs w:val="22"/>
        </w:rPr>
        <w:t xml:space="preserve"> mine</w:t>
      </w:r>
      <w:r>
        <w:rPr>
          <w:rFonts w:ascii="Arial" w:hAnsi="Arial" w:cs="Arial"/>
          <w:sz w:val="22"/>
          <w:szCs w:val="22"/>
        </w:rPr>
        <w:t xml:space="preserve"> -</w:t>
      </w:r>
      <w:r w:rsidR="00D16380" w:rsidRPr="00CE05F6">
        <w:rPr>
          <w:rFonts w:ascii="Arial" w:hAnsi="Arial" w:cs="Arial"/>
          <w:sz w:val="22"/>
          <w:szCs w:val="22"/>
        </w:rPr>
        <w:t xml:space="preserve"> even during daylight hours</w:t>
      </w:r>
      <w:r>
        <w:rPr>
          <w:rFonts w:ascii="Arial" w:hAnsi="Arial" w:cs="Arial"/>
          <w:sz w:val="22"/>
          <w:szCs w:val="22"/>
        </w:rPr>
        <w:t xml:space="preserve"> -</w:t>
      </w:r>
      <w:r w:rsidR="00D16380" w:rsidRPr="00CE05F6">
        <w:rPr>
          <w:rFonts w:ascii="Arial" w:hAnsi="Arial" w:cs="Arial"/>
          <w:sz w:val="22"/>
          <w:szCs w:val="22"/>
        </w:rPr>
        <w:t xml:space="preserve"> are the very large load-hall-dumpers, excavators and rope shovels used to excavate and transport broken ore. Apart from vehicle headlights, better all-round area lighting is an absolute necessity to ensure safe operations</w:t>
      </w:r>
      <w:r>
        <w:rPr>
          <w:rFonts w:ascii="Arial" w:hAnsi="Arial" w:cs="Arial"/>
          <w:sz w:val="22"/>
          <w:szCs w:val="22"/>
        </w:rPr>
        <w:t>,” says Swart, adding that h</w:t>
      </w:r>
      <w:r w:rsidR="007323BC" w:rsidRPr="00CE05F6">
        <w:rPr>
          <w:rFonts w:ascii="Arial" w:hAnsi="Arial" w:cs="Arial"/>
          <w:sz w:val="22"/>
          <w:szCs w:val="22"/>
        </w:rPr>
        <w:t>aving clear, strong area lighting means that drivers of off-the-road mining equipment will be able to pick up the reflective strips on a pedestrian’s safety vest with much greater ease.</w:t>
      </w:r>
    </w:p>
    <w:p w:rsidR="004727D8" w:rsidRDefault="007C2E5C" w:rsidP="00467791">
      <w:pPr>
        <w:snapToGrid w:val="0"/>
        <w:spacing w:after="180" w:line="360" w:lineRule="auto"/>
        <w:rPr>
          <w:rFonts w:ascii="Arial" w:hAnsi="Arial" w:cs="Arial"/>
          <w:sz w:val="22"/>
          <w:szCs w:val="22"/>
        </w:rPr>
      </w:pPr>
      <w:r w:rsidRPr="00CE05F6">
        <w:rPr>
          <w:rFonts w:ascii="Arial" w:hAnsi="Arial" w:cs="Arial"/>
          <w:sz w:val="22"/>
          <w:szCs w:val="22"/>
        </w:rPr>
        <w:t xml:space="preserve">Rand-Air has the solution in its portable LED lighting units. </w:t>
      </w:r>
    </w:p>
    <w:p w:rsidR="007C2E5C" w:rsidRPr="00CE05F6" w:rsidRDefault="004727D8" w:rsidP="00467791">
      <w:pPr>
        <w:snapToGrid w:val="0"/>
        <w:spacing w:after="180"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“</w:t>
      </w:r>
      <w:r w:rsidR="007C2E5C" w:rsidRPr="00CE05F6">
        <w:rPr>
          <w:rFonts w:ascii="Arial" w:hAnsi="Arial" w:cs="Arial"/>
          <w:sz w:val="22"/>
          <w:szCs w:val="22"/>
        </w:rPr>
        <w:t>As these units are fitted with LED bulbs, they are remarkably economical and will run for days without</w:t>
      </w:r>
      <w:r w:rsidR="00870725">
        <w:rPr>
          <w:rFonts w:ascii="Arial" w:hAnsi="Arial" w:cs="Arial"/>
          <w:sz w:val="22"/>
          <w:szCs w:val="22"/>
        </w:rPr>
        <w:t xml:space="preserve"> requiring</w:t>
      </w:r>
      <w:r w:rsidR="007C2E5C" w:rsidRPr="00CE05F6">
        <w:rPr>
          <w:rFonts w:ascii="Arial" w:hAnsi="Arial" w:cs="Arial"/>
          <w:sz w:val="22"/>
          <w:szCs w:val="22"/>
        </w:rPr>
        <w:t xml:space="preserve"> refuelling or any other attention.</w:t>
      </w:r>
      <w:r w:rsidR="00FF210A" w:rsidRPr="00CE05F6">
        <w:rPr>
          <w:rFonts w:ascii="Arial" w:hAnsi="Arial" w:cs="Arial"/>
          <w:sz w:val="22"/>
          <w:szCs w:val="22"/>
        </w:rPr>
        <w:t xml:space="preserve"> In addition, modern LED bulbs last longer and </w:t>
      </w:r>
      <w:r w:rsidR="007323BC">
        <w:rPr>
          <w:rFonts w:ascii="Arial" w:hAnsi="Arial" w:cs="Arial"/>
          <w:sz w:val="22"/>
          <w:szCs w:val="22"/>
        </w:rPr>
        <w:t>fail</w:t>
      </w:r>
      <w:r w:rsidR="00FF210A" w:rsidRPr="00CE05F6">
        <w:rPr>
          <w:rFonts w:ascii="Arial" w:hAnsi="Arial" w:cs="Arial"/>
          <w:sz w:val="22"/>
          <w:szCs w:val="22"/>
        </w:rPr>
        <w:t xml:space="preserve"> less </w:t>
      </w:r>
      <w:r w:rsidR="007323BC">
        <w:rPr>
          <w:rFonts w:ascii="Arial" w:hAnsi="Arial" w:cs="Arial"/>
          <w:sz w:val="22"/>
          <w:szCs w:val="22"/>
        </w:rPr>
        <w:t>often</w:t>
      </w:r>
      <w:r w:rsidR="00FF210A" w:rsidRPr="00CE05F6">
        <w:rPr>
          <w:rFonts w:ascii="Arial" w:hAnsi="Arial" w:cs="Arial"/>
          <w:sz w:val="22"/>
          <w:szCs w:val="22"/>
        </w:rPr>
        <w:t xml:space="preserve"> than their earlier filament counterparts</w:t>
      </w:r>
      <w:r w:rsidR="00870725">
        <w:rPr>
          <w:rFonts w:ascii="Arial" w:hAnsi="Arial" w:cs="Arial"/>
          <w:sz w:val="22"/>
          <w:szCs w:val="22"/>
        </w:rPr>
        <w:t>,</w:t>
      </w:r>
      <w:r w:rsidR="007323BC">
        <w:rPr>
          <w:rFonts w:ascii="Arial" w:hAnsi="Arial" w:cs="Arial"/>
          <w:sz w:val="22"/>
          <w:szCs w:val="22"/>
        </w:rPr>
        <w:t xml:space="preserve"> and</w:t>
      </w:r>
      <w:r w:rsidR="00FF210A" w:rsidRPr="00CE05F6">
        <w:rPr>
          <w:rFonts w:ascii="Arial" w:hAnsi="Arial" w:cs="Arial"/>
          <w:sz w:val="22"/>
          <w:szCs w:val="22"/>
        </w:rPr>
        <w:t xml:space="preserve"> can handle harsh </w:t>
      </w:r>
      <w:r w:rsidR="00870725">
        <w:rPr>
          <w:rFonts w:ascii="Arial" w:hAnsi="Arial" w:cs="Arial"/>
          <w:sz w:val="22"/>
          <w:szCs w:val="22"/>
        </w:rPr>
        <w:t xml:space="preserve">mining conditions </w:t>
      </w:r>
      <w:r w:rsidR="00FF210A" w:rsidRPr="00CE05F6">
        <w:rPr>
          <w:rFonts w:ascii="Arial" w:hAnsi="Arial" w:cs="Arial"/>
          <w:sz w:val="22"/>
          <w:szCs w:val="22"/>
        </w:rPr>
        <w:t>without burning out prematurely</w:t>
      </w:r>
      <w:r>
        <w:rPr>
          <w:rFonts w:ascii="Arial" w:hAnsi="Arial" w:cs="Arial"/>
          <w:sz w:val="22"/>
          <w:szCs w:val="22"/>
        </w:rPr>
        <w:t>,” Swart explains</w:t>
      </w:r>
      <w:r w:rsidR="00FF210A" w:rsidRPr="00CE05F6">
        <w:rPr>
          <w:rFonts w:ascii="Arial" w:hAnsi="Arial" w:cs="Arial"/>
          <w:sz w:val="22"/>
          <w:szCs w:val="22"/>
        </w:rPr>
        <w:t>.</w:t>
      </w:r>
    </w:p>
    <w:p w:rsidR="007C2E5C" w:rsidRPr="00CE05F6" w:rsidRDefault="00CE05F6" w:rsidP="00467791">
      <w:pPr>
        <w:snapToGrid w:val="0"/>
        <w:spacing w:after="180" w:line="360" w:lineRule="auto"/>
        <w:rPr>
          <w:rFonts w:ascii="Arial" w:hAnsi="Arial" w:cs="Arial"/>
          <w:sz w:val="22"/>
          <w:szCs w:val="22"/>
        </w:rPr>
      </w:pPr>
      <w:r w:rsidRPr="00CE05F6">
        <w:rPr>
          <w:rFonts w:ascii="Arial" w:hAnsi="Arial" w:cs="Arial"/>
          <w:sz w:val="22"/>
          <w:szCs w:val="22"/>
        </w:rPr>
        <w:t>A</w:t>
      </w:r>
      <w:r w:rsidR="00FF210A" w:rsidRPr="00CE05F6">
        <w:rPr>
          <w:rFonts w:ascii="Arial" w:hAnsi="Arial" w:cs="Arial"/>
          <w:sz w:val="22"/>
          <w:szCs w:val="22"/>
        </w:rPr>
        <w:t xml:space="preserve">s the diesel engine, generator and lighting tower </w:t>
      </w:r>
      <w:r w:rsidR="007323BC">
        <w:rPr>
          <w:rFonts w:ascii="Arial" w:hAnsi="Arial" w:cs="Arial"/>
          <w:sz w:val="22"/>
          <w:szCs w:val="22"/>
        </w:rPr>
        <w:t xml:space="preserve">are </w:t>
      </w:r>
      <w:r w:rsidR="00FF210A" w:rsidRPr="00CE05F6">
        <w:rPr>
          <w:rFonts w:ascii="Arial" w:hAnsi="Arial" w:cs="Arial"/>
          <w:sz w:val="22"/>
          <w:szCs w:val="22"/>
        </w:rPr>
        <w:t xml:space="preserve">all contained </w:t>
      </w:r>
      <w:r w:rsidRPr="00CE05F6">
        <w:rPr>
          <w:rFonts w:ascii="Arial" w:hAnsi="Arial" w:cs="Arial"/>
          <w:sz w:val="22"/>
          <w:szCs w:val="22"/>
        </w:rPr>
        <w:t>o</w:t>
      </w:r>
      <w:r w:rsidR="00FF210A" w:rsidRPr="00CE05F6">
        <w:rPr>
          <w:rFonts w:ascii="Arial" w:hAnsi="Arial" w:cs="Arial"/>
          <w:sz w:val="22"/>
          <w:szCs w:val="22"/>
        </w:rPr>
        <w:t>n a single trailer</w:t>
      </w:r>
      <w:r w:rsidRPr="00CE05F6">
        <w:rPr>
          <w:rFonts w:ascii="Arial" w:hAnsi="Arial" w:cs="Arial"/>
          <w:sz w:val="22"/>
          <w:szCs w:val="22"/>
        </w:rPr>
        <w:t>,</w:t>
      </w:r>
      <w:r w:rsidR="00FF210A" w:rsidRPr="00CE05F6">
        <w:rPr>
          <w:rFonts w:ascii="Arial" w:hAnsi="Arial" w:cs="Arial"/>
          <w:sz w:val="22"/>
          <w:szCs w:val="22"/>
        </w:rPr>
        <w:t xml:space="preserve"> there are no trailing cables to either get cut, damaged or trip over.</w:t>
      </w:r>
      <w:r w:rsidR="007323BC">
        <w:rPr>
          <w:rFonts w:ascii="Arial" w:hAnsi="Arial" w:cs="Arial"/>
          <w:sz w:val="22"/>
          <w:szCs w:val="22"/>
        </w:rPr>
        <w:t xml:space="preserve"> </w:t>
      </w:r>
      <w:r w:rsidR="004727D8">
        <w:rPr>
          <w:rFonts w:ascii="Arial" w:hAnsi="Arial" w:cs="Arial"/>
          <w:sz w:val="22"/>
          <w:szCs w:val="22"/>
        </w:rPr>
        <w:t>Furthermore, a</w:t>
      </w:r>
      <w:r w:rsidR="007C2E5C" w:rsidRPr="00CE05F6">
        <w:rPr>
          <w:rFonts w:ascii="Arial" w:hAnsi="Arial" w:cs="Arial"/>
          <w:sz w:val="22"/>
          <w:szCs w:val="22"/>
        </w:rPr>
        <w:t xml:space="preserve">s they are mounted on a robust trailer, moving them to new positions as mining shifts in the pit, takes a matter of minutes. </w:t>
      </w:r>
    </w:p>
    <w:p w:rsidR="00FF210A" w:rsidRDefault="00FF210A" w:rsidP="00467791">
      <w:pPr>
        <w:snapToGrid w:val="0"/>
        <w:spacing w:after="180" w:line="360" w:lineRule="auto"/>
        <w:rPr>
          <w:rFonts w:ascii="Arial" w:hAnsi="Arial" w:cs="Arial"/>
          <w:sz w:val="22"/>
          <w:szCs w:val="22"/>
        </w:rPr>
      </w:pPr>
      <w:r w:rsidRPr="00CE05F6">
        <w:rPr>
          <w:rFonts w:ascii="Arial" w:hAnsi="Arial" w:cs="Arial"/>
          <w:sz w:val="22"/>
          <w:szCs w:val="22"/>
        </w:rPr>
        <w:t>What makes Rand-Air portable lighting units a</w:t>
      </w:r>
      <w:r w:rsidR="004727D8">
        <w:rPr>
          <w:rFonts w:ascii="Arial" w:hAnsi="Arial" w:cs="Arial"/>
          <w:sz w:val="22"/>
          <w:szCs w:val="22"/>
        </w:rPr>
        <w:t>n even</w:t>
      </w:r>
      <w:r w:rsidRPr="00CE05F6">
        <w:rPr>
          <w:rFonts w:ascii="Arial" w:hAnsi="Arial" w:cs="Arial"/>
          <w:sz w:val="22"/>
          <w:szCs w:val="22"/>
        </w:rPr>
        <w:t xml:space="preserve"> more attractive rental proposition is that the company regularly upgrades its equipment </w:t>
      </w:r>
      <w:r w:rsidR="007323BC">
        <w:rPr>
          <w:rFonts w:ascii="Arial" w:hAnsi="Arial" w:cs="Arial"/>
          <w:sz w:val="22"/>
          <w:szCs w:val="22"/>
        </w:rPr>
        <w:t>fleet</w:t>
      </w:r>
      <w:r w:rsidRPr="00CE05F6">
        <w:rPr>
          <w:rFonts w:ascii="Arial" w:hAnsi="Arial" w:cs="Arial"/>
          <w:sz w:val="22"/>
          <w:szCs w:val="22"/>
        </w:rPr>
        <w:t xml:space="preserve"> with new machines. </w:t>
      </w:r>
      <w:r w:rsidR="004727D8">
        <w:rPr>
          <w:rFonts w:ascii="Arial" w:hAnsi="Arial" w:cs="Arial"/>
          <w:sz w:val="22"/>
          <w:szCs w:val="22"/>
        </w:rPr>
        <w:t xml:space="preserve">In addition, </w:t>
      </w:r>
      <w:r w:rsidRPr="00CE05F6">
        <w:rPr>
          <w:rFonts w:ascii="Arial" w:hAnsi="Arial" w:cs="Arial"/>
          <w:sz w:val="22"/>
          <w:szCs w:val="22"/>
        </w:rPr>
        <w:t xml:space="preserve">Rand-Air lighting units are all manufactured by world leader Atlas Copco and, as such, these units deliver the </w:t>
      </w:r>
      <w:r w:rsidR="002241DD">
        <w:rPr>
          <w:rFonts w:ascii="Arial" w:hAnsi="Arial" w:cs="Arial"/>
          <w:sz w:val="22"/>
          <w:szCs w:val="22"/>
        </w:rPr>
        <w:t>most cost-effective</w:t>
      </w:r>
      <w:r w:rsidRPr="00CE05F6">
        <w:rPr>
          <w:rFonts w:ascii="Arial" w:hAnsi="Arial" w:cs="Arial"/>
          <w:sz w:val="22"/>
          <w:szCs w:val="22"/>
        </w:rPr>
        <w:t>, lowest maintenance service.</w:t>
      </w:r>
    </w:p>
    <w:p w:rsidR="002241DD" w:rsidRPr="00CE05F6" w:rsidRDefault="002241DD" w:rsidP="00467791">
      <w:pPr>
        <w:snapToGrid w:val="0"/>
        <w:spacing w:after="180"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Rand-Air portable lighting units are</w:t>
      </w:r>
      <w:r w:rsidR="004727D8">
        <w:rPr>
          <w:rFonts w:ascii="Arial" w:hAnsi="Arial" w:cs="Arial"/>
          <w:sz w:val="22"/>
          <w:szCs w:val="22"/>
        </w:rPr>
        <w:t xml:space="preserve"> also</w:t>
      </w:r>
      <w:r>
        <w:rPr>
          <w:rFonts w:ascii="Arial" w:hAnsi="Arial" w:cs="Arial"/>
          <w:sz w:val="22"/>
          <w:szCs w:val="22"/>
        </w:rPr>
        <w:t xml:space="preserve"> backed up by the company’s unmatched service ethic. In the unlikely event of an issue with one of these machines, Rand-Air</w:t>
      </w:r>
      <w:r w:rsidR="004727D8">
        <w:rPr>
          <w:rFonts w:ascii="Arial" w:hAnsi="Arial" w:cs="Arial"/>
          <w:sz w:val="22"/>
          <w:szCs w:val="22"/>
        </w:rPr>
        <w:t>’s qualified</w:t>
      </w:r>
      <w:r>
        <w:rPr>
          <w:rFonts w:ascii="Arial" w:hAnsi="Arial" w:cs="Arial"/>
          <w:sz w:val="22"/>
          <w:szCs w:val="22"/>
        </w:rPr>
        <w:t xml:space="preserve"> technicians are on standby 24/7 to ensure that full lighting is restored without delay.</w:t>
      </w:r>
    </w:p>
    <w:p w:rsidR="004727D8" w:rsidRDefault="004727D8" w:rsidP="00467791">
      <w:pPr>
        <w:snapToGrid w:val="0"/>
        <w:spacing w:after="180"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Speaking to the all-important requirement for safety at all times – particularly within the</w:t>
      </w:r>
      <w:r w:rsidR="00FF210A" w:rsidRPr="00CE05F6">
        <w:rPr>
          <w:rFonts w:ascii="Arial" w:hAnsi="Arial" w:cs="Arial"/>
          <w:sz w:val="22"/>
          <w:szCs w:val="22"/>
        </w:rPr>
        <w:t xml:space="preserve"> mining </w:t>
      </w:r>
      <w:r>
        <w:rPr>
          <w:rFonts w:ascii="Arial" w:hAnsi="Arial" w:cs="Arial"/>
          <w:sz w:val="22"/>
          <w:szCs w:val="22"/>
        </w:rPr>
        <w:t>environment - where</w:t>
      </w:r>
      <w:r w:rsidR="00FF210A" w:rsidRPr="00CE05F6">
        <w:rPr>
          <w:rFonts w:ascii="Arial" w:hAnsi="Arial" w:cs="Arial"/>
          <w:sz w:val="22"/>
          <w:szCs w:val="22"/>
        </w:rPr>
        <w:t xml:space="preserve"> occupational health and safety challenges are amongst the biggest causes of injuries and fatalities</w:t>
      </w:r>
      <w:r w:rsidR="00A427C5">
        <w:rPr>
          <w:rFonts w:ascii="Arial" w:hAnsi="Arial" w:cs="Arial"/>
          <w:sz w:val="22"/>
          <w:szCs w:val="22"/>
        </w:rPr>
        <w:t xml:space="preserve"> – Swart makes the following recommendation:</w:t>
      </w:r>
      <w:r w:rsidR="00FF210A" w:rsidRPr="00CE05F6">
        <w:rPr>
          <w:rFonts w:ascii="Arial" w:hAnsi="Arial" w:cs="Arial"/>
          <w:sz w:val="22"/>
          <w:szCs w:val="22"/>
        </w:rPr>
        <w:t xml:space="preserve"> </w:t>
      </w:r>
    </w:p>
    <w:p w:rsidR="00FF210A" w:rsidRPr="00CE05F6" w:rsidRDefault="00FF210A" w:rsidP="00467791">
      <w:pPr>
        <w:snapToGrid w:val="0"/>
        <w:spacing w:after="180" w:line="360" w:lineRule="auto"/>
        <w:rPr>
          <w:rFonts w:ascii="Arial" w:hAnsi="Arial" w:cs="Arial"/>
          <w:sz w:val="22"/>
          <w:szCs w:val="22"/>
        </w:rPr>
      </w:pPr>
      <w:r w:rsidRPr="00CE05F6">
        <w:rPr>
          <w:rFonts w:ascii="Arial" w:hAnsi="Arial" w:cs="Arial"/>
          <w:sz w:val="22"/>
          <w:szCs w:val="22"/>
        </w:rPr>
        <w:t>“Outdated lighting units in any industry that are not operating at a satisfactory level pose a serious threat to the working environment and its people. A preventative maintenance strategy is therefore critical</w:t>
      </w:r>
      <w:r w:rsidR="00A427C5">
        <w:rPr>
          <w:rFonts w:ascii="Arial" w:hAnsi="Arial" w:cs="Arial"/>
          <w:sz w:val="22"/>
          <w:szCs w:val="22"/>
        </w:rPr>
        <w:t>, to guarantee safe operation</w:t>
      </w:r>
      <w:r w:rsidRPr="00CE05F6">
        <w:rPr>
          <w:rFonts w:ascii="Arial" w:hAnsi="Arial" w:cs="Arial"/>
          <w:sz w:val="22"/>
          <w:szCs w:val="22"/>
        </w:rPr>
        <w:t xml:space="preserve"> of the equipment</w:t>
      </w:r>
      <w:r w:rsidR="00A427C5">
        <w:rPr>
          <w:rFonts w:ascii="Arial" w:hAnsi="Arial" w:cs="Arial"/>
          <w:sz w:val="22"/>
          <w:szCs w:val="22"/>
        </w:rPr>
        <w:t xml:space="preserve"> -</w:t>
      </w:r>
      <w:r w:rsidRPr="00CE05F6">
        <w:rPr>
          <w:rFonts w:ascii="Arial" w:hAnsi="Arial" w:cs="Arial"/>
          <w:sz w:val="22"/>
          <w:szCs w:val="22"/>
        </w:rPr>
        <w:t xml:space="preserve"> an</w:t>
      </w:r>
      <w:r w:rsidR="00A427C5">
        <w:rPr>
          <w:rFonts w:ascii="Arial" w:hAnsi="Arial" w:cs="Arial"/>
          <w:sz w:val="22"/>
          <w:szCs w:val="22"/>
        </w:rPr>
        <w:t>d is key to minimising the risk</w:t>
      </w:r>
      <w:r w:rsidRPr="00CE05F6">
        <w:rPr>
          <w:rFonts w:ascii="Arial" w:hAnsi="Arial" w:cs="Arial"/>
          <w:sz w:val="22"/>
          <w:szCs w:val="22"/>
        </w:rPr>
        <w:t xml:space="preserve"> of injuries or accidents.</w:t>
      </w:r>
      <w:r w:rsidR="00A427C5">
        <w:rPr>
          <w:rFonts w:ascii="Arial" w:hAnsi="Arial" w:cs="Arial"/>
          <w:sz w:val="22"/>
          <w:szCs w:val="22"/>
        </w:rPr>
        <w:t>”</w:t>
      </w:r>
    </w:p>
    <w:p w:rsidR="00FF210A" w:rsidRDefault="00FF210A" w:rsidP="00467791">
      <w:pPr>
        <w:snapToGrid w:val="0"/>
        <w:spacing w:after="180" w:line="360" w:lineRule="auto"/>
        <w:rPr>
          <w:rFonts w:ascii="Arial" w:hAnsi="Arial" w:cs="Arial"/>
          <w:sz w:val="22"/>
          <w:szCs w:val="22"/>
        </w:rPr>
      </w:pPr>
      <w:r w:rsidRPr="00CE05F6">
        <w:rPr>
          <w:rFonts w:ascii="Arial" w:hAnsi="Arial" w:cs="Arial"/>
          <w:sz w:val="22"/>
          <w:szCs w:val="22"/>
        </w:rPr>
        <w:t>Rand-Air lighting units are available</w:t>
      </w:r>
      <w:r w:rsidR="00A427C5">
        <w:rPr>
          <w:rFonts w:ascii="Arial" w:hAnsi="Arial" w:cs="Arial"/>
          <w:sz w:val="22"/>
          <w:szCs w:val="22"/>
        </w:rPr>
        <w:t xml:space="preserve"> for short-term hire, as well as via</w:t>
      </w:r>
      <w:r w:rsidRPr="00CE05F6">
        <w:rPr>
          <w:rFonts w:ascii="Arial" w:hAnsi="Arial" w:cs="Arial"/>
          <w:sz w:val="22"/>
          <w:szCs w:val="22"/>
        </w:rPr>
        <w:t xml:space="preserve"> the company’s long-term rental scheme which allows customers to take advantage of considerable cost savings.</w:t>
      </w:r>
    </w:p>
    <w:p w:rsidR="00547E13" w:rsidRPr="00CE05F6" w:rsidRDefault="00CE05F6" w:rsidP="00467791">
      <w:pPr>
        <w:snapToGrid w:val="0"/>
        <w:spacing w:after="180"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“</w:t>
      </w:r>
      <w:r w:rsidR="002241DD">
        <w:rPr>
          <w:rFonts w:ascii="Arial" w:hAnsi="Arial" w:cs="Arial"/>
          <w:sz w:val="22"/>
          <w:szCs w:val="22"/>
        </w:rPr>
        <w:t>I</w:t>
      </w:r>
      <w:r>
        <w:rPr>
          <w:rFonts w:ascii="Arial" w:hAnsi="Arial" w:cs="Arial"/>
          <w:sz w:val="22"/>
          <w:szCs w:val="22"/>
        </w:rPr>
        <w:t xml:space="preserve">n the past couple of years, </w:t>
      </w:r>
      <w:r w:rsidR="00A427C5">
        <w:rPr>
          <w:rFonts w:ascii="Arial" w:hAnsi="Arial" w:cs="Arial"/>
          <w:sz w:val="22"/>
          <w:szCs w:val="22"/>
        </w:rPr>
        <w:t>our</w:t>
      </w:r>
      <w:r>
        <w:rPr>
          <w:rFonts w:ascii="Arial" w:hAnsi="Arial" w:cs="Arial"/>
          <w:sz w:val="22"/>
          <w:szCs w:val="22"/>
        </w:rPr>
        <w:t xml:space="preserve"> portable lighting units have been a boon to the surface mining industry. With proper lighting, workers can concentrate on getting the job done and being more productive, but in a </w:t>
      </w:r>
      <w:r w:rsidR="00A427C5">
        <w:rPr>
          <w:rFonts w:ascii="Arial" w:hAnsi="Arial" w:cs="Arial"/>
          <w:sz w:val="22"/>
          <w:szCs w:val="22"/>
        </w:rPr>
        <w:t xml:space="preserve">well-lit and therefore </w:t>
      </w:r>
      <w:r>
        <w:rPr>
          <w:rFonts w:ascii="Arial" w:hAnsi="Arial" w:cs="Arial"/>
          <w:sz w:val="22"/>
          <w:szCs w:val="22"/>
        </w:rPr>
        <w:t>far safer environment</w:t>
      </w:r>
      <w:r w:rsidR="00547E13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 xml:space="preserve"> </w:t>
      </w:r>
      <w:r w:rsidR="005B5AAB">
        <w:rPr>
          <w:rFonts w:ascii="Arial" w:hAnsi="Arial" w:cs="Arial"/>
          <w:sz w:val="22"/>
          <w:szCs w:val="22"/>
        </w:rPr>
        <w:t xml:space="preserve">In a nutshell – and true to </w:t>
      </w:r>
      <w:r w:rsidR="00547E13">
        <w:rPr>
          <w:rFonts w:ascii="Arial" w:hAnsi="Arial" w:cs="Arial"/>
          <w:sz w:val="22"/>
          <w:szCs w:val="22"/>
        </w:rPr>
        <w:t>our Rand-Air business ethos</w:t>
      </w:r>
      <w:r w:rsidR="005B5AAB">
        <w:rPr>
          <w:rFonts w:ascii="Arial" w:hAnsi="Arial" w:cs="Arial"/>
          <w:sz w:val="22"/>
          <w:szCs w:val="22"/>
        </w:rPr>
        <w:t xml:space="preserve"> - </w:t>
      </w:r>
      <w:r w:rsidR="001F686A">
        <w:rPr>
          <w:rFonts w:ascii="Arial" w:hAnsi="Arial" w:cs="Arial"/>
          <w:sz w:val="22"/>
          <w:szCs w:val="22"/>
        </w:rPr>
        <w:t>we always place</w:t>
      </w:r>
      <w:r w:rsidR="00547E13">
        <w:rPr>
          <w:rFonts w:ascii="Arial" w:hAnsi="Arial" w:cs="Arial"/>
          <w:sz w:val="22"/>
          <w:szCs w:val="22"/>
        </w:rPr>
        <w:t xml:space="preserve"> our customers in a </w:t>
      </w:r>
      <w:r w:rsidR="001F686A">
        <w:rPr>
          <w:rFonts w:ascii="Arial" w:hAnsi="Arial" w:cs="Arial"/>
          <w:sz w:val="22"/>
          <w:szCs w:val="22"/>
        </w:rPr>
        <w:t>‘</w:t>
      </w:r>
      <w:r w:rsidR="00547E13">
        <w:rPr>
          <w:rFonts w:ascii="Arial" w:hAnsi="Arial" w:cs="Arial"/>
          <w:sz w:val="22"/>
          <w:szCs w:val="22"/>
        </w:rPr>
        <w:t>favourable light</w:t>
      </w:r>
      <w:r w:rsidR="001F686A">
        <w:rPr>
          <w:rFonts w:ascii="Arial" w:hAnsi="Arial" w:cs="Arial"/>
          <w:sz w:val="22"/>
          <w:szCs w:val="22"/>
        </w:rPr>
        <w:t>’</w:t>
      </w:r>
      <w:r w:rsidR="00547E13">
        <w:rPr>
          <w:rFonts w:ascii="Arial" w:hAnsi="Arial" w:cs="Arial"/>
          <w:sz w:val="22"/>
          <w:szCs w:val="22"/>
        </w:rPr>
        <w:t>,” he concludes.</w:t>
      </w:r>
    </w:p>
    <w:p w:rsidR="004D16CE" w:rsidRPr="009D63E0" w:rsidRDefault="004D16CE" w:rsidP="004D16CE">
      <w:pPr>
        <w:snapToGrid w:val="0"/>
        <w:spacing w:after="180" w:line="360" w:lineRule="auto"/>
        <w:rPr>
          <w:rFonts w:ascii="Arial" w:eastAsia="Arial" w:hAnsi="Arial" w:cs="Arial"/>
          <w:b/>
          <w:bCs/>
          <w:color w:val="000000"/>
          <w:sz w:val="22"/>
          <w:szCs w:val="22"/>
        </w:rPr>
      </w:pPr>
      <w:r w:rsidRPr="009D63E0">
        <w:rPr>
          <w:rFonts w:ascii="Arial" w:eastAsia="Arial" w:hAnsi="Arial" w:cs="Arial"/>
          <w:b/>
          <w:bCs/>
          <w:color w:val="000000"/>
          <w:sz w:val="22"/>
          <w:szCs w:val="22"/>
        </w:rPr>
        <w:t>Ends</w:t>
      </w:r>
    </w:p>
    <w:p w:rsidR="004D16CE" w:rsidRDefault="004D16CE" w:rsidP="004D16CE">
      <w:pPr>
        <w:snapToGrid w:val="0"/>
        <w:spacing w:after="180" w:line="360" w:lineRule="auto"/>
        <w:rPr>
          <w:rFonts w:ascii="Arial" w:eastAsia="Arial" w:hAnsi="Arial" w:cs="Arial"/>
          <w:b/>
          <w:bCs/>
          <w:color w:val="000000"/>
          <w:sz w:val="22"/>
          <w:szCs w:val="22"/>
        </w:rPr>
      </w:pPr>
      <w:r w:rsidRPr="009D63E0">
        <w:rPr>
          <w:rFonts w:ascii="Arial" w:eastAsia="Arial" w:hAnsi="Arial" w:cs="Arial"/>
          <w:b/>
          <w:bCs/>
          <w:color w:val="000000"/>
          <w:sz w:val="22"/>
          <w:szCs w:val="22"/>
        </w:rPr>
        <w:t>(</w:t>
      </w:r>
      <w:r w:rsidR="002241DD">
        <w:rPr>
          <w:rFonts w:ascii="Arial" w:eastAsia="Arial" w:hAnsi="Arial" w:cs="Arial"/>
          <w:b/>
          <w:bCs/>
          <w:color w:val="000000"/>
          <w:sz w:val="22"/>
          <w:szCs w:val="22"/>
        </w:rPr>
        <w:t>5</w:t>
      </w:r>
      <w:r w:rsidR="005B5AAB">
        <w:rPr>
          <w:rFonts w:ascii="Arial" w:eastAsia="Arial" w:hAnsi="Arial" w:cs="Arial"/>
          <w:b/>
          <w:bCs/>
          <w:color w:val="000000"/>
          <w:sz w:val="22"/>
          <w:szCs w:val="22"/>
        </w:rPr>
        <w:t>54</w:t>
      </w:r>
      <w:r w:rsidRPr="009D63E0">
        <w:rPr>
          <w:rFonts w:ascii="Arial" w:eastAsia="Arial" w:hAnsi="Arial" w:cs="Arial"/>
          <w:b/>
          <w:bCs/>
          <w:color w:val="000000"/>
          <w:sz w:val="22"/>
          <w:szCs w:val="22"/>
        </w:rPr>
        <w:t xml:space="preserve"> words)</w:t>
      </w:r>
    </w:p>
    <w:p w:rsidR="001B2FAE" w:rsidRPr="00547E13" w:rsidRDefault="004D16CE" w:rsidP="00547E13">
      <w:pPr>
        <w:snapToGrid w:val="0"/>
        <w:spacing w:after="180" w:line="360" w:lineRule="auto"/>
        <w:rPr>
          <w:rFonts w:ascii="Arial" w:eastAsia="Arial" w:hAnsi="Arial" w:cs="Arial"/>
          <w:b/>
          <w:bCs/>
          <w:color w:val="000000"/>
          <w:sz w:val="22"/>
          <w:szCs w:val="22"/>
        </w:rPr>
      </w:pPr>
      <w:r w:rsidRPr="009D63E0">
        <w:rPr>
          <w:rFonts w:ascii="Arial" w:eastAsia="Arial" w:hAnsi="Arial" w:cs="Arial"/>
          <w:b/>
          <w:bCs/>
          <w:color w:val="000000"/>
          <w:sz w:val="22"/>
          <w:szCs w:val="22"/>
        </w:rPr>
        <w:t>Note to editors</w:t>
      </w:r>
    </w:p>
    <w:p w:rsidR="004D16CE" w:rsidRDefault="004D16CE" w:rsidP="004D16CE">
      <w:pPr>
        <w:adjustRightInd w:val="0"/>
        <w:snapToGrid w:val="0"/>
        <w:spacing w:afterLines="160" w:after="384" w:line="360" w:lineRule="auto"/>
        <w:ind w:right="-57"/>
        <w:rPr>
          <w:rFonts w:ascii="Arial" w:eastAsia="Arial" w:hAnsi="Arial" w:cs="Arial"/>
          <w:b/>
          <w:bCs/>
          <w:i/>
          <w:iCs/>
          <w:color w:val="000000"/>
          <w:sz w:val="22"/>
          <w:szCs w:val="22"/>
        </w:rPr>
      </w:pPr>
      <w:r w:rsidRPr="009D63E0">
        <w:rPr>
          <w:rFonts w:ascii="Arial" w:eastAsia="Arial" w:hAnsi="Arial" w:cs="Arial"/>
          <w:b/>
          <w:bCs/>
          <w:i/>
          <w:iCs/>
          <w:color w:val="000000"/>
          <w:sz w:val="22"/>
          <w:szCs w:val="22"/>
        </w:rPr>
        <w:t>About Rand-Air</w:t>
      </w:r>
    </w:p>
    <w:p w:rsidR="005B5AAB" w:rsidRDefault="005B5AAB" w:rsidP="005B5AAB">
      <w:pPr>
        <w:spacing w:after="180" w:line="360" w:lineRule="auto"/>
        <w:rPr>
          <w:rFonts w:ascii="Arial" w:hAnsi="Arial" w:cs="Arial"/>
          <w:b/>
          <w:bCs/>
          <w:i/>
          <w:iCs/>
          <w:color w:val="000000"/>
          <w:lang w:val="en-ZA"/>
        </w:rPr>
      </w:pPr>
      <w:r>
        <w:rPr>
          <w:rFonts w:ascii="Arial" w:hAnsi="Arial" w:cs="Arial"/>
          <w:b/>
          <w:bCs/>
          <w:i/>
          <w:iCs/>
          <w:color w:val="000000"/>
          <w:lang w:val="en-ZA"/>
        </w:rPr>
        <w:t>About Rand-Air</w:t>
      </w:r>
    </w:p>
    <w:p w:rsidR="005B5AAB" w:rsidRDefault="005B5AAB" w:rsidP="005B5AAB">
      <w:pPr>
        <w:snapToGrid w:val="0"/>
        <w:spacing w:after="180" w:line="360" w:lineRule="auto"/>
        <w:rPr>
          <w:rFonts w:ascii="Arial" w:hAnsi="Arial" w:cs="Arial"/>
          <w:color w:val="000000"/>
          <w:lang w:val="en-ZA"/>
        </w:rPr>
      </w:pPr>
      <w:r>
        <w:rPr>
          <w:rFonts w:ascii="Arial" w:hAnsi="Arial" w:cs="Arial"/>
          <w:color w:val="000000"/>
          <w:lang w:val="en-ZA"/>
        </w:rPr>
        <w:t>With several depots, branches and substantial representation across Southern Africa, Rand-Air continues to expand their footprint to service a diverse market. Since 1973, Rand-Air has been driven by an ethos to exceed customer expectation and satisfaction. This is complemented by a product offering that adheres to the highest quality standards in the industry. Rand-Air’s products portfolio includes oil-free compressors, industrial air compressors, diesel compressors, electric air compressors (all screw compressors), diesel generators and lighting towers.</w:t>
      </w:r>
    </w:p>
    <w:p w:rsidR="005B5AAB" w:rsidRDefault="005B5AAB" w:rsidP="005B5AAB">
      <w:pPr>
        <w:snapToGrid w:val="0"/>
        <w:spacing w:after="180" w:line="360" w:lineRule="auto"/>
        <w:rPr>
          <w:rFonts w:ascii="Arial" w:hAnsi="Arial" w:cs="Arial"/>
          <w:color w:val="000000"/>
          <w:lang w:val="en-ZA"/>
        </w:rPr>
      </w:pPr>
      <w:r>
        <w:rPr>
          <w:rFonts w:ascii="Arial" w:hAnsi="Arial" w:cs="Arial"/>
          <w:color w:val="000000"/>
          <w:lang w:val="en-ZA"/>
        </w:rPr>
        <w:t>As the market leader in portable air compressors and generator rental, Rand-Air upholds its reputation through regular training and upskilling in business related and product-specific matters.</w:t>
      </w:r>
    </w:p>
    <w:p w:rsidR="005B5AAB" w:rsidRDefault="005B5AAB" w:rsidP="005B5AAB">
      <w:pPr>
        <w:snapToGrid w:val="0"/>
        <w:spacing w:after="180" w:line="360" w:lineRule="auto"/>
        <w:rPr>
          <w:rFonts w:ascii="Arial" w:hAnsi="Arial" w:cs="Arial"/>
          <w:color w:val="000000"/>
          <w:lang w:val="en-ZA"/>
        </w:rPr>
      </w:pPr>
      <w:r>
        <w:rPr>
          <w:rFonts w:ascii="Arial" w:hAnsi="Arial" w:cs="Arial"/>
          <w:color w:val="000000"/>
          <w:lang w:val="en-ZA"/>
        </w:rPr>
        <w:t>Rand-Air is part of the Atlas Copco group and is a Level 4 B-BBEE rated company.</w:t>
      </w:r>
    </w:p>
    <w:p w:rsidR="004D16CE" w:rsidRPr="005B5AAB" w:rsidRDefault="004D16CE" w:rsidP="004D16CE">
      <w:pPr>
        <w:snapToGrid w:val="0"/>
        <w:spacing w:after="180" w:line="360" w:lineRule="auto"/>
        <w:rPr>
          <w:rFonts w:ascii="Arial" w:hAnsi="Arial" w:cs="Arial"/>
          <w:color w:val="000000"/>
          <w:sz w:val="22"/>
          <w:szCs w:val="22"/>
          <w:lang w:val="en-ZA"/>
        </w:rPr>
      </w:pPr>
    </w:p>
    <w:p w:rsidR="004D16CE" w:rsidRPr="006179CC" w:rsidRDefault="004D16CE" w:rsidP="004D16CE">
      <w:pPr>
        <w:snapToGrid w:val="0"/>
        <w:spacing w:after="180" w:line="360" w:lineRule="auto"/>
        <w:rPr>
          <w:rFonts w:ascii="Arial" w:eastAsia="Arial" w:hAnsi="Arial" w:cs="Arial"/>
          <w:b/>
          <w:bCs/>
          <w:sz w:val="22"/>
          <w:szCs w:val="22"/>
        </w:rPr>
      </w:pPr>
      <w:r w:rsidRPr="006179CC">
        <w:rPr>
          <w:rFonts w:ascii="Arial" w:eastAsia="Arial" w:hAnsi="Arial" w:cs="Arial"/>
          <w:b/>
          <w:bCs/>
          <w:sz w:val="22"/>
          <w:szCs w:val="22"/>
        </w:rPr>
        <w:t>Editorial Contact</w:t>
      </w:r>
    </w:p>
    <w:p w:rsidR="004D16CE" w:rsidRPr="006179CC" w:rsidRDefault="004D16CE" w:rsidP="004D16CE">
      <w:pPr>
        <w:snapToGrid w:val="0"/>
        <w:spacing w:after="180" w:line="360" w:lineRule="auto"/>
        <w:rPr>
          <w:rFonts w:ascii="Arial" w:eastAsia="Arial" w:hAnsi="Arial" w:cs="Arial"/>
          <w:sz w:val="22"/>
          <w:szCs w:val="22"/>
        </w:rPr>
      </w:pPr>
      <w:r w:rsidRPr="006179CC">
        <w:rPr>
          <w:rFonts w:ascii="Arial" w:eastAsia="Arial" w:hAnsi="Arial" w:cs="Arial"/>
          <w:sz w:val="22"/>
          <w:szCs w:val="22"/>
        </w:rPr>
        <w:t xml:space="preserve">Kendal Hunt </w:t>
      </w:r>
      <w:r w:rsidRPr="006179CC">
        <w:rPr>
          <w:rFonts w:ascii="Arial" w:hAnsi="Arial" w:cs="Arial"/>
          <w:sz w:val="22"/>
          <w:szCs w:val="22"/>
        </w:rPr>
        <w:br/>
      </w:r>
      <w:r w:rsidRPr="006179CC">
        <w:rPr>
          <w:rFonts w:ascii="Arial" w:eastAsia="Arial" w:hAnsi="Arial" w:cs="Arial"/>
          <w:sz w:val="22"/>
          <w:szCs w:val="22"/>
        </w:rPr>
        <w:t xml:space="preserve">Managing Director </w:t>
      </w:r>
      <w:r w:rsidRPr="006179CC">
        <w:rPr>
          <w:rFonts w:ascii="Arial" w:hAnsi="Arial" w:cs="Arial"/>
          <w:sz w:val="22"/>
          <w:szCs w:val="22"/>
        </w:rPr>
        <w:br/>
      </w:r>
      <w:r w:rsidRPr="006179CC">
        <w:rPr>
          <w:rFonts w:ascii="Arial" w:eastAsia="Arial" w:hAnsi="Arial" w:cs="Arial"/>
          <w:sz w:val="22"/>
          <w:szCs w:val="22"/>
        </w:rPr>
        <w:t xml:space="preserve">Kendal Hunt Communications PR and Media Liaison Agency </w:t>
      </w:r>
      <w:r w:rsidRPr="006179CC">
        <w:rPr>
          <w:rFonts w:ascii="Arial" w:hAnsi="Arial" w:cs="Arial"/>
          <w:sz w:val="22"/>
          <w:szCs w:val="22"/>
        </w:rPr>
        <w:br/>
      </w:r>
      <w:r w:rsidRPr="006179CC">
        <w:rPr>
          <w:rFonts w:ascii="Arial" w:eastAsia="Arial" w:hAnsi="Arial" w:cs="Arial"/>
          <w:sz w:val="22"/>
          <w:szCs w:val="22"/>
        </w:rPr>
        <w:t>+27 - 11 462 6188</w:t>
      </w:r>
      <w:r w:rsidRPr="006179CC">
        <w:rPr>
          <w:rFonts w:ascii="Arial" w:hAnsi="Arial" w:cs="Arial"/>
          <w:sz w:val="22"/>
          <w:szCs w:val="22"/>
        </w:rPr>
        <w:br/>
      </w:r>
      <w:r w:rsidRPr="006179CC">
        <w:rPr>
          <w:rFonts w:ascii="Arial" w:eastAsia="Arial" w:hAnsi="Arial" w:cs="Arial"/>
          <w:sz w:val="22"/>
          <w:szCs w:val="22"/>
        </w:rPr>
        <w:t>+27 - 82 823 6533</w:t>
      </w:r>
      <w:r w:rsidRPr="006179CC">
        <w:rPr>
          <w:rFonts w:ascii="Arial" w:hAnsi="Arial" w:cs="Arial"/>
          <w:sz w:val="22"/>
          <w:szCs w:val="22"/>
        </w:rPr>
        <w:br/>
      </w:r>
      <w:hyperlink r:id="rId4">
        <w:r w:rsidRPr="006179CC">
          <w:rPr>
            <w:rFonts w:ascii="Arial" w:eastAsia="Arial" w:hAnsi="Arial" w:cs="Arial"/>
            <w:sz w:val="22"/>
            <w:szCs w:val="22"/>
          </w:rPr>
          <w:t>kendal@kendalhunt.co.za</w:t>
        </w:r>
      </w:hyperlink>
      <w:r w:rsidRPr="006179CC">
        <w:rPr>
          <w:rFonts w:ascii="Arial" w:eastAsia="Arial" w:hAnsi="Arial" w:cs="Arial"/>
          <w:sz w:val="22"/>
          <w:szCs w:val="22"/>
        </w:rPr>
        <w:t xml:space="preserve"> </w:t>
      </w:r>
    </w:p>
    <w:p w:rsidR="004D16CE" w:rsidRPr="00467791" w:rsidRDefault="004D16CE" w:rsidP="00467791">
      <w:pPr>
        <w:snapToGrid w:val="0"/>
        <w:spacing w:after="180" w:line="360" w:lineRule="auto"/>
        <w:rPr>
          <w:rFonts w:ascii="Arial" w:hAnsi="Arial" w:cs="Arial"/>
          <w:sz w:val="22"/>
          <w:szCs w:val="22"/>
        </w:rPr>
      </w:pPr>
    </w:p>
    <w:p w:rsidR="00B0795B" w:rsidRPr="00467791" w:rsidRDefault="00B0795B" w:rsidP="00467791">
      <w:pPr>
        <w:snapToGrid w:val="0"/>
        <w:spacing w:after="180" w:line="360" w:lineRule="auto"/>
        <w:rPr>
          <w:rFonts w:ascii="Arial" w:hAnsi="Arial" w:cs="Arial"/>
          <w:sz w:val="22"/>
          <w:szCs w:val="22"/>
        </w:rPr>
      </w:pPr>
    </w:p>
    <w:sectPr w:rsidR="00B0795B" w:rsidRPr="00467791" w:rsidSect="00C528C8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hideSpellingErrors/>
  <w:hideGrammatical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2265"/>
    <w:rsid w:val="000F36B0"/>
    <w:rsid w:val="001B2FAE"/>
    <w:rsid w:val="001B5558"/>
    <w:rsid w:val="001F686A"/>
    <w:rsid w:val="002241DD"/>
    <w:rsid w:val="00237261"/>
    <w:rsid w:val="00274678"/>
    <w:rsid w:val="002A63CA"/>
    <w:rsid w:val="002D30C2"/>
    <w:rsid w:val="002D66E6"/>
    <w:rsid w:val="003520BC"/>
    <w:rsid w:val="00395A04"/>
    <w:rsid w:val="004162B1"/>
    <w:rsid w:val="00467791"/>
    <w:rsid w:val="004727D8"/>
    <w:rsid w:val="004B148B"/>
    <w:rsid w:val="004D16CE"/>
    <w:rsid w:val="004E4C05"/>
    <w:rsid w:val="00502265"/>
    <w:rsid w:val="00546E08"/>
    <w:rsid w:val="00547E13"/>
    <w:rsid w:val="00560D05"/>
    <w:rsid w:val="0059116B"/>
    <w:rsid w:val="005B5AAB"/>
    <w:rsid w:val="005E074B"/>
    <w:rsid w:val="00633428"/>
    <w:rsid w:val="0067169E"/>
    <w:rsid w:val="00671844"/>
    <w:rsid w:val="00707241"/>
    <w:rsid w:val="007323BC"/>
    <w:rsid w:val="007375C4"/>
    <w:rsid w:val="00782FC9"/>
    <w:rsid w:val="00784D63"/>
    <w:rsid w:val="00787B33"/>
    <w:rsid w:val="007C2E5C"/>
    <w:rsid w:val="007C33D4"/>
    <w:rsid w:val="00804C49"/>
    <w:rsid w:val="00870725"/>
    <w:rsid w:val="008A2808"/>
    <w:rsid w:val="00911A56"/>
    <w:rsid w:val="00982BCA"/>
    <w:rsid w:val="009B1D5D"/>
    <w:rsid w:val="009F03BA"/>
    <w:rsid w:val="00A003B3"/>
    <w:rsid w:val="00A427C5"/>
    <w:rsid w:val="00A92954"/>
    <w:rsid w:val="00B0795B"/>
    <w:rsid w:val="00B33912"/>
    <w:rsid w:val="00B53298"/>
    <w:rsid w:val="00B63DDE"/>
    <w:rsid w:val="00BE0088"/>
    <w:rsid w:val="00C22EEB"/>
    <w:rsid w:val="00C50011"/>
    <w:rsid w:val="00C528C8"/>
    <w:rsid w:val="00C926B5"/>
    <w:rsid w:val="00CE05F6"/>
    <w:rsid w:val="00D16380"/>
    <w:rsid w:val="00D55026"/>
    <w:rsid w:val="00DA6CE6"/>
    <w:rsid w:val="00E35504"/>
    <w:rsid w:val="00ED1315"/>
    <w:rsid w:val="00F169D6"/>
    <w:rsid w:val="00F20B9D"/>
    <w:rsid w:val="00F53C94"/>
    <w:rsid w:val="00F569E9"/>
    <w:rsid w:val="00F74F83"/>
    <w:rsid w:val="00FC2B7D"/>
    <w:rsid w:val="00FF21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B8A7809-F370-492A-8BC5-DEB79511A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ZA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0141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kendal@kendalhunt.co.z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698</Words>
  <Characters>3982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Microsoft Office User</dc:creator>
  <cp:lastModifiedBy>Priscilla Moroke</cp:lastModifiedBy>
  <cp:revision>2</cp:revision>
  <cp:lastPrinted>2019-08-08T07:24:00Z</cp:lastPrinted>
  <dcterms:created xsi:type="dcterms:W3CDTF">2019-11-21T09:19:00Z</dcterms:created>
  <dcterms:modified xsi:type="dcterms:W3CDTF">2019-11-21T09:19:00Z</dcterms:modified>
</cp:coreProperties>
</file>