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FB1EDA" w14:textId="50C0221C" w:rsidR="002422CD" w:rsidRDefault="00370AA9" w:rsidP="00E85399">
      <w:pPr>
        <w:jc w:val="center"/>
        <w:rPr>
          <w:rFonts w:ascii="Arial" w:hAnsi="Arial" w:cs="Arial"/>
          <w:b/>
          <w:sz w:val="28"/>
          <w:szCs w:val="28"/>
        </w:rPr>
      </w:pPr>
      <w:bookmarkStart w:id="0" w:name="_GoBack"/>
      <w:bookmarkEnd w:id="0"/>
      <w:r>
        <w:rPr>
          <w:noProof/>
          <w:lang w:val="en-ZA" w:eastAsia="en-ZA"/>
        </w:rPr>
        <w:drawing>
          <wp:inline distT="0" distB="0" distL="0" distR="0" wp14:anchorId="26B319FA" wp14:editId="3FF8576C">
            <wp:extent cx="5943600" cy="370205"/>
            <wp:effectExtent l="0" t="0" r="0" b="0"/>
            <wp:docPr id="31" name="Picture 31" descr="Description: Header 02.jpg"/>
            <wp:cNvGraphicFramePr/>
            <a:graphic xmlns:a="http://schemas.openxmlformats.org/drawingml/2006/main">
              <a:graphicData uri="http://schemas.openxmlformats.org/drawingml/2006/picture">
                <pic:pic xmlns:pic="http://schemas.openxmlformats.org/drawingml/2006/picture">
                  <pic:nvPicPr>
                    <pic:cNvPr id="2" name="Picture 2" descr="Description: Header 02.jpg"/>
                    <pic:cNvPicPr/>
                  </pic:nvPicPr>
                  <pic:blipFill rotWithShape="1">
                    <a:blip r:embed="rId8" cstate="print">
                      <a:extLst>
                        <a:ext uri="{28A0092B-C50C-407E-A947-70E740481C1C}">
                          <a14:useLocalDpi xmlns:a14="http://schemas.microsoft.com/office/drawing/2010/main" val="0"/>
                        </a:ext>
                      </a:extLst>
                    </a:blip>
                    <a:srcRect t="77714"/>
                    <a:stretch/>
                  </pic:blipFill>
                  <pic:spPr bwMode="auto">
                    <a:xfrm>
                      <a:off x="0" y="0"/>
                      <a:ext cx="5943600" cy="370205"/>
                    </a:xfrm>
                    <a:prstGeom prst="rect">
                      <a:avLst/>
                    </a:prstGeom>
                    <a:noFill/>
                    <a:ln>
                      <a:noFill/>
                    </a:ln>
                    <a:extLst>
                      <a:ext uri="{53640926-AAD7-44D8-BBD7-CCE9431645EC}">
                        <a14:shadowObscured xmlns:a14="http://schemas.microsoft.com/office/drawing/2010/main"/>
                      </a:ext>
                    </a:extLst>
                  </pic:spPr>
                </pic:pic>
              </a:graphicData>
            </a:graphic>
          </wp:inline>
        </w:drawing>
      </w:r>
    </w:p>
    <w:p w14:paraId="75E97811" w14:textId="77777777" w:rsidR="00E85399" w:rsidRDefault="00E85399" w:rsidP="00E85399">
      <w:pPr>
        <w:jc w:val="center"/>
        <w:rPr>
          <w:rFonts w:ascii="Arial" w:hAnsi="Arial" w:cs="Arial"/>
          <w:b/>
          <w:sz w:val="28"/>
          <w:szCs w:val="28"/>
        </w:rPr>
      </w:pPr>
    </w:p>
    <w:p w14:paraId="35D4F2F4" w14:textId="3935BF90" w:rsidR="00BB4789" w:rsidRPr="000839E4" w:rsidRDefault="00BB4789" w:rsidP="00BB4789">
      <w:pPr>
        <w:rPr>
          <w:rFonts w:ascii="Arial" w:hAnsi="Arial" w:cs="Arial"/>
          <w:color w:val="222222"/>
          <w:sz w:val="28"/>
          <w:szCs w:val="28"/>
          <w:shd w:val="clear" w:color="auto" w:fill="FFFFFF"/>
        </w:rPr>
      </w:pPr>
      <w:r>
        <w:rPr>
          <w:rFonts w:ascii="Arial" w:hAnsi="Arial" w:cs="Arial"/>
          <w:b/>
          <w:color w:val="222222"/>
          <w:sz w:val="28"/>
          <w:szCs w:val="28"/>
          <w:shd w:val="clear" w:color="auto" w:fill="FFFFFF"/>
        </w:rPr>
        <w:t>How i</w:t>
      </w:r>
      <w:r w:rsidRPr="00297F50">
        <w:rPr>
          <w:rFonts w:ascii="Arial" w:hAnsi="Arial" w:cs="Arial"/>
          <w:b/>
          <w:color w:val="222222"/>
          <w:sz w:val="28"/>
          <w:szCs w:val="28"/>
          <w:shd w:val="clear" w:color="auto" w:fill="FFFFFF"/>
        </w:rPr>
        <w:t xml:space="preserve">nvesting in </w:t>
      </w:r>
      <w:r w:rsidRPr="00297F50">
        <w:rPr>
          <w:rFonts w:ascii="Arial" w:hAnsi="Arial" w:cs="Arial"/>
          <w:b/>
          <w:bCs/>
          <w:color w:val="222222"/>
          <w:sz w:val="28"/>
          <w:szCs w:val="28"/>
          <w:shd w:val="clear" w:color="auto" w:fill="FFFFFF"/>
        </w:rPr>
        <w:t xml:space="preserve">small business entrepreneurship </w:t>
      </w:r>
      <w:r>
        <w:rPr>
          <w:rFonts w:ascii="Arial" w:hAnsi="Arial" w:cs="Arial"/>
          <w:b/>
          <w:bCs/>
          <w:color w:val="222222"/>
          <w:sz w:val="28"/>
          <w:szCs w:val="28"/>
          <w:shd w:val="clear" w:color="auto" w:fill="FFFFFF"/>
        </w:rPr>
        <w:t>can benefit big business</w:t>
      </w:r>
    </w:p>
    <w:p w14:paraId="4579572D" w14:textId="77777777" w:rsidR="00BB4789" w:rsidRPr="001A548F" w:rsidRDefault="00BB4789" w:rsidP="00BB4789">
      <w:pPr>
        <w:rPr>
          <w:rFonts w:ascii="Arial" w:hAnsi="Arial" w:cs="Arial"/>
          <w:i/>
          <w:iCs/>
        </w:rPr>
      </w:pPr>
      <w:r w:rsidRPr="001A548F">
        <w:rPr>
          <w:rFonts w:ascii="Arial" w:hAnsi="Arial" w:cs="Arial"/>
          <w:i/>
          <w:iCs/>
        </w:rPr>
        <w:t>By Len Brand, Chief Executive Officer at TATA Africa Holdings and Head of Distribution Vertical at TATA International</w:t>
      </w:r>
    </w:p>
    <w:p w14:paraId="5B123FB3" w14:textId="77777777" w:rsidR="00BB4789" w:rsidRPr="000839E4" w:rsidRDefault="00BB4789" w:rsidP="00BB4789">
      <w:pPr>
        <w:rPr>
          <w:rFonts w:ascii="Arial" w:hAnsi="Arial" w:cs="Arial"/>
        </w:rPr>
      </w:pPr>
    </w:p>
    <w:p w14:paraId="66229483" w14:textId="77777777" w:rsidR="00BB4789" w:rsidRDefault="00BB4789" w:rsidP="00BB4789">
      <w:pPr>
        <w:pStyle w:val="NormalWeb"/>
        <w:tabs>
          <w:tab w:val="left" w:pos="5747"/>
        </w:tabs>
        <w:spacing w:before="0" w:beforeAutospacing="0" w:after="240" w:afterAutospacing="0" w:line="276" w:lineRule="auto"/>
        <w:rPr>
          <w:rFonts w:ascii="Arial" w:hAnsi="Arial" w:cs="Arial"/>
          <w:sz w:val="22"/>
          <w:szCs w:val="22"/>
          <w:shd w:val="clear" w:color="auto" w:fill="FFFFFF"/>
        </w:rPr>
      </w:pPr>
      <w:r w:rsidRPr="000839E4">
        <w:rPr>
          <w:rFonts w:ascii="Arial" w:hAnsi="Arial" w:cs="Arial"/>
          <w:sz w:val="22"/>
          <w:szCs w:val="22"/>
        </w:rPr>
        <w:t>B</w:t>
      </w:r>
      <w:r w:rsidRPr="000839E4">
        <w:rPr>
          <w:rFonts w:ascii="Arial" w:hAnsi="Arial" w:cs="Arial"/>
          <w:sz w:val="22"/>
          <w:szCs w:val="22"/>
          <w:shd w:val="clear" w:color="auto" w:fill="FFFFFF"/>
        </w:rPr>
        <w:t xml:space="preserve">usinesses are dependent on the </w:t>
      </w:r>
      <w:r w:rsidRPr="000839E4">
        <w:rPr>
          <w:rFonts w:ascii="Arial" w:hAnsi="Arial" w:cs="Arial"/>
          <w:sz w:val="22"/>
          <w:szCs w:val="22"/>
        </w:rPr>
        <w:t xml:space="preserve">social, environmental, and economic </w:t>
      </w:r>
      <w:r w:rsidRPr="000839E4">
        <w:rPr>
          <w:rFonts w:ascii="Arial" w:hAnsi="Arial" w:cs="Arial"/>
          <w:sz w:val="22"/>
          <w:szCs w:val="22"/>
          <w:shd w:val="clear" w:color="auto" w:fill="FFFFFF"/>
        </w:rPr>
        <w:t xml:space="preserve">sustainability of the communities in which they operate. Investing in initiatives which </w:t>
      </w:r>
      <w:r w:rsidRPr="000839E4">
        <w:rPr>
          <w:rFonts w:ascii="Arial" w:hAnsi="Arial" w:cs="Arial"/>
          <w:sz w:val="22"/>
          <w:szCs w:val="22"/>
        </w:rPr>
        <w:t>empower more people to become self-sufficient</w:t>
      </w:r>
      <w:r w:rsidRPr="000839E4">
        <w:rPr>
          <w:rFonts w:ascii="Arial" w:hAnsi="Arial" w:cs="Arial"/>
          <w:spacing w:val="8"/>
          <w:sz w:val="22"/>
          <w:szCs w:val="22"/>
        </w:rPr>
        <w:t xml:space="preserve"> </w:t>
      </w:r>
      <w:r w:rsidRPr="000839E4">
        <w:rPr>
          <w:rFonts w:ascii="Arial" w:hAnsi="Arial" w:cs="Arial"/>
          <w:sz w:val="22"/>
          <w:szCs w:val="22"/>
          <w:shd w:val="clear" w:color="auto" w:fill="FFFFFF"/>
        </w:rPr>
        <w:t xml:space="preserve">can have far-reaching benefits. </w:t>
      </w:r>
      <w:r>
        <w:rPr>
          <w:rStyle w:val="Emphasis"/>
          <w:rFonts w:ascii="Arial" w:hAnsi="Arial" w:cs="Arial"/>
          <w:bCs/>
          <w:sz w:val="22"/>
          <w:szCs w:val="22"/>
          <w:shd w:val="clear" w:color="auto" w:fill="FFFFFF"/>
        </w:rPr>
        <w:t xml:space="preserve">The </w:t>
      </w:r>
      <w:r w:rsidRPr="000839E4">
        <w:rPr>
          <w:rStyle w:val="Emphasis"/>
          <w:rFonts w:ascii="Arial" w:hAnsi="Arial" w:cs="Arial"/>
          <w:bCs/>
          <w:sz w:val="22"/>
          <w:szCs w:val="22"/>
          <w:shd w:val="clear" w:color="auto" w:fill="FFFFFF"/>
        </w:rPr>
        <w:t>proverb ‘give a man a fish</w:t>
      </w:r>
      <w:r w:rsidRPr="000839E4">
        <w:rPr>
          <w:rFonts w:ascii="Arial" w:hAnsi="Arial" w:cs="Arial"/>
          <w:sz w:val="22"/>
          <w:szCs w:val="22"/>
          <w:shd w:val="clear" w:color="auto" w:fill="FFFFFF"/>
        </w:rPr>
        <w:t>, and you feed him for a day; teach a </w:t>
      </w:r>
      <w:r w:rsidRPr="000839E4">
        <w:rPr>
          <w:rStyle w:val="Emphasis"/>
          <w:rFonts w:ascii="Arial" w:hAnsi="Arial" w:cs="Arial"/>
          <w:bCs/>
          <w:sz w:val="22"/>
          <w:szCs w:val="22"/>
          <w:shd w:val="clear" w:color="auto" w:fill="FFFFFF"/>
        </w:rPr>
        <w:t>man</w:t>
      </w:r>
      <w:r w:rsidRPr="000839E4">
        <w:rPr>
          <w:rFonts w:ascii="Arial" w:hAnsi="Arial" w:cs="Arial"/>
          <w:sz w:val="22"/>
          <w:szCs w:val="22"/>
          <w:shd w:val="clear" w:color="auto" w:fill="FFFFFF"/>
        </w:rPr>
        <w:t> to </w:t>
      </w:r>
      <w:r w:rsidRPr="000839E4">
        <w:rPr>
          <w:rStyle w:val="Emphasis"/>
          <w:rFonts w:ascii="Arial" w:hAnsi="Arial" w:cs="Arial"/>
          <w:bCs/>
          <w:sz w:val="22"/>
          <w:szCs w:val="22"/>
          <w:shd w:val="clear" w:color="auto" w:fill="FFFFFF"/>
        </w:rPr>
        <w:t>fish</w:t>
      </w:r>
      <w:r w:rsidRPr="000839E4">
        <w:rPr>
          <w:rFonts w:ascii="Arial" w:hAnsi="Arial" w:cs="Arial"/>
          <w:sz w:val="22"/>
          <w:szCs w:val="22"/>
          <w:shd w:val="clear" w:color="auto" w:fill="FFFFFF"/>
        </w:rPr>
        <w:t xml:space="preserve">, and you feed him for a lifetime’ </w:t>
      </w:r>
      <w:r>
        <w:rPr>
          <w:rFonts w:ascii="Arial" w:hAnsi="Arial" w:cs="Arial"/>
          <w:sz w:val="22"/>
          <w:szCs w:val="22"/>
          <w:shd w:val="clear" w:color="auto" w:fill="FFFFFF"/>
        </w:rPr>
        <w:t xml:space="preserve">is still one of the most powerful ways businesses can pay it forward. </w:t>
      </w:r>
    </w:p>
    <w:p w14:paraId="57A8414D" w14:textId="77777777" w:rsidR="00BB4789" w:rsidRDefault="00BB4789" w:rsidP="00BB4789">
      <w:pPr>
        <w:rPr>
          <w:rFonts w:ascii="Arial" w:hAnsi="Arial" w:cs="Arial"/>
        </w:rPr>
      </w:pPr>
      <w:r w:rsidRPr="00E66E5B">
        <w:rPr>
          <w:rFonts w:ascii="Arial" w:hAnsi="Arial" w:cs="Arial"/>
        </w:rPr>
        <w:t>Before I came on board</w:t>
      </w:r>
      <w:r>
        <w:rPr>
          <w:rFonts w:ascii="Arial" w:hAnsi="Arial" w:cs="Arial"/>
        </w:rPr>
        <w:t xml:space="preserve"> in </w:t>
      </w:r>
      <w:r w:rsidRPr="00BF3995">
        <w:rPr>
          <w:rFonts w:ascii="Arial" w:hAnsi="Arial" w:cs="Arial"/>
        </w:rPr>
        <w:t xml:space="preserve">August 2016, </w:t>
      </w:r>
      <w:r>
        <w:rPr>
          <w:rFonts w:ascii="Arial" w:hAnsi="Arial" w:cs="Arial"/>
        </w:rPr>
        <w:t>t</w:t>
      </w:r>
      <w:r w:rsidRPr="00BF3995">
        <w:rPr>
          <w:rFonts w:ascii="Arial" w:hAnsi="Arial" w:cs="Arial"/>
        </w:rPr>
        <w:t xml:space="preserve">he </w:t>
      </w:r>
      <w:r>
        <w:rPr>
          <w:rFonts w:ascii="Arial" w:hAnsi="Arial" w:cs="Arial"/>
        </w:rPr>
        <w:t xml:space="preserve">TATA Africa </w:t>
      </w:r>
      <w:r w:rsidRPr="00BF3995">
        <w:rPr>
          <w:rFonts w:ascii="Arial" w:hAnsi="Arial" w:cs="Arial"/>
        </w:rPr>
        <w:t xml:space="preserve">business was not in good shape. </w:t>
      </w:r>
      <w:r>
        <w:rPr>
          <w:rFonts w:ascii="Arial" w:hAnsi="Arial" w:cs="Arial"/>
        </w:rPr>
        <w:t>But execution of</w:t>
      </w:r>
      <w:r w:rsidRPr="00CD1BDB">
        <w:rPr>
          <w:rFonts w:ascii="Arial" w:hAnsi="Arial" w:cs="Arial"/>
        </w:rPr>
        <w:t xml:space="preserve"> strategic initiatives whi</w:t>
      </w:r>
      <w:r>
        <w:rPr>
          <w:rFonts w:ascii="Arial" w:hAnsi="Arial" w:cs="Arial"/>
        </w:rPr>
        <w:t>ch involve leading major organisational and cultural change to propel and sustain revenue growth is what I live for. It was a challenge that I relished. </w:t>
      </w:r>
    </w:p>
    <w:p w14:paraId="6CDE0D66" w14:textId="77777777" w:rsidR="00BB4789" w:rsidRPr="00E66B52" w:rsidRDefault="00BB4789" w:rsidP="00BB4789">
      <w:pPr>
        <w:rPr>
          <w:rFonts w:ascii="Arial" w:hAnsi="Arial" w:cs="Arial"/>
        </w:rPr>
      </w:pPr>
      <w:r>
        <w:rPr>
          <w:rFonts w:ascii="Arial" w:hAnsi="Arial" w:cs="Arial"/>
        </w:rPr>
        <w:t xml:space="preserve">Fast-forward two-and-a-half years and I’m pleased to say that, through a clearly defined ‘uptime’ turnaround strategy, we </w:t>
      </w:r>
      <w:r w:rsidRPr="00BF3995">
        <w:rPr>
          <w:rFonts w:ascii="Arial" w:hAnsi="Arial" w:cs="Arial"/>
        </w:rPr>
        <w:t>managed to achieve a 2</w:t>
      </w:r>
      <w:r>
        <w:rPr>
          <w:rFonts w:ascii="Arial" w:hAnsi="Arial" w:cs="Arial"/>
        </w:rPr>
        <w:t xml:space="preserve">0% </w:t>
      </w:r>
      <w:r w:rsidRPr="00BF3995">
        <w:rPr>
          <w:rFonts w:ascii="Arial" w:hAnsi="Arial" w:cs="Arial"/>
        </w:rPr>
        <w:t>jump in turnover</w:t>
      </w:r>
      <w:r>
        <w:rPr>
          <w:rFonts w:ascii="Arial" w:hAnsi="Arial" w:cs="Arial"/>
        </w:rPr>
        <w:t>, and the business was returned to solvency.</w:t>
      </w:r>
    </w:p>
    <w:p w14:paraId="1DB4E783" w14:textId="77777777" w:rsidR="00BB4789" w:rsidRPr="000839E4" w:rsidRDefault="00BB4789" w:rsidP="00BB4789">
      <w:pPr>
        <w:rPr>
          <w:rFonts w:ascii="Arial" w:hAnsi="Arial" w:cs="Arial"/>
          <w:b/>
        </w:rPr>
      </w:pPr>
      <w:r>
        <w:rPr>
          <w:rFonts w:ascii="Arial" w:hAnsi="Arial" w:cs="Arial"/>
          <w:b/>
        </w:rPr>
        <w:t>It’s all about uptime</w:t>
      </w:r>
    </w:p>
    <w:p w14:paraId="40223DF8" w14:textId="77777777" w:rsidR="00BB4789" w:rsidRPr="000839E4" w:rsidRDefault="00BB4789" w:rsidP="00BB4789">
      <w:pPr>
        <w:pStyle w:val="NormalWeb"/>
        <w:tabs>
          <w:tab w:val="left" w:pos="5747"/>
        </w:tabs>
        <w:spacing w:before="0" w:beforeAutospacing="0" w:after="240" w:afterAutospacing="0" w:line="276" w:lineRule="auto"/>
        <w:rPr>
          <w:rFonts w:ascii="Arial" w:hAnsi="Arial" w:cs="Arial"/>
          <w:sz w:val="22"/>
          <w:szCs w:val="22"/>
        </w:rPr>
      </w:pPr>
      <w:r w:rsidRPr="000839E4">
        <w:rPr>
          <w:rFonts w:ascii="Arial" w:hAnsi="Arial" w:cs="Arial"/>
          <w:sz w:val="22"/>
          <w:szCs w:val="22"/>
        </w:rPr>
        <w:t xml:space="preserve">In essence, </w:t>
      </w:r>
      <w:r w:rsidRPr="000839E4">
        <w:rPr>
          <w:rFonts w:ascii="Arial" w:hAnsi="Arial" w:cs="Arial"/>
          <w:iCs/>
          <w:sz w:val="22"/>
          <w:szCs w:val="22"/>
          <w:shd w:val="clear" w:color="auto" w:fill="FFFFFF"/>
        </w:rPr>
        <w:t xml:space="preserve">uptime is the opposite of downtime. For commercial vehicles like trucks and buses, uptime is the period when that vehicle is up and running, and downtime is when it’s off the road for maintenance or repairs. </w:t>
      </w:r>
      <w:r w:rsidRPr="000839E4">
        <w:rPr>
          <w:rFonts w:ascii="Arial" w:hAnsi="Arial" w:cs="Arial"/>
          <w:sz w:val="22"/>
          <w:szCs w:val="22"/>
        </w:rPr>
        <w:t>Obviously when human capital or other assets go down, the business suffers financially. So</w:t>
      </w:r>
      <w:r>
        <w:rPr>
          <w:rFonts w:ascii="Arial" w:hAnsi="Arial" w:cs="Arial"/>
          <w:sz w:val="22"/>
          <w:szCs w:val="22"/>
        </w:rPr>
        <w:t>,</w:t>
      </w:r>
      <w:r w:rsidRPr="000839E4">
        <w:rPr>
          <w:rFonts w:ascii="Arial" w:hAnsi="Arial" w:cs="Arial"/>
          <w:sz w:val="22"/>
          <w:szCs w:val="22"/>
        </w:rPr>
        <w:t xml:space="preserve"> the quicker we can get that vehicle back on the road, helping its driver or owner to earn an income, the better. </w:t>
      </w:r>
    </w:p>
    <w:p w14:paraId="7CB02177" w14:textId="77777777" w:rsidR="00BB4789" w:rsidRPr="000839E4" w:rsidRDefault="00BB4789" w:rsidP="00BB4789">
      <w:pPr>
        <w:rPr>
          <w:rFonts w:ascii="Arial" w:hAnsi="Arial" w:cs="Arial"/>
          <w:b/>
        </w:rPr>
      </w:pPr>
      <w:r w:rsidRPr="000839E4">
        <w:rPr>
          <w:rFonts w:ascii="Arial" w:hAnsi="Arial" w:cs="Arial"/>
          <w:b/>
        </w:rPr>
        <w:t>Access to parts and service</w:t>
      </w:r>
    </w:p>
    <w:p w14:paraId="0C00D249" w14:textId="77777777" w:rsidR="00BB4789" w:rsidRPr="000839E4" w:rsidRDefault="00BB4789" w:rsidP="00BB4789">
      <w:pPr>
        <w:pStyle w:val="NormalWeb"/>
        <w:tabs>
          <w:tab w:val="left" w:pos="5747"/>
        </w:tabs>
        <w:spacing w:before="0" w:beforeAutospacing="0" w:after="240" w:afterAutospacing="0" w:line="276" w:lineRule="auto"/>
        <w:rPr>
          <w:rFonts w:ascii="Arial" w:hAnsi="Arial" w:cs="Arial"/>
          <w:sz w:val="22"/>
          <w:szCs w:val="22"/>
        </w:rPr>
      </w:pPr>
      <w:r w:rsidRPr="000839E4">
        <w:rPr>
          <w:rFonts w:ascii="Arial" w:hAnsi="Arial" w:cs="Arial"/>
          <w:sz w:val="22"/>
          <w:szCs w:val="22"/>
        </w:rPr>
        <w:t>Before the implementation of our uptime strategy, TATA</w:t>
      </w:r>
      <w:r>
        <w:rPr>
          <w:rFonts w:ascii="Arial" w:hAnsi="Arial" w:cs="Arial"/>
          <w:sz w:val="22"/>
          <w:szCs w:val="22"/>
        </w:rPr>
        <w:t xml:space="preserve"> Africa</w:t>
      </w:r>
      <w:r w:rsidRPr="000839E4">
        <w:rPr>
          <w:rFonts w:ascii="Arial" w:hAnsi="Arial" w:cs="Arial"/>
          <w:sz w:val="22"/>
          <w:szCs w:val="22"/>
        </w:rPr>
        <w:t xml:space="preserve">’s network consisted of </w:t>
      </w:r>
      <w:r>
        <w:rPr>
          <w:rFonts w:ascii="Arial" w:hAnsi="Arial" w:cs="Arial"/>
          <w:sz w:val="22"/>
          <w:szCs w:val="22"/>
        </w:rPr>
        <w:t>independent 3S and 2S dealers</w:t>
      </w:r>
      <w:r w:rsidRPr="000839E4">
        <w:rPr>
          <w:rFonts w:ascii="Arial" w:hAnsi="Arial" w:cs="Arial"/>
          <w:sz w:val="22"/>
          <w:szCs w:val="22"/>
        </w:rPr>
        <w:t xml:space="preserve"> in South Africa</w:t>
      </w:r>
      <w:r>
        <w:rPr>
          <w:rFonts w:ascii="Arial" w:hAnsi="Arial" w:cs="Arial"/>
          <w:sz w:val="22"/>
          <w:szCs w:val="22"/>
        </w:rPr>
        <w:t xml:space="preserve"> and Kenya</w:t>
      </w:r>
      <w:r w:rsidRPr="000839E4">
        <w:rPr>
          <w:rFonts w:ascii="Arial" w:hAnsi="Arial" w:cs="Arial"/>
          <w:sz w:val="22"/>
          <w:szCs w:val="22"/>
        </w:rPr>
        <w:t xml:space="preserve">, </w:t>
      </w:r>
      <w:r>
        <w:rPr>
          <w:rFonts w:ascii="Arial" w:hAnsi="Arial" w:cs="Arial"/>
          <w:sz w:val="22"/>
          <w:szCs w:val="22"/>
        </w:rPr>
        <w:t>with TATA acting as importer and dealer elsewhere on the continent. All these facilities were in the main cities of each country.</w:t>
      </w:r>
      <w:r w:rsidRPr="000839E4">
        <w:rPr>
          <w:rFonts w:ascii="Arial" w:hAnsi="Arial" w:cs="Arial"/>
          <w:sz w:val="22"/>
          <w:szCs w:val="22"/>
        </w:rPr>
        <w:t xml:space="preserve"> </w:t>
      </w:r>
    </w:p>
    <w:p w14:paraId="168FFE55" w14:textId="77777777" w:rsidR="00BB4789" w:rsidRPr="000839E4" w:rsidRDefault="00BB4789" w:rsidP="00BB4789">
      <w:pPr>
        <w:pStyle w:val="NormalWeb"/>
        <w:tabs>
          <w:tab w:val="left" w:pos="5747"/>
        </w:tabs>
        <w:spacing w:before="0" w:beforeAutospacing="0" w:after="240" w:afterAutospacing="0" w:line="276" w:lineRule="auto"/>
        <w:rPr>
          <w:rFonts w:ascii="Arial" w:hAnsi="Arial" w:cs="Arial"/>
          <w:sz w:val="22"/>
          <w:szCs w:val="22"/>
        </w:rPr>
      </w:pPr>
      <w:r w:rsidRPr="000839E4">
        <w:rPr>
          <w:rFonts w:ascii="Arial" w:hAnsi="Arial" w:cs="Arial"/>
          <w:sz w:val="22"/>
          <w:szCs w:val="22"/>
        </w:rPr>
        <w:t>A 3S facility is a dealership which offers sales, service, and spare parts. A 2S facility, usually owned by a private individual, offers only services and spare parts. Up till that stage, a 1S facility was just a guy selling grey import spare parts out of a container.</w:t>
      </w:r>
    </w:p>
    <w:p w14:paraId="2D1CC51E" w14:textId="77777777" w:rsidR="00BB4789" w:rsidRPr="000839E4" w:rsidRDefault="00BB4789" w:rsidP="00BB4789">
      <w:pPr>
        <w:pStyle w:val="NormalWeb"/>
        <w:tabs>
          <w:tab w:val="left" w:pos="5747"/>
        </w:tabs>
        <w:spacing w:before="0" w:beforeAutospacing="0" w:after="240" w:afterAutospacing="0" w:line="276" w:lineRule="auto"/>
        <w:rPr>
          <w:rFonts w:ascii="Arial" w:hAnsi="Arial" w:cs="Arial"/>
          <w:sz w:val="22"/>
          <w:szCs w:val="22"/>
        </w:rPr>
      </w:pPr>
      <w:r w:rsidRPr="000839E4">
        <w:rPr>
          <w:rFonts w:ascii="Arial" w:hAnsi="Arial" w:cs="Arial"/>
          <w:sz w:val="22"/>
          <w:szCs w:val="22"/>
        </w:rPr>
        <w:lastRenderedPageBreak/>
        <w:t>In order to truly grow our footprint, to create the economies of scale we needed across the continent, we had to transform TATA’s network in Africa through an innovative development programme.</w:t>
      </w:r>
    </w:p>
    <w:p w14:paraId="43C2D941" w14:textId="77777777" w:rsidR="00BB4789" w:rsidRPr="00E66B52" w:rsidRDefault="00BB4789" w:rsidP="00BB4789">
      <w:pPr>
        <w:pStyle w:val="NormalWeb"/>
        <w:tabs>
          <w:tab w:val="left" w:pos="5747"/>
        </w:tabs>
        <w:spacing w:before="0" w:beforeAutospacing="0" w:after="240" w:afterAutospacing="0" w:line="276" w:lineRule="auto"/>
        <w:rPr>
          <w:rFonts w:ascii="Arial" w:hAnsi="Arial" w:cs="Arial"/>
          <w:sz w:val="22"/>
          <w:szCs w:val="22"/>
        </w:rPr>
      </w:pPr>
      <w:r w:rsidRPr="00E66B52">
        <w:rPr>
          <w:rFonts w:ascii="Arial" w:hAnsi="Arial" w:cs="Arial"/>
          <w:sz w:val="22"/>
          <w:szCs w:val="22"/>
        </w:rPr>
        <w:t xml:space="preserve">So, in line with the ethos of the Tata family conglomerate and their unwavering commitment to job creation, education, and skills development, especially in the areas of youth employment, and community and social upliftment, we set out to empower existing small business owners to become entrepreneurs. </w:t>
      </w:r>
    </w:p>
    <w:p w14:paraId="251565C9" w14:textId="77777777" w:rsidR="00BB4789" w:rsidRPr="000839E4" w:rsidRDefault="00BB4789" w:rsidP="00BB4789">
      <w:pPr>
        <w:pStyle w:val="NormalWeb"/>
        <w:tabs>
          <w:tab w:val="left" w:pos="5747"/>
        </w:tabs>
        <w:spacing w:before="0" w:beforeAutospacing="0" w:after="240" w:afterAutospacing="0" w:line="276" w:lineRule="auto"/>
        <w:rPr>
          <w:rFonts w:ascii="Arial" w:hAnsi="Arial" w:cs="Arial"/>
          <w:b/>
          <w:sz w:val="22"/>
          <w:szCs w:val="22"/>
        </w:rPr>
      </w:pPr>
      <w:r w:rsidRPr="000839E4">
        <w:rPr>
          <w:rFonts w:ascii="Arial" w:hAnsi="Arial" w:cs="Arial"/>
          <w:b/>
          <w:sz w:val="22"/>
          <w:szCs w:val="22"/>
        </w:rPr>
        <w:t>Empowering entrepreneurs</w:t>
      </w:r>
    </w:p>
    <w:p w14:paraId="40EE9B53" w14:textId="77777777" w:rsidR="00BB4789" w:rsidRPr="00E27204" w:rsidRDefault="00BB4789" w:rsidP="00BB4789">
      <w:pPr>
        <w:rPr>
          <w:rFonts w:ascii="Arial" w:hAnsi="Arial" w:cs="Arial"/>
          <w:shd w:val="clear" w:color="auto" w:fill="FFFFFF"/>
        </w:rPr>
      </w:pPr>
      <w:r>
        <w:rPr>
          <w:rFonts w:ascii="Arial" w:hAnsi="Arial" w:cs="Arial"/>
          <w:shd w:val="clear" w:color="auto" w:fill="FFFFFF"/>
        </w:rPr>
        <w:t>It’s important to understand that</w:t>
      </w:r>
      <w:r w:rsidRPr="00E27204">
        <w:rPr>
          <w:rFonts w:ascii="Arial" w:hAnsi="Arial" w:cs="Arial"/>
          <w:shd w:val="clear" w:color="auto" w:fill="FFFFFF"/>
        </w:rPr>
        <w:t> </w:t>
      </w:r>
      <w:r>
        <w:rPr>
          <w:rFonts w:ascii="Arial" w:hAnsi="Arial" w:cs="Arial"/>
          <w:shd w:val="clear" w:color="auto" w:fill="FFFFFF"/>
        </w:rPr>
        <w:t xml:space="preserve">not </w:t>
      </w:r>
      <w:r w:rsidRPr="00E27204">
        <w:rPr>
          <w:rFonts w:ascii="Arial" w:hAnsi="Arial" w:cs="Arial"/>
          <w:bCs/>
          <w:shd w:val="clear" w:color="auto" w:fill="FFFFFF"/>
        </w:rPr>
        <w:t>all small business owners</w:t>
      </w:r>
      <w:r w:rsidRPr="00E27204">
        <w:rPr>
          <w:rFonts w:ascii="Arial" w:hAnsi="Arial" w:cs="Arial"/>
          <w:shd w:val="clear" w:color="auto" w:fill="FFFFFF"/>
        </w:rPr>
        <w:t> are </w:t>
      </w:r>
      <w:r w:rsidRPr="00E27204">
        <w:rPr>
          <w:rFonts w:ascii="Arial" w:hAnsi="Arial" w:cs="Arial"/>
          <w:bCs/>
          <w:shd w:val="clear" w:color="auto" w:fill="FFFFFF"/>
        </w:rPr>
        <w:t>entrepreneurs</w:t>
      </w:r>
      <w:r w:rsidRPr="00E27204">
        <w:rPr>
          <w:rFonts w:ascii="Arial" w:hAnsi="Arial" w:cs="Arial"/>
          <w:shd w:val="clear" w:color="auto" w:fill="FFFFFF"/>
        </w:rPr>
        <w:t xml:space="preserve">. </w:t>
      </w:r>
      <w:r w:rsidRPr="00E27204">
        <w:rPr>
          <w:rFonts w:ascii="Arial" w:eastAsia="Times New Roman" w:hAnsi="Arial" w:cs="Arial"/>
          <w:lang w:eastAsia="en-GB"/>
        </w:rPr>
        <w:t xml:space="preserve">While they are both </w:t>
      </w:r>
      <w:r w:rsidRPr="006E12AB">
        <w:rPr>
          <w:rFonts w:ascii="Arial" w:eastAsia="Times New Roman" w:hAnsi="Arial" w:cs="Arial"/>
          <w:lang w:eastAsia="en-GB"/>
        </w:rPr>
        <w:t xml:space="preserve">self-employed, there are </w:t>
      </w:r>
      <w:r w:rsidRPr="00E27204">
        <w:rPr>
          <w:rFonts w:ascii="Arial" w:eastAsia="Times New Roman" w:hAnsi="Arial" w:cs="Arial"/>
          <w:lang w:eastAsia="en-GB"/>
        </w:rPr>
        <w:t xml:space="preserve">some distinct </w:t>
      </w:r>
      <w:r w:rsidRPr="006E12AB">
        <w:rPr>
          <w:rFonts w:ascii="Arial" w:eastAsia="Times New Roman" w:hAnsi="Arial" w:cs="Arial"/>
          <w:lang w:eastAsia="en-GB"/>
        </w:rPr>
        <w:t>differenc</w:t>
      </w:r>
      <w:r w:rsidRPr="00E27204">
        <w:rPr>
          <w:rFonts w:ascii="Arial" w:eastAsia="Times New Roman" w:hAnsi="Arial" w:cs="Arial"/>
          <w:lang w:eastAsia="en-GB"/>
        </w:rPr>
        <w:t>es.</w:t>
      </w:r>
    </w:p>
    <w:p w14:paraId="1CC987AF" w14:textId="77777777" w:rsidR="00BB4789" w:rsidRPr="000839E4" w:rsidRDefault="00BB4789" w:rsidP="00BB4789">
      <w:pPr>
        <w:shd w:val="clear" w:color="auto" w:fill="FFFFFF"/>
        <w:spacing w:after="300"/>
        <w:textAlignment w:val="baseline"/>
        <w:rPr>
          <w:rFonts w:ascii="Arial" w:hAnsi="Arial" w:cs="Arial"/>
          <w:shd w:val="clear" w:color="auto" w:fill="FFFFFF"/>
        </w:rPr>
      </w:pPr>
      <w:r w:rsidRPr="006E12AB">
        <w:rPr>
          <w:rFonts w:ascii="Arial" w:eastAsia="Times New Roman" w:hAnsi="Arial" w:cs="Arial"/>
          <w:lang w:eastAsia="en-GB"/>
        </w:rPr>
        <w:t xml:space="preserve">Small business owners are often sentimental, </w:t>
      </w:r>
      <w:r w:rsidRPr="000839E4">
        <w:rPr>
          <w:rFonts w:ascii="Arial" w:eastAsia="Times New Roman" w:hAnsi="Arial" w:cs="Arial"/>
          <w:lang w:eastAsia="en-GB"/>
        </w:rPr>
        <w:t>seeing</w:t>
      </w:r>
      <w:r w:rsidRPr="006E12AB">
        <w:rPr>
          <w:rFonts w:ascii="Arial" w:eastAsia="Times New Roman" w:hAnsi="Arial" w:cs="Arial"/>
          <w:lang w:eastAsia="en-GB"/>
        </w:rPr>
        <w:t xml:space="preserve"> their business as part of the community and part of the family.</w:t>
      </w:r>
      <w:r w:rsidRPr="000839E4">
        <w:rPr>
          <w:rFonts w:ascii="Arial" w:eastAsia="Times New Roman" w:hAnsi="Arial" w:cs="Arial"/>
          <w:lang w:eastAsia="en-GB"/>
        </w:rPr>
        <w:t xml:space="preserve"> They</w:t>
      </w:r>
      <w:r w:rsidRPr="006E12AB">
        <w:rPr>
          <w:rFonts w:ascii="Arial" w:eastAsia="Times New Roman" w:hAnsi="Arial" w:cs="Arial"/>
          <w:lang w:eastAsia="en-GB"/>
        </w:rPr>
        <w:t xml:space="preserve"> are </w:t>
      </w:r>
      <w:r w:rsidRPr="000839E4">
        <w:rPr>
          <w:rFonts w:ascii="Arial" w:eastAsia="Times New Roman" w:hAnsi="Arial" w:cs="Arial"/>
          <w:lang w:eastAsia="en-GB"/>
        </w:rPr>
        <w:t>generally</w:t>
      </w:r>
      <w:r w:rsidRPr="006E12AB">
        <w:rPr>
          <w:rFonts w:ascii="Arial" w:eastAsia="Times New Roman" w:hAnsi="Arial" w:cs="Arial"/>
          <w:lang w:eastAsia="en-GB"/>
        </w:rPr>
        <w:t xml:space="preserve"> happy with </w:t>
      </w:r>
      <w:r w:rsidRPr="000839E4">
        <w:rPr>
          <w:rFonts w:ascii="Arial" w:eastAsia="Times New Roman" w:hAnsi="Arial" w:cs="Arial"/>
          <w:lang w:eastAsia="en-GB"/>
        </w:rPr>
        <w:t xml:space="preserve">the way things are, and content to simply carry on </w:t>
      </w:r>
      <w:r w:rsidRPr="000839E4">
        <w:rPr>
          <w:rFonts w:ascii="Arial" w:hAnsi="Arial" w:cs="Arial"/>
          <w:shd w:val="clear" w:color="auto" w:fill="FFFFFF"/>
        </w:rPr>
        <w:t>making a living, with limited growth and profitability.</w:t>
      </w:r>
    </w:p>
    <w:p w14:paraId="7A6717D1" w14:textId="77777777" w:rsidR="00BB4789" w:rsidRPr="000839E4" w:rsidRDefault="00BB4789" w:rsidP="00BB4789">
      <w:pPr>
        <w:rPr>
          <w:rFonts w:ascii="Arial" w:hAnsi="Arial" w:cs="Arial"/>
          <w:shd w:val="clear" w:color="auto" w:fill="FFFFFF"/>
        </w:rPr>
      </w:pPr>
      <w:r>
        <w:rPr>
          <w:rFonts w:ascii="Arial" w:hAnsi="Arial" w:cs="Arial"/>
          <w:shd w:val="clear" w:color="auto" w:fill="FFFFFF"/>
        </w:rPr>
        <w:t>E</w:t>
      </w:r>
      <w:r w:rsidRPr="000839E4">
        <w:rPr>
          <w:rFonts w:ascii="Arial" w:hAnsi="Arial" w:cs="Arial"/>
          <w:shd w:val="clear" w:color="auto" w:fill="FFFFFF"/>
        </w:rPr>
        <w:t>ntrepreneur</w:t>
      </w:r>
      <w:r>
        <w:rPr>
          <w:rFonts w:ascii="Arial" w:hAnsi="Arial" w:cs="Arial"/>
          <w:shd w:val="clear" w:color="auto" w:fill="FFFFFF"/>
        </w:rPr>
        <w:t>s</w:t>
      </w:r>
      <w:r w:rsidRPr="000839E4">
        <w:rPr>
          <w:rFonts w:ascii="Arial" w:hAnsi="Arial" w:cs="Arial"/>
          <w:shd w:val="clear" w:color="auto" w:fill="FFFFFF"/>
        </w:rPr>
        <w:t xml:space="preserve">, on the other hand, </w:t>
      </w:r>
      <w:r>
        <w:rPr>
          <w:rFonts w:ascii="Arial" w:hAnsi="Arial" w:cs="Arial"/>
          <w:shd w:val="clear" w:color="auto" w:fill="FFFFFF"/>
        </w:rPr>
        <w:t xml:space="preserve">are </w:t>
      </w:r>
      <w:r w:rsidRPr="000839E4">
        <w:rPr>
          <w:rFonts w:ascii="Arial" w:hAnsi="Arial" w:cs="Arial"/>
          <w:shd w:val="clear" w:color="auto" w:fill="FFFFFF"/>
        </w:rPr>
        <w:t xml:space="preserve">not in business to simply achieve a level of income to support their </w:t>
      </w:r>
      <w:r>
        <w:rPr>
          <w:rFonts w:ascii="Arial" w:hAnsi="Arial" w:cs="Arial"/>
          <w:shd w:val="clear" w:color="auto" w:fill="FFFFFF"/>
        </w:rPr>
        <w:t xml:space="preserve">current </w:t>
      </w:r>
      <w:r w:rsidRPr="000839E4">
        <w:rPr>
          <w:rFonts w:ascii="Arial" w:hAnsi="Arial" w:cs="Arial"/>
          <w:shd w:val="clear" w:color="auto" w:fill="FFFFFF"/>
        </w:rPr>
        <w:t xml:space="preserve">lifestyle. </w:t>
      </w:r>
      <w:r w:rsidRPr="000839E4">
        <w:rPr>
          <w:rFonts w:ascii="Arial" w:eastAsia="Times New Roman" w:hAnsi="Arial" w:cs="Arial"/>
          <w:lang w:eastAsia="en-GB"/>
        </w:rPr>
        <w:t>They are driven by passion or opportunity</w:t>
      </w:r>
      <w:r>
        <w:rPr>
          <w:rFonts w:ascii="Arial" w:eastAsia="Times New Roman" w:hAnsi="Arial" w:cs="Arial"/>
          <w:lang w:eastAsia="en-GB"/>
        </w:rPr>
        <w:t xml:space="preserve">, and </w:t>
      </w:r>
      <w:r w:rsidRPr="000839E4">
        <w:rPr>
          <w:rFonts w:ascii="Arial" w:eastAsia="Times New Roman" w:hAnsi="Arial" w:cs="Arial"/>
          <w:lang w:eastAsia="en-GB"/>
        </w:rPr>
        <w:t xml:space="preserve">focus on innovative offerings, targeting </w:t>
      </w:r>
      <w:r w:rsidRPr="000839E4">
        <w:rPr>
          <w:rFonts w:ascii="Arial" w:hAnsi="Arial" w:cs="Arial"/>
          <w:shd w:val="clear" w:color="auto" w:fill="FFFFFF"/>
        </w:rPr>
        <w:t>rapid growth and high returns</w:t>
      </w:r>
      <w:r>
        <w:rPr>
          <w:rFonts w:ascii="Arial" w:hAnsi="Arial" w:cs="Arial"/>
          <w:shd w:val="clear" w:color="auto" w:fill="FFFFFF"/>
        </w:rPr>
        <w:t xml:space="preserve">. </w:t>
      </w:r>
    </w:p>
    <w:p w14:paraId="6009A58F" w14:textId="77777777" w:rsidR="00BB4789" w:rsidRPr="000839E4" w:rsidRDefault="00BB4789" w:rsidP="00BB4789">
      <w:pPr>
        <w:pStyle w:val="NormalWeb"/>
        <w:tabs>
          <w:tab w:val="left" w:pos="5747"/>
        </w:tabs>
        <w:spacing w:before="0" w:beforeAutospacing="0" w:after="240" w:afterAutospacing="0" w:line="276" w:lineRule="auto"/>
        <w:rPr>
          <w:rFonts w:ascii="Arial" w:hAnsi="Arial" w:cs="Arial"/>
          <w:sz w:val="22"/>
          <w:szCs w:val="22"/>
        </w:rPr>
      </w:pPr>
      <w:r w:rsidRPr="000839E4">
        <w:rPr>
          <w:rFonts w:ascii="Arial" w:hAnsi="Arial" w:cs="Arial"/>
          <w:sz w:val="22"/>
          <w:szCs w:val="22"/>
        </w:rPr>
        <w:t xml:space="preserve">Our development programme was focussed on identifying </w:t>
      </w:r>
      <w:r>
        <w:rPr>
          <w:rFonts w:ascii="Arial" w:hAnsi="Arial" w:cs="Arial"/>
          <w:sz w:val="22"/>
          <w:szCs w:val="22"/>
        </w:rPr>
        <w:t xml:space="preserve">those </w:t>
      </w:r>
      <w:r w:rsidRPr="000839E4">
        <w:rPr>
          <w:rFonts w:ascii="Arial" w:hAnsi="Arial" w:cs="Arial"/>
          <w:sz w:val="22"/>
          <w:szCs w:val="22"/>
          <w:shd w:val="clear" w:color="auto" w:fill="FFFFFF"/>
        </w:rPr>
        <w:t xml:space="preserve">small business owners with entrepreneurial flair, </w:t>
      </w:r>
      <w:r w:rsidRPr="000839E4">
        <w:rPr>
          <w:rFonts w:ascii="Arial" w:hAnsi="Arial" w:cs="Arial"/>
          <w:sz w:val="22"/>
          <w:szCs w:val="22"/>
        </w:rPr>
        <w:t>and equipping them</w:t>
      </w:r>
      <w:r w:rsidRPr="000839E4">
        <w:rPr>
          <w:rFonts w:ascii="Arial" w:hAnsi="Arial" w:cs="Arial"/>
          <w:sz w:val="22"/>
          <w:szCs w:val="22"/>
          <w:shd w:val="clear" w:color="auto" w:fill="FFFFFF"/>
        </w:rPr>
        <w:t xml:space="preserve"> with the skills they needed to </w:t>
      </w:r>
      <w:r w:rsidRPr="000839E4">
        <w:rPr>
          <w:rFonts w:ascii="Arial" w:hAnsi="Arial" w:cs="Arial"/>
          <w:sz w:val="22"/>
          <w:szCs w:val="22"/>
        </w:rPr>
        <w:t>implement business processes and operating efficiencies to take their businesses to the next level.</w:t>
      </w:r>
    </w:p>
    <w:p w14:paraId="6D2149DF" w14:textId="77777777" w:rsidR="00BB4789" w:rsidRPr="000839E4" w:rsidRDefault="00BB4789" w:rsidP="00BB4789">
      <w:pPr>
        <w:pStyle w:val="NormalWeb"/>
        <w:tabs>
          <w:tab w:val="left" w:pos="5747"/>
        </w:tabs>
        <w:spacing w:before="0" w:beforeAutospacing="0" w:after="240" w:afterAutospacing="0" w:line="276" w:lineRule="auto"/>
        <w:rPr>
          <w:rFonts w:ascii="Arial" w:hAnsi="Arial" w:cs="Arial"/>
          <w:sz w:val="22"/>
          <w:szCs w:val="22"/>
        </w:rPr>
      </w:pPr>
      <w:r w:rsidRPr="000839E4">
        <w:rPr>
          <w:rFonts w:ascii="Arial" w:hAnsi="Arial" w:cs="Arial"/>
          <w:sz w:val="22"/>
          <w:szCs w:val="22"/>
        </w:rPr>
        <w:t xml:space="preserve">We </w:t>
      </w:r>
      <w:r>
        <w:rPr>
          <w:rFonts w:ascii="Arial" w:hAnsi="Arial" w:cs="Arial"/>
          <w:sz w:val="22"/>
          <w:szCs w:val="22"/>
        </w:rPr>
        <w:t xml:space="preserve">chose </w:t>
      </w:r>
      <w:r w:rsidRPr="000839E4">
        <w:rPr>
          <w:rFonts w:ascii="Arial" w:hAnsi="Arial" w:cs="Arial"/>
          <w:sz w:val="22"/>
          <w:szCs w:val="22"/>
        </w:rPr>
        <w:t>existing 1S facilities, strategically picking the ones already operating in prime locations, and offered to sell them genuine spare parts at a discounted rate, with a one-year buy-back guarantee.</w:t>
      </w:r>
    </w:p>
    <w:p w14:paraId="311BD192" w14:textId="77777777" w:rsidR="00BB4789" w:rsidRPr="000839E4" w:rsidRDefault="00BB4789" w:rsidP="00BB4789">
      <w:pPr>
        <w:pStyle w:val="NormalWeb"/>
        <w:tabs>
          <w:tab w:val="left" w:pos="5747"/>
        </w:tabs>
        <w:spacing w:before="0" w:beforeAutospacing="0" w:after="240" w:afterAutospacing="0" w:line="276" w:lineRule="auto"/>
        <w:rPr>
          <w:rFonts w:ascii="Arial" w:hAnsi="Arial" w:cs="Arial"/>
          <w:sz w:val="22"/>
          <w:szCs w:val="22"/>
        </w:rPr>
      </w:pPr>
      <w:r w:rsidRPr="000839E4">
        <w:rPr>
          <w:rFonts w:ascii="Arial" w:hAnsi="Arial" w:cs="Arial"/>
          <w:sz w:val="22"/>
          <w:szCs w:val="22"/>
        </w:rPr>
        <w:t>We also offered free training for roadside mechanics, bringing them into one of our 3S or 2S facilities for three or four days, and training them on how to fix our vehicles.</w:t>
      </w:r>
    </w:p>
    <w:p w14:paraId="134394B3" w14:textId="77777777" w:rsidR="00BB4789" w:rsidRPr="000A129B" w:rsidRDefault="00BB4789" w:rsidP="00BB4789">
      <w:pPr>
        <w:rPr>
          <w:rFonts w:ascii="Arial" w:hAnsi="Arial" w:cs="Arial"/>
          <w:b/>
          <w:shd w:val="clear" w:color="auto" w:fill="FFFFFF"/>
        </w:rPr>
      </w:pPr>
      <w:r w:rsidRPr="000A129B">
        <w:rPr>
          <w:rFonts w:ascii="Arial" w:hAnsi="Arial" w:cs="Arial"/>
          <w:b/>
          <w:shd w:val="clear" w:color="auto" w:fill="FFFFFF"/>
        </w:rPr>
        <w:t>Investment bears fruit</w:t>
      </w:r>
    </w:p>
    <w:p w14:paraId="22AC5585" w14:textId="77777777" w:rsidR="00BB4789" w:rsidRPr="000A129B" w:rsidRDefault="00BB4789" w:rsidP="00BB4789">
      <w:pPr>
        <w:rPr>
          <w:rFonts w:ascii="Arial" w:hAnsi="Arial" w:cs="Arial"/>
          <w:shd w:val="clear" w:color="auto" w:fill="FFFFFF"/>
        </w:rPr>
      </w:pPr>
      <w:r>
        <w:rPr>
          <w:rFonts w:ascii="Arial" w:hAnsi="Arial" w:cs="Arial"/>
          <w:shd w:val="clear" w:color="auto" w:fill="FFFFFF"/>
        </w:rPr>
        <w:t xml:space="preserve">Our 1S pilot in Tanzania was a huge success. </w:t>
      </w:r>
      <w:r w:rsidRPr="000839E4">
        <w:rPr>
          <w:rFonts w:ascii="Arial" w:hAnsi="Arial" w:cs="Arial"/>
          <w:shd w:val="clear" w:color="auto" w:fill="FFFFFF"/>
        </w:rPr>
        <w:t>We’ve already seen the entrepreneurial results of the time and money we’ve invested in this programme.</w:t>
      </w:r>
    </w:p>
    <w:p w14:paraId="48599586" w14:textId="77777777" w:rsidR="00BB4789" w:rsidRPr="000839E4" w:rsidRDefault="00BB4789" w:rsidP="00BB4789">
      <w:pPr>
        <w:rPr>
          <w:rFonts w:ascii="Arial" w:hAnsi="Arial" w:cs="Arial"/>
        </w:rPr>
      </w:pPr>
      <w:r w:rsidRPr="000839E4">
        <w:rPr>
          <w:rFonts w:ascii="Arial" w:hAnsi="Arial" w:cs="Arial"/>
        </w:rPr>
        <w:t xml:space="preserve">When one of our customers’ trucks or buses break down, these TATA-trained roadside mechanics </w:t>
      </w:r>
      <w:r>
        <w:rPr>
          <w:rFonts w:ascii="Arial" w:hAnsi="Arial" w:cs="Arial"/>
        </w:rPr>
        <w:t xml:space="preserve">now </w:t>
      </w:r>
      <w:r w:rsidRPr="000839E4">
        <w:rPr>
          <w:rFonts w:ascii="Arial" w:hAnsi="Arial" w:cs="Arial"/>
        </w:rPr>
        <w:t>go to their nearest 1S facility, buy the genuine parts, and fix the vehicle as quickly as possible.</w:t>
      </w:r>
    </w:p>
    <w:p w14:paraId="2FCA1716" w14:textId="77777777" w:rsidR="00BB4789" w:rsidRPr="000839E4" w:rsidRDefault="00BB4789" w:rsidP="00BB4789">
      <w:pPr>
        <w:rPr>
          <w:rFonts w:ascii="Arial" w:hAnsi="Arial" w:cs="Arial"/>
        </w:rPr>
      </w:pPr>
      <w:r w:rsidRPr="000839E4">
        <w:rPr>
          <w:rFonts w:ascii="Arial" w:hAnsi="Arial" w:cs="Arial"/>
        </w:rPr>
        <w:t>There has also b</w:t>
      </w:r>
      <w:r>
        <w:rPr>
          <w:rFonts w:ascii="Arial" w:hAnsi="Arial" w:cs="Arial"/>
        </w:rPr>
        <w:t>een a shift in our</w:t>
      </w:r>
      <w:r w:rsidRPr="000839E4">
        <w:rPr>
          <w:rFonts w:ascii="Arial" w:hAnsi="Arial" w:cs="Arial"/>
        </w:rPr>
        <w:t xml:space="preserve"> buying behaviour, as they have started buying spare parts from 1S facilities closest to them. Not only are they supporting small businesses in their communities, but in doing so, they are also able to get their customers’ trucks and buses up and running as quickly as possible.</w:t>
      </w:r>
    </w:p>
    <w:p w14:paraId="76E485EC" w14:textId="77777777" w:rsidR="00BB4789" w:rsidRPr="000839E4" w:rsidRDefault="00BB4789" w:rsidP="00BB4789">
      <w:pPr>
        <w:rPr>
          <w:rFonts w:ascii="Arial" w:hAnsi="Arial" w:cs="Arial"/>
        </w:rPr>
      </w:pPr>
      <w:r w:rsidRPr="000839E4">
        <w:rPr>
          <w:rFonts w:ascii="Arial" w:hAnsi="Arial" w:cs="Arial"/>
          <w:shd w:val="clear" w:color="auto" w:fill="FFFFFF"/>
        </w:rPr>
        <w:lastRenderedPageBreak/>
        <w:t xml:space="preserve">All of this </w:t>
      </w:r>
      <w:r w:rsidRPr="000839E4">
        <w:rPr>
          <w:rFonts w:ascii="Arial" w:hAnsi="Arial" w:cs="Arial"/>
        </w:rPr>
        <w:t>supports and bolsters our uptime strategy – positioning ourselves as the brand of choice in Africa for vehicles with the least amount of downtime. It’s a virtuous cycle.</w:t>
      </w:r>
    </w:p>
    <w:p w14:paraId="37F2B442" w14:textId="77777777" w:rsidR="00BB4789" w:rsidRPr="000839E4" w:rsidRDefault="00BB4789" w:rsidP="00BB4789">
      <w:pPr>
        <w:pStyle w:val="NormalWeb"/>
        <w:spacing w:before="0" w:beforeAutospacing="0" w:after="240" w:afterAutospacing="0" w:line="276" w:lineRule="auto"/>
        <w:rPr>
          <w:rFonts w:ascii="Arial" w:hAnsi="Arial" w:cs="Arial"/>
          <w:b/>
          <w:bCs/>
          <w:sz w:val="22"/>
          <w:szCs w:val="22"/>
          <w:shd w:val="clear" w:color="auto" w:fill="FFFFFF"/>
        </w:rPr>
      </w:pPr>
      <w:r w:rsidRPr="000839E4">
        <w:rPr>
          <w:rFonts w:ascii="Arial" w:hAnsi="Arial" w:cs="Arial"/>
          <w:b/>
          <w:sz w:val="22"/>
          <w:szCs w:val="22"/>
          <w:shd w:val="clear" w:color="auto" w:fill="FFFFFF"/>
        </w:rPr>
        <w:t>The </w:t>
      </w:r>
      <w:r w:rsidRPr="000839E4">
        <w:rPr>
          <w:rFonts w:ascii="Arial" w:hAnsi="Arial" w:cs="Arial"/>
          <w:b/>
          <w:bCs/>
          <w:sz w:val="22"/>
          <w:szCs w:val="22"/>
          <w:shd w:val="clear" w:color="auto" w:fill="FFFFFF"/>
        </w:rPr>
        <w:t>whole</w:t>
      </w:r>
      <w:r w:rsidRPr="000839E4">
        <w:rPr>
          <w:rFonts w:ascii="Arial" w:hAnsi="Arial" w:cs="Arial"/>
          <w:b/>
          <w:sz w:val="22"/>
          <w:szCs w:val="22"/>
          <w:shd w:val="clear" w:color="auto" w:fill="FFFFFF"/>
        </w:rPr>
        <w:t> is greater than the sum of its </w:t>
      </w:r>
      <w:r w:rsidRPr="000839E4">
        <w:rPr>
          <w:rFonts w:ascii="Arial" w:hAnsi="Arial" w:cs="Arial"/>
          <w:b/>
          <w:bCs/>
          <w:sz w:val="22"/>
          <w:szCs w:val="22"/>
          <w:shd w:val="clear" w:color="auto" w:fill="FFFFFF"/>
        </w:rPr>
        <w:t>parts</w:t>
      </w:r>
    </w:p>
    <w:p w14:paraId="74FA15D3" w14:textId="77777777" w:rsidR="00BB4789" w:rsidRPr="000839E4" w:rsidRDefault="00BB4789" w:rsidP="00BB4789">
      <w:pPr>
        <w:pStyle w:val="NormalWeb"/>
        <w:tabs>
          <w:tab w:val="left" w:pos="5747"/>
        </w:tabs>
        <w:spacing w:before="0" w:beforeAutospacing="0" w:after="240" w:afterAutospacing="0" w:line="276" w:lineRule="auto"/>
        <w:rPr>
          <w:rFonts w:ascii="Arial" w:hAnsi="Arial" w:cs="Arial"/>
          <w:sz w:val="22"/>
          <w:szCs w:val="22"/>
        </w:rPr>
      </w:pPr>
      <w:r w:rsidRPr="000839E4">
        <w:rPr>
          <w:rFonts w:ascii="Arial" w:hAnsi="Arial" w:cs="Arial"/>
          <w:sz w:val="22"/>
          <w:szCs w:val="22"/>
        </w:rPr>
        <w:t xml:space="preserve">In South Africa, we </w:t>
      </w:r>
      <w:r>
        <w:rPr>
          <w:rFonts w:ascii="Arial" w:hAnsi="Arial" w:cs="Arial"/>
          <w:sz w:val="22"/>
          <w:szCs w:val="22"/>
        </w:rPr>
        <w:t>still</w:t>
      </w:r>
      <w:r w:rsidRPr="000839E4">
        <w:rPr>
          <w:rFonts w:ascii="Arial" w:hAnsi="Arial" w:cs="Arial"/>
          <w:sz w:val="22"/>
          <w:szCs w:val="22"/>
        </w:rPr>
        <w:t xml:space="preserve"> have </w:t>
      </w:r>
      <w:r>
        <w:rPr>
          <w:rFonts w:ascii="Arial" w:hAnsi="Arial" w:cs="Arial"/>
          <w:sz w:val="22"/>
          <w:szCs w:val="22"/>
        </w:rPr>
        <w:t>more than 30</w:t>
      </w:r>
      <w:r w:rsidRPr="000839E4">
        <w:rPr>
          <w:rFonts w:ascii="Arial" w:hAnsi="Arial" w:cs="Arial"/>
          <w:sz w:val="22"/>
          <w:szCs w:val="22"/>
        </w:rPr>
        <w:t xml:space="preserve"> 3S dealers, </w:t>
      </w:r>
      <w:r>
        <w:rPr>
          <w:rFonts w:ascii="Arial" w:hAnsi="Arial" w:cs="Arial"/>
          <w:sz w:val="22"/>
          <w:szCs w:val="22"/>
        </w:rPr>
        <w:t>and have increased our 2S touchpoints to</w:t>
      </w:r>
      <w:r w:rsidRPr="000839E4">
        <w:rPr>
          <w:rFonts w:ascii="Arial" w:hAnsi="Arial" w:cs="Arial"/>
          <w:sz w:val="22"/>
          <w:szCs w:val="22"/>
        </w:rPr>
        <w:t xml:space="preserve"> 91</w:t>
      </w:r>
      <w:r>
        <w:rPr>
          <w:rFonts w:ascii="Arial" w:hAnsi="Arial" w:cs="Arial"/>
          <w:sz w:val="22"/>
          <w:szCs w:val="22"/>
        </w:rPr>
        <w:t>. We can reach a broken truck or bus in less than two hours. We are doing the same across the rest of the continent, where we have expanded our own 3S facilities beyond just the main cities, and added numerous independent 2S and 1S touchpoints.</w:t>
      </w:r>
      <w:r w:rsidRPr="000839E4">
        <w:rPr>
          <w:rFonts w:ascii="Arial" w:hAnsi="Arial" w:cs="Arial"/>
          <w:sz w:val="22"/>
          <w:szCs w:val="22"/>
        </w:rPr>
        <w:t xml:space="preserve"> As you travel through Africa, you know there will be a TATA touchpoint somewhere along the way. </w:t>
      </w:r>
    </w:p>
    <w:p w14:paraId="3924354A" w14:textId="77777777" w:rsidR="00BB4789" w:rsidRPr="00FD3235" w:rsidRDefault="00BB4789" w:rsidP="00BB4789">
      <w:pPr>
        <w:pStyle w:val="NormalWeb"/>
        <w:tabs>
          <w:tab w:val="left" w:pos="5747"/>
        </w:tabs>
        <w:spacing w:before="0" w:beforeAutospacing="0" w:after="240" w:afterAutospacing="0" w:line="276" w:lineRule="auto"/>
        <w:rPr>
          <w:rFonts w:ascii="Arial" w:hAnsi="Arial" w:cs="Arial"/>
          <w:sz w:val="22"/>
          <w:szCs w:val="22"/>
        </w:rPr>
      </w:pPr>
      <w:r w:rsidRPr="000839E4">
        <w:rPr>
          <w:rFonts w:ascii="Arial" w:hAnsi="Arial" w:cs="Arial"/>
          <w:sz w:val="22"/>
          <w:szCs w:val="22"/>
        </w:rPr>
        <w:t xml:space="preserve">Our aim is to continue growing our brand awareness, to be top of mind </w:t>
      </w:r>
      <w:r>
        <w:rPr>
          <w:rFonts w:ascii="Arial" w:hAnsi="Arial" w:cs="Arial"/>
          <w:sz w:val="22"/>
          <w:szCs w:val="22"/>
        </w:rPr>
        <w:t xml:space="preserve">for commercial vehicles on the continent, </w:t>
      </w:r>
      <w:r w:rsidRPr="000839E4">
        <w:rPr>
          <w:rFonts w:ascii="Arial" w:hAnsi="Arial" w:cs="Arial"/>
          <w:sz w:val="22"/>
          <w:szCs w:val="22"/>
        </w:rPr>
        <w:t xml:space="preserve">and ultimately for the TATA brand to be as big and respected in Africa as it is in India. </w:t>
      </w:r>
    </w:p>
    <w:p w14:paraId="3D1D389E" w14:textId="77777777" w:rsidR="00BB4789" w:rsidRDefault="00BB4789" w:rsidP="00BB4789">
      <w:pPr>
        <w:pStyle w:val="NormalWeb"/>
        <w:tabs>
          <w:tab w:val="left" w:pos="5747"/>
        </w:tabs>
        <w:spacing w:before="0" w:beforeAutospacing="0" w:after="240" w:afterAutospacing="0" w:line="276" w:lineRule="auto"/>
        <w:jc w:val="center"/>
        <w:rPr>
          <w:rFonts w:ascii="Arial" w:hAnsi="Arial" w:cs="Arial"/>
          <w:sz w:val="22"/>
          <w:szCs w:val="22"/>
        </w:rPr>
      </w:pPr>
      <w:r w:rsidRPr="00BF3995">
        <w:rPr>
          <w:rFonts w:ascii="Arial" w:hAnsi="Arial" w:cs="Arial"/>
          <w:sz w:val="22"/>
          <w:szCs w:val="22"/>
        </w:rPr>
        <w:t>###</w:t>
      </w:r>
    </w:p>
    <w:p w14:paraId="2511CBFC" w14:textId="77777777" w:rsidR="00BB4789" w:rsidRDefault="00BB4789" w:rsidP="00BB4789">
      <w:pPr>
        <w:rPr>
          <w:rFonts w:ascii="Arial" w:hAnsi="Arial" w:cs="Arial"/>
          <w:i/>
          <w:sz w:val="20"/>
          <w:szCs w:val="20"/>
        </w:rPr>
      </w:pPr>
    </w:p>
    <w:p w14:paraId="7791B731" w14:textId="58A54185" w:rsidR="00AD6C83" w:rsidRDefault="00BB4789" w:rsidP="00AD6C83">
      <w:pPr>
        <w:rPr>
          <w:rFonts w:ascii="Arial" w:hAnsi="Arial" w:cs="Arial"/>
        </w:rPr>
      </w:pPr>
      <w:r>
        <w:rPr>
          <w:rFonts w:ascii="Arial" w:hAnsi="Arial" w:cs="Arial"/>
          <w:i/>
          <w:sz w:val="20"/>
          <w:szCs w:val="20"/>
        </w:rPr>
        <w:t xml:space="preserve">Note: </w:t>
      </w:r>
      <w:r w:rsidRPr="00092CF0">
        <w:rPr>
          <w:rFonts w:ascii="Arial" w:hAnsi="Arial" w:cs="Arial"/>
          <w:i/>
          <w:sz w:val="20"/>
          <w:szCs w:val="20"/>
        </w:rPr>
        <w:t xml:space="preserve">Prior to </w:t>
      </w:r>
      <w:r>
        <w:rPr>
          <w:rFonts w:ascii="Arial" w:hAnsi="Arial" w:cs="Arial"/>
          <w:i/>
          <w:sz w:val="20"/>
          <w:szCs w:val="20"/>
        </w:rPr>
        <w:t xml:space="preserve">his current position as CEO at </w:t>
      </w:r>
      <w:r w:rsidRPr="00092CF0">
        <w:rPr>
          <w:rFonts w:ascii="Arial" w:hAnsi="Arial" w:cs="Arial"/>
          <w:i/>
          <w:sz w:val="20"/>
          <w:szCs w:val="20"/>
        </w:rPr>
        <w:t>TATA</w:t>
      </w:r>
      <w:r>
        <w:rPr>
          <w:rFonts w:ascii="Arial" w:hAnsi="Arial" w:cs="Arial"/>
          <w:i/>
          <w:sz w:val="20"/>
          <w:szCs w:val="20"/>
        </w:rPr>
        <w:t xml:space="preserve"> Africa</w:t>
      </w:r>
      <w:r w:rsidRPr="00092CF0">
        <w:rPr>
          <w:rFonts w:ascii="Arial" w:hAnsi="Arial" w:cs="Arial"/>
          <w:i/>
          <w:sz w:val="20"/>
          <w:szCs w:val="20"/>
        </w:rPr>
        <w:t xml:space="preserve">, </w:t>
      </w:r>
      <w:r>
        <w:rPr>
          <w:rFonts w:ascii="Arial" w:hAnsi="Arial" w:cs="Arial"/>
          <w:i/>
          <w:sz w:val="20"/>
          <w:szCs w:val="20"/>
        </w:rPr>
        <w:t xml:space="preserve">Len Brand </w:t>
      </w:r>
      <w:r w:rsidRPr="00092CF0">
        <w:rPr>
          <w:rFonts w:ascii="Arial" w:hAnsi="Arial" w:cs="Arial"/>
          <w:i/>
          <w:sz w:val="20"/>
          <w:szCs w:val="20"/>
        </w:rPr>
        <w:t>spent 22 years</w:t>
      </w:r>
      <w:r w:rsidRPr="00092CF0">
        <w:rPr>
          <w:rFonts w:ascii="Arial" w:hAnsi="Arial" w:cs="Arial"/>
          <w:i/>
          <w:sz w:val="20"/>
          <w:szCs w:val="20"/>
          <w:lang w:val="en-ZA"/>
        </w:rPr>
        <w:t xml:space="preserve"> focussed on </w:t>
      </w:r>
      <w:r w:rsidRPr="00092CF0">
        <w:rPr>
          <w:rFonts w:ascii="Arial" w:hAnsi="Arial" w:cs="Arial"/>
          <w:i/>
          <w:sz w:val="20"/>
          <w:szCs w:val="20"/>
          <w:shd w:val="clear" w:color="auto" w:fill="FFFFFF"/>
        </w:rPr>
        <w:t>agricultural mechanisation equipment</w:t>
      </w:r>
      <w:r w:rsidRPr="00092CF0">
        <w:rPr>
          <w:rFonts w:ascii="Arial" w:hAnsi="Arial" w:cs="Arial"/>
          <w:i/>
          <w:sz w:val="20"/>
          <w:szCs w:val="20"/>
        </w:rPr>
        <w:t xml:space="preserve">, and golf and turf equipment, </w:t>
      </w:r>
      <w:r w:rsidRPr="00092CF0">
        <w:rPr>
          <w:rFonts w:ascii="Arial" w:hAnsi="Arial" w:cs="Arial"/>
          <w:i/>
          <w:sz w:val="20"/>
          <w:szCs w:val="20"/>
          <w:lang w:val="en-ZA"/>
        </w:rPr>
        <w:t>in sub-Saharan Africa, Germany, and the United States, s</w:t>
      </w:r>
      <w:r w:rsidRPr="00092CF0">
        <w:rPr>
          <w:rFonts w:ascii="Arial" w:hAnsi="Arial" w:cs="Arial"/>
          <w:i/>
          <w:sz w:val="20"/>
          <w:szCs w:val="20"/>
        </w:rPr>
        <w:t>ix of which were spent in the role of MD at John Deere Sub-Saharan Africa.</w:t>
      </w:r>
      <w:r w:rsidRPr="00E66E5B">
        <w:rPr>
          <w:rFonts w:ascii="Arial" w:hAnsi="Arial" w:cs="Arial"/>
        </w:rPr>
        <w:t xml:space="preserve"> </w:t>
      </w:r>
      <w:r>
        <w:rPr>
          <w:rFonts w:ascii="Arial" w:hAnsi="Arial" w:cs="Arial"/>
          <w:i/>
          <w:sz w:val="20"/>
          <w:szCs w:val="20"/>
        </w:rPr>
        <w:t>He is</w:t>
      </w:r>
      <w:r w:rsidRPr="00092CF0">
        <w:rPr>
          <w:rFonts w:ascii="Arial" w:hAnsi="Arial" w:cs="Arial"/>
          <w:i/>
          <w:sz w:val="20"/>
          <w:szCs w:val="20"/>
        </w:rPr>
        <w:t xml:space="preserve"> </w:t>
      </w:r>
      <w:r>
        <w:rPr>
          <w:rFonts w:ascii="Arial" w:hAnsi="Arial" w:cs="Arial"/>
          <w:i/>
          <w:sz w:val="20"/>
          <w:szCs w:val="20"/>
        </w:rPr>
        <w:t>a</w:t>
      </w:r>
      <w:r w:rsidRPr="00092CF0">
        <w:rPr>
          <w:rFonts w:ascii="Arial" w:hAnsi="Arial" w:cs="Arial"/>
          <w:i/>
          <w:sz w:val="20"/>
          <w:szCs w:val="20"/>
        </w:rPr>
        <w:t xml:space="preserve"> University of Pretoria alumni, with a BSc in Industrial Engineering, and </w:t>
      </w:r>
      <w:r>
        <w:rPr>
          <w:rFonts w:ascii="Arial" w:hAnsi="Arial" w:cs="Arial"/>
          <w:i/>
          <w:sz w:val="20"/>
          <w:szCs w:val="20"/>
        </w:rPr>
        <w:t xml:space="preserve">also </w:t>
      </w:r>
      <w:r w:rsidRPr="00092CF0">
        <w:rPr>
          <w:rFonts w:ascii="Arial" w:hAnsi="Arial" w:cs="Arial"/>
          <w:i/>
          <w:sz w:val="20"/>
          <w:szCs w:val="20"/>
        </w:rPr>
        <w:t>sits on the BRICS Institute’s Advisory Board.</w:t>
      </w:r>
    </w:p>
    <w:p w14:paraId="56CF7D82" w14:textId="77777777" w:rsidR="00BB4789" w:rsidRPr="00BB4789" w:rsidRDefault="00BB4789" w:rsidP="00AD6C83">
      <w:pPr>
        <w:rPr>
          <w:rFonts w:ascii="Arial" w:hAnsi="Arial" w:cs="Arial"/>
        </w:rPr>
      </w:pPr>
    </w:p>
    <w:p w14:paraId="4A1C2313" w14:textId="4D6271A6" w:rsidR="00413669" w:rsidRDefault="002422CD" w:rsidP="00874DDB">
      <w:pPr>
        <w:jc w:val="both"/>
        <w:rPr>
          <w:rFonts w:ascii="Arial" w:hAnsi="Arial" w:cs="Arial"/>
          <w:b/>
        </w:rPr>
      </w:pPr>
      <w:r w:rsidRPr="00225AAB">
        <w:rPr>
          <w:rFonts w:ascii="Arial" w:hAnsi="Arial" w:cs="Arial"/>
          <w:b/>
        </w:rPr>
        <w:t>ENDS</w:t>
      </w:r>
    </w:p>
    <w:p w14:paraId="54AEDEBF" w14:textId="77777777" w:rsidR="00AD6C83" w:rsidRPr="00AD6C83" w:rsidRDefault="00AD6C83" w:rsidP="00874DDB">
      <w:pPr>
        <w:jc w:val="both"/>
        <w:rPr>
          <w:rFonts w:ascii="Arial" w:hAnsi="Arial" w:cs="Arial"/>
          <w:b/>
        </w:rPr>
      </w:pPr>
    </w:p>
    <w:p w14:paraId="2C8EFD16" w14:textId="77777777" w:rsidR="002422CD" w:rsidRDefault="005C519A" w:rsidP="002422CD">
      <w:pPr>
        <w:rPr>
          <w:rFonts w:ascii="Arial" w:hAnsi="Arial" w:cs="Arial"/>
          <w:b/>
          <w:u w:val="single"/>
          <w:lang w:val="en-IN"/>
        </w:rPr>
      </w:pPr>
      <w:r w:rsidRPr="00C12673">
        <w:rPr>
          <w:rFonts w:ascii="Arial" w:hAnsi="Arial" w:cs="Arial"/>
          <w:b/>
          <w:u w:val="single"/>
          <w:lang w:val="en-IN"/>
        </w:rPr>
        <w:t>About Tata International</w:t>
      </w:r>
      <w:r w:rsidR="00CD28D8">
        <w:rPr>
          <w:rFonts w:ascii="Arial" w:hAnsi="Arial" w:cs="Arial"/>
          <w:b/>
          <w:u w:val="single"/>
          <w:lang w:val="en-IN"/>
        </w:rPr>
        <w:t xml:space="preserve"> in Africa</w:t>
      </w:r>
    </w:p>
    <w:p w14:paraId="40994E1E" w14:textId="048FF283" w:rsidR="002422CD" w:rsidRPr="002422CD" w:rsidRDefault="002422CD" w:rsidP="002422CD">
      <w:pPr>
        <w:spacing w:line="360" w:lineRule="auto"/>
        <w:rPr>
          <w:rFonts w:ascii="Arial" w:hAnsi="Arial" w:cs="Arial"/>
          <w:b/>
          <w:u w:val="single"/>
          <w:lang w:val="en-IN"/>
        </w:rPr>
      </w:pPr>
      <w:r w:rsidRPr="00F657FD">
        <w:rPr>
          <w:rFonts w:ascii="Arial" w:hAnsi="Arial" w:cs="Arial"/>
          <w:bCs/>
          <w:sz w:val="20"/>
          <w:szCs w:val="20"/>
        </w:rPr>
        <w:t>The Tata group began its relationship with the African continent in 1977 with the establishment of Tata Zambia. In 1994, the Tata group inaugurated Tata Africa Holdings in Johannesburg, South Africa, which now serves as the group's headquarters in the continent. Tata is present in over 15 African countries. It operates in engineering, services, telecommunications, information technology, chemicals and materials.</w:t>
      </w:r>
    </w:p>
    <w:p w14:paraId="1C59EC3E" w14:textId="0FF8154B" w:rsidR="00C12673" w:rsidRDefault="002422CD" w:rsidP="00874DDB">
      <w:pPr>
        <w:spacing w:line="360" w:lineRule="auto"/>
        <w:jc w:val="both"/>
        <w:rPr>
          <w:rFonts w:ascii="Arial" w:hAnsi="Arial" w:cs="Arial"/>
          <w:bCs/>
          <w:sz w:val="20"/>
          <w:szCs w:val="20"/>
        </w:rPr>
      </w:pPr>
      <w:r w:rsidRPr="00F657FD">
        <w:rPr>
          <w:rFonts w:ascii="Arial" w:hAnsi="Arial" w:cs="Arial"/>
          <w:bCs/>
          <w:sz w:val="20"/>
          <w:szCs w:val="20"/>
        </w:rPr>
        <w:t xml:space="preserve">Today, Tata is a brand that's synonymous with quality products and ethical business operations in Africa. It is committed to its vision of building and sustaining relationships in Africa with cooperation and trust, creating employment opportunities and making its contribution to the social development of local communities. Tata companies in Africa promote the social and economic development of local communities through education, entrepreneurship and health initiatives. </w:t>
      </w:r>
    </w:p>
    <w:p w14:paraId="3B558908" w14:textId="77777777" w:rsidR="00874DDB" w:rsidRPr="00874DDB" w:rsidRDefault="00874DDB" w:rsidP="00874DDB">
      <w:pPr>
        <w:spacing w:line="360" w:lineRule="auto"/>
        <w:jc w:val="both"/>
        <w:rPr>
          <w:rFonts w:ascii="Arial" w:hAnsi="Arial" w:cs="Arial"/>
          <w:bCs/>
          <w:sz w:val="20"/>
          <w:szCs w:val="20"/>
        </w:rPr>
      </w:pPr>
    </w:p>
    <w:p w14:paraId="40C8D74C" w14:textId="77777777" w:rsidR="00C12673" w:rsidRDefault="00C12673" w:rsidP="00806926">
      <w:pPr>
        <w:spacing w:after="0"/>
        <w:jc w:val="both"/>
        <w:rPr>
          <w:rFonts w:ascii="Arial" w:hAnsi="Arial" w:cs="Arial"/>
          <w:b/>
        </w:rPr>
      </w:pPr>
      <w:r w:rsidRPr="00594E3E">
        <w:rPr>
          <w:rFonts w:ascii="Arial" w:hAnsi="Arial" w:cs="Arial"/>
          <w:b/>
        </w:rPr>
        <w:lastRenderedPageBreak/>
        <w:t xml:space="preserve">For further Information, please contact: </w:t>
      </w:r>
    </w:p>
    <w:p w14:paraId="399CD11F" w14:textId="0CF87B15" w:rsidR="002422CD" w:rsidRDefault="002422CD" w:rsidP="00806926">
      <w:pPr>
        <w:spacing w:after="0"/>
        <w:jc w:val="both"/>
        <w:rPr>
          <w:rFonts w:ascii="Arial" w:hAnsi="Arial" w:cs="Arial"/>
        </w:rPr>
      </w:pPr>
    </w:p>
    <w:p w14:paraId="339698AA" w14:textId="77777777" w:rsidR="002422CD" w:rsidRDefault="002422CD" w:rsidP="00806926">
      <w:pPr>
        <w:spacing w:after="0"/>
        <w:jc w:val="both"/>
        <w:rPr>
          <w:rFonts w:ascii="Arial" w:hAnsi="Arial" w:cs="Arial"/>
        </w:rPr>
      </w:pPr>
    </w:p>
    <w:p w14:paraId="39235E2D" w14:textId="77777777" w:rsidR="002422CD" w:rsidRPr="002422CD" w:rsidRDefault="002422CD" w:rsidP="002422CD">
      <w:pPr>
        <w:widowControl w:val="0"/>
        <w:spacing w:after="0" w:line="240" w:lineRule="auto"/>
        <w:rPr>
          <w:rFonts w:ascii="Arial" w:eastAsia="Calibri" w:hAnsi="Arial" w:cs="Arial"/>
        </w:rPr>
      </w:pPr>
      <w:bookmarkStart w:id="1" w:name="_Hlk10625536"/>
      <w:r w:rsidRPr="002422CD">
        <w:rPr>
          <w:rFonts w:ascii="Arial" w:eastAsia="Calibri" w:hAnsi="Arial" w:cs="Arial"/>
        </w:rPr>
        <w:t xml:space="preserve">Issued by: </w:t>
      </w:r>
      <w:r w:rsidRPr="002422CD">
        <w:rPr>
          <w:rFonts w:ascii="Arial" w:eastAsia="Calibri" w:hAnsi="Arial" w:cs="Arial"/>
        </w:rPr>
        <w:tab/>
      </w:r>
      <w:r w:rsidRPr="002422CD">
        <w:rPr>
          <w:rFonts w:ascii="Arial" w:eastAsia="Calibri" w:hAnsi="Arial" w:cs="Arial"/>
        </w:rPr>
        <w:tab/>
      </w:r>
      <w:r w:rsidRPr="002422CD">
        <w:rPr>
          <w:rFonts w:ascii="Arial" w:eastAsia="Calibri" w:hAnsi="Arial" w:cs="Arial"/>
        </w:rPr>
        <w:tab/>
        <w:t>Meropa Communications</w:t>
      </w:r>
    </w:p>
    <w:p w14:paraId="1CE0BD4A" w14:textId="6C8B507C" w:rsidR="002422CD" w:rsidRDefault="002422CD" w:rsidP="002422CD">
      <w:pPr>
        <w:widowControl w:val="0"/>
        <w:spacing w:after="0" w:line="240" w:lineRule="auto"/>
        <w:jc w:val="both"/>
        <w:rPr>
          <w:rFonts w:ascii="Arial" w:eastAsia="Calibri" w:hAnsi="Arial" w:cs="Arial"/>
          <w:lang w:val="en-ZA"/>
        </w:rPr>
      </w:pPr>
      <w:r w:rsidRPr="002422CD">
        <w:rPr>
          <w:rFonts w:ascii="Arial" w:eastAsia="Calibri" w:hAnsi="Arial" w:cs="Arial"/>
          <w:lang w:val="en-ZA"/>
        </w:rPr>
        <w:tab/>
      </w:r>
      <w:r w:rsidRPr="002422CD">
        <w:rPr>
          <w:rFonts w:ascii="Arial" w:eastAsia="Calibri" w:hAnsi="Arial" w:cs="Arial"/>
          <w:lang w:val="en-ZA"/>
        </w:rPr>
        <w:tab/>
      </w:r>
      <w:r w:rsidRPr="002422CD">
        <w:rPr>
          <w:rFonts w:ascii="Arial" w:eastAsia="Calibri" w:hAnsi="Arial" w:cs="Arial"/>
          <w:lang w:val="en-ZA"/>
        </w:rPr>
        <w:tab/>
      </w:r>
      <w:r w:rsidRPr="002422CD">
        <w:rPr>
          <w:rFonts w:ascii="Arial" w:eastAsia="Calibri" w:hAnsi="Arial" w:cs="Arial"/>
          <w:lang w:val="en-ZA"/>
        </w:rPr>
        <w:tab/>
      </w:r>
      <w:r w:rsidR="001A548F">
        <w:rPr>
          <w:rFonts w:ascii="Arial" w:eastAsia="Calibri" w:hAnsi="Arial" w:cs="Arial"/>
          <w:lang w:val="en-ZA"/>
        </w:rPr>
        <w:t>Ilana Salant</w:t>
      </w:r>
    </w:p>
    <w:p w14:paraId="379B9870" w14:textId="6FC61E47" w:rsidR="001A548F" w:rsidRPr="002422CD" w:rsidRDefault="001A548F" w:rsidP="002422CD">
      <w:pPr>
        <w:widowControl w:val="0"/>
        <w:spacing w:after="0" w:line="240" w:lineRule="auto"/>
        <w:jc w:val="both"/>
        <w:rPr>
          <w:rFonts w:ascii="Arial" w:eastAsia="Calibri" w:hAnsi="Arial" w:cs="Arial"/>
          <w:lang w:val="en-ZA"/>
        </w:rPr>
      </w:pPr>
      <w:r>
        <w:rPr>
          <w:rFonts w:ascii="Arial" w:eastAsia="Calibri" w:hAnsi="Arial" w:cs="Arial"/>
          <w:lang w:val="en-ZA"/>
        </w:rPr>
        <w:tab/>
      </w:r>
      <w:r>
        <w:rPr>
          <w:rFonts w:ascii="Arial" w:eastAsia="Calibri" w:hAnsi="Arial" w:cs="Arial"/>
          <w:lang w:val="en-ZA"/>
        </w:rPr>
        <w:tab/>
      </w:r>
      <w:r>
        <w:rPr>
          <w:rFonts w:ascii="Arial" w:eastAsia="Calibri" w:hAnsi="Arial" w:cs="Arial"/>
          <w:lang w:val="en-ZA"/>
        </w:rPr>
        <w:tab/>
      </w:r>
      <w:r>
        <w:rPr>
          <w:rFonts w:ascii="Arial" w:eastAsia="Calibri" w:hAnsi="Arial" w:cs="Arial"/>
          <w:lang w:val="en-ZA"/>
        </w:rPr>
        <w:tab/>
        <w:t>Senior Consultant</w:t>
      </w:r>
    </w:p>
    <w:p w14:paraId="0D517681" w14:textId="16EA95E4" w:rsidR="001A548F" w:rsidRPr="001A548F" w:rsidRDefault="002422CD" w:rsidP="001A548F">
      <w:pPr>
        <w:widowControl w:val="0"/>
        <w:spacing w:after="0" w:line="240" w:lineRule="auto"/>
        <w:jc w:val="both"/>
        <w:rPr>
          <w:rFonts w:ascii="Arial" w:eastAsia="Calibri" w:hAnsi="Arial" w:cs="Arial"/>
          <w:lang w:val="en-ZA"/>
        </w:rPr>
      </w:pPr>
      <w:r w:rsidRPr="002422CD">
        <w:rPr>
          <w:rFonts w:ascii="Arial" w:eastAsia="Calibri" w:hAnsi="Arial" w:cs="Arial"/>
          <w:lang w:val="en-ZA"/>
        </w:rPr>
        <w:tab/>
      </w:r>
      <w:r w:rsidRPr="002422CD">
        <w:rPr>
          <w:rFonts w:ascii="Arial" w:eastAsia="Calibri" w:hAnsi="Arial" w:cs="Arial"/>
          <w:lang w:val="en-ZA"/>
        </w:rPr>
        <w:tab/>
      </w:r>
      <w:r w:rsidRPr="002422CD">
        <w:rPr>
          <w:rFonts w:ascii="Arial" w:eastAsia="Calibri" w:hAnsi="Arial" w:cs="Arial"/>
          <w:lang w:val="en-ZA"/>
        </w:rPr>
        <w:tab/>
      </w:r>
      <w:r w:rsidRPr="002422CD">
        <w:rPr>
          <w:rFonts w:ascii="Arial" w:eastAsia="Calibri" w:hAnsi="Arial" w:cs="Arial"/>
          <w:lang w:val="en-ZA"/>
        </w:rPr>
        <w:tab/>
      </w:r>
      <w:r w:rsidR="001A548F">
        <w:rPr>
          <w:rFonts w:ascii="Arial" w:eastAsia="Calibri" w:hAnsi="Arial" w:cs="Arial"/>
          <w:lang w:val="en-ZA"/>
        </w:rPr>
        <w:t xml:space="preserve">Tel: 011 </w:t>
      </w:r>
      <w:r w:rsidR="001A548F" w:rsidRPr="001A548F">
        <w:rPr>
          <w:rFonts w:ascii="Arial" w:eastAsia="Calibri" w:hAnsi="Arial" w:cs="Arial"/>
          <w:lang w:val="en-ZA"/>
        </w:rPr>
        <w:t>506 7300</w:t>
      </w:r>
    </w:p>
    <w:p w14:paraId="58627BE6" w14:textId="403280FD" w:rsidR="001A548F" w:rsidRPr="001A548F" w:rsidRDefault="001A548F" w:rsidP="001A548F">
      <w:pPr>
        <w:widowControl w:val="0"/>
        <w:spacing w:after="0" w:line="240" w:lineRule="auto"/>
        <w:jc w:val="both"/>
        <w:rPr>
          <w:rFonts w:ascii="Arial" w:eastAsia="Calibri" w:hAnsi="Arial" w:cs="Arial"/>
          <w:lang w:val="en-ZA"/>
        </w:rPr>
      </w:pPr>
      <w:r>
        <w:rPr>
          <w:rFonts w:ascii="Arial" w:eastAsia="Calibri" w:hAnsi="Arial" w:cs="Arial"/>
          <w:lang w:val="en-ZA"/>
        </w:rPr>
        <w:tab/>
      </w:r>
      <w:r>
        <w:rPr>
          <w:rFonts w:ascii="Arial" w:eastAsia="Calibri" w:hAnsi="Arial" w:cs="Arial"/>
          <w:lang w:val="en-ZA"/>
        </w:rPr>
        <w:tab/>
      </w:r>
      <w:r>
        <w:rPr>
          <w:rFonts w:ascii="Arial" w:eastAsia="Calibri" w:hAnsi="Arial" w:cs="Arial"/>
          <w:lang w:val="en-ZA"/>
        </w:rPr>
        <w:tab/>
      </w:r>
      <w:r>
        <w:rPr>
          <w:rFonts w:ascii="Arial" w:eastAsia="Calibri" w:hAnsi="Arial" w:cs="Arial"/>
          <w:lang w:val="en-ZA"/>
        </w:rPr>
        <w:tab/>
      </w:r>
      <w:r w:rsidRPr="001A548F">
        <w:rPr>
          <w:rFonts w:ascii="Arial" w:eastAsia="Calibri" w:hAnsi="Arial" w:cs="Arial"/>
          <w:lang w:val="en-ZA"/>
        </w:rPr>
        <w:t xml:space="preserve">Cell: </w:t>
      </w:r>
      <w:r>
        <w:rPr>
          <w:rFonts w:ascii="Arial" w:eastAsia="Calibri" w:hAnsi="Arial" w:cs="Arial"/>
          <w:lang w:val="en-ZA"/>
        </w:rPr>
        <w:t>0</w:t>
      </w:r>
      <w:r w:rsidRPr="001A548F">
        <w:rPr>
          <w:rFonts w:ascii="Arial" w:eastAsia="Calibri" w:hAnsi="Arial" w:cs="Arial"/>
          <w:lang w:val="en-ZA"/>
        </w:rPr>
        <w:t>82 443 5306</w:t>
      </w:r>
    </w:p>
    <w:p w14:paraId="193659E0" w14:textId="6CAFD14F" w:rsidR="002422CD" w:rsidRPr="002422CD" w:rsidRDefault="001A548F" w:rsidP="001A548F">
      <w:pPr>
        <w:widowControl w:val="0"/>
        <w:spacing w:after="0" w:line="240" w:lineRule="auto"/>
        <w:jc w:val="both"/>
        <w:rPr>
          <w:rFonts w:ascii="Arial" w:eastAsia="Calibri" w:hAnsi="Arial" w:cs="Arial"/>
          <w:lang w:val="en-ZA"/>
        </w:rPr>
      </w:pPr>
      <w:r>
        <w:rPr>
          <w:rFonts w:ascii="Arial" w:eastAsia="Calibri" w:hAnsi="Arial" w:cs="Arial"/>
          <w:lang w:val="en-ZA"/>
        </w:rPr>
        <w:tab/>
      </w:r>
      <w:r>
        <w:rPr>
          <w:rFonts w:ascii="Arial" w:eastAsia="Calibri" w:hAnsi="Arial" w:cs="Arial"/>
          <w:lang w:val="en-ZA"/>
        </w:rPr>
        <w:tab/>
      </w:r>
      <w:r>
        <w:rPr>
          <w:rFonts w:ascii="Arial" w:eastAsia="Calibri" w:hAnsi="Arial" w:cs="Arial"/>
          <w:lang w:val="en-ZA"/>
        </w:rPr>
        <w:tab/>
      </w:r>
      <w:r>
        <w:rPr>
          <w:rFonts w:ascii="Arial" w:eastAsia="Calibri" w:hAnsi="Arial" w:cs="Arial"/>
          <w:lang w:val="en-ZA"/>
        </w:rPr>
        <w:tab/>
      </w:r>
      <w:r w:rsidRPr="001A548F">
        <w:rPr>
          <w:rFonts w:ascii="Arial" w:eastAsia="Calibri" w:hAnsi="Arial" w:cs="Arial"/>
          <w:lang w:val="en-ZA"/>
        </w:rPr>
        <w:t>e-mail:</w:t>
      </w:r>
      <w:r w:rsidR="002422CD" w:rsidRPr="002422CD">
        <w:rPr>
          <w:rFonts w:ascii="Arial" w:eastAsia="Calibri" w:hAnsi="Arial" w:cs="Arial"/>
          <w:lang w:val="en-ZA"/>
        </w:rPr>
        <w:tab/>
      </w:r>
      <w:hyperlink r:id="rId9" w:history="1">
        <w:r w:rsidRPr="00F95DCA">
          <w:rPr>
            <w:rStyle w:val="Hyperlink"/>
            <w:rFonts w:ascii="Arial" w:eastAsia="Calibri" w:hAnsi="Arial" w:cs="Arial"/>
            <w:lang w:val="en-ZA"/>
          </w:rPr>
          <w:t>ilanas@meropa.co.za</w:t>
        </w:r>
      </w:hyperlink>
      <w:r w:rsidR="002422CD" w:rsidRPr="002422CD">
        <w:rPr>
          <w:rFonts w:ascii="Arial" w:eastAsia="Calibri" w:hAnsi="Arial" w:cs="Arial"/>
          <w:lang w:val="en-ZA"/>
        </w:rPr>
        <w:t xml:space="preserve"> </w:t>
      </w:r>
    </w:p>
    <w:bookmarkEnd w:id="1"/>
    <w:p w14:paraId="5522B02E" w14:textId="77777777" w:rsidR="002422CD" w:rsidRPr="002422CD" w:rsidRDefault="002422CD" w:rsidP="002422CD">
      <w:pPr>
        <w:widowControl w:val="0"/>
        <w:spacing w:after="0" w:line="240" w:lineRule="auto"/>
        <w:jc w:val="both"/>
        <w:rPr>
          <w:rFonts w:ascii="Arial" w:eastAsia="Calibri" w:hAnsi="Arial" w:cs="Arial"/>
          <w:lang w:val="en-ZA"/>
        </w:rPr>
      </w:pPr>
    </w:p>
    <w:p w14:paraId="2ECDAB54" w14:textId="77777777" w:rsidR="002422CD" w:rsidRPr="002422CD" w:rsidRDefault="002422CD" w:rsidP="002422CD">
      <w:pPr>
        <w:widowControl w:val="0"/>
        <w:spacing w:after="0" w:line="240" w:lineRule="auto"/>
        <w:jc w:val="both"/>
        <w:rPr>
          <w:rFonts w:ascii="Arial" w:eastAsia="Calibri" w:hAnsi="Arial" w:cs="Arial"/>
          <w:b/>
          <w:lang w:val="en-ZA"/>
        </w:rPr>
      </w:pPr>
      <w:r w:rsidRPr="002422CD">
        <w:rPr>
          <w:rFonts w:ascii="Arial" w:eastAsia="Calibri" w:hAnsi="Arial" w:cs="Arial"/>
          <w:b/>
          <w:lang w:val="en-ZA"/>
        </w:rPr>
        <w:tab/>
      </w:r>
      <w:r w:rsidRPr="002422CD">
        <w:rPr>
          <w:rFonts w:ascii="Arial" w:eastAsia="Calibri" w:hAnsi="Arial" w:cs="Arial"/>
          <w:b/>
          <w:lang w:val="en-ZA"/>
        </w:rPr>
        <w:tab/>
      </w:r>
      <w:r w:rsidRPr="002422CD">
        <w:rPr>
          <w:rFonts w:ascii="Arial" w:eastAsia="Calibri" w:hAnsi="Arial" w:cs="Arial"/>
          <w:b/>
          <w:lang w:val="en-ZA"/>
        </w:rPr>
        <w:tab/>
      </w:r>
      <w:r w:rsidRPr="002422CD">
        <w:rPr>
          <w:rFonts w:ascii="Arial" w:eastAsia="Calibri" w:hAnsi="Arial" w:cs="Arial"/>
          <w:b/>
          <w:lang w:val="en-ZA"/>
        </w:rPr>
        <w:tab/>
      </w:r>
    </w:p>
    <w:p w14:paraId="23328E75" w14:textId="42608C70" w:rsidR="002422CD" w:rsidRPr="002422CD" w:rsidRDefault="002422CD" w:rsidP="002422CD">
      <w:pPr>
        <w:widowControl w:val="0"/>
        <w:spacing w:after="0" w:line="240" w:lineRule="auto"/>
        <w:jc w:val="both"/>
        <w:rPr>
          <w:rFonts w:ascii="Arial" w:eastAsia="Calibri" w:hAnsi="Arial" w:cs="Arial"/>
          <w:lang w:val="en-ZA"/>
        </w:rPr>
      </w:pPr>
      <w:bookmarkStart w:id="2" w:name="_Hlk10625555"/>
      <w:r w:rsidRPr="002422CD">
        <w:rPr>
          <w:rFonts w:ascii="Arial" w:eastAsia="Calibri" w:hAnsi="Arial" w:cs="Arial"/>
          <w:lang w:val="en-ZA"/>
        </w:rPr>
        <w:t xml:space="preserve">On behalf of: </w:t>
      </w:r>
      <w:r w:rsidRPr="002422CD">
        <w:rPr>
          <w:rFonts w:ascii="Arial" w:eastAsia="Calibri" w:hAnsi="Arial" w:cs="Arial"/>
          <w:lang w:val="en-ZA"/>
        </w:rPr>
        <w:tab/>
      </w:r>
      <w:r w:rsidRPr="002422CD">
        <w:rPr>
          <w:rFonts w:ascii="Arial" w:eastAsia="Calibri" w:hAnsi="Arial" w:cs="Arial"/>
          <w:lang w:val="en-ZA"/>
        </w:rPr>
        <w:tab/>
      </w:r>
      <w:r>
        <w:rPr>
          <w:rFonts w:ascii="Arial" w:eastAsia="Calibri" w:hAnsi="Arial" w:cs="Arial"/>
          <w:lang w:val="en-ZA"/>
        </w:rPr>
        <w:tab/>
      </w:r>
      <w:r w:rsidRPr="002422CD">
        <w:rPr>
          <w:rFonts w:ascii="Arial" w:eastAsia="Calibri" w:hAnsi="Arial" w:cs="Arial"/>
          <w:lang w:val="en-ZA"/>
        </w:rPr>
        <w:t>TATA Africa Holdings (TIL in Africa)</w:t>
      </w:r>
    </w:p>
    <w:p w14:paraId="658FE948" w14:textId="77777777" w:rsidR="002422CD" w:rsidRPr="002422CD" w:rsidRDefault="002422CD" w:rsidP="002422CD">
      <w:pPr>
        <w:widowControl w:val="0"/>
        <w:spacing w:after="0" w:line="240" w:lineRule="auto"/>
        <w:ind w:left="2160" w:firstLine="720"/>
        <w:jc w:val="both"/>
        <w:rPr>
          <w:rFonts w:ascii="Arial" w:eastAsia="Calibri" w:hAnsi="Arial" w:cs="Arial"/>
          <w:b/>
          <w:lang w:val="en-ZA"/>
        </w:rPr>
      </w:pPr>
      <w:r w:rsidRPr="002422CD">
        <w:rPr>
          <w:rFonts w:ascii="Arial" w:eastAsia="Calibri" w:hAnsi="Arial" w:cs="Arial"/>
          <w:lang w:val="en-ZA"/>
        </w:rPr>
        <w:t>Desiree Ramaila</w:t>
      </w:r>
    </w:p>
    <w:p w14:paraId="5CF553A2" w14:textId="77777777" w:rsidR="002422CD" w:rsidRPr="002422CD" w:rsidRDefault="002422CD" w:rsidP="002422CD">
      <w:pPr>
        <w:widowControl w:val="0"/>
        <w:spacing w:after="0" w:line="240" w:lineRule="auto"/>
        <w:ind w:left="2160" w:firstLine="720"/>
        <w:rPr>
          <w:rFonts w:ascii="Arial" w:eastAsia="Calibri" w:hAnsi="Arial" w:cs="Arial"/>
          <w:lang w:val="en-ZA"/>
        </w:rPr>
      </w:pPr>
      <w:r w:rsidRPr="002422CD">
        <w:rPr>
          <w:rFonts w:ascii="Arial" w:eastAsia="Calibri" w:hAnsi="Arial" w:cs="Arial"/>
          <w:lang w:val="en-ZA"/>
        </w:rPr>
        <w:t>Executive: Corporate Communications and Branding</w:t>
      </w:r>
    </w:p>
    <w:p w14:paraId="4A965DF2" w14:textId="77777777" w:rsidR="002422CD" w:rsidRPr="002422CD" w:rsidRDefault="002422CD" w:rsidP="002422CD">
      <w:pPr>
        <w:widowControl w:val="0"/>
        <w:spacing w:after="0" w:line="240" w:lineRule="auto"/>
        <w:ind w:left="2160" w:firstLine="720"/>
        <w:rPr>
          <w:rFonts w:ascii="Arial" w:eastAsia="Calibri" w:hAnsi="Arial" w:cs="Arial"/>
          <w:lang w:val="en-ZA"/>
        </w:rPr>
      </w:pPr>
      <w:r w:rsidRPr="002422CD">
        <w:rPr>
          <w:rFonts w:ascii="Arial" w:eastAsia="Calibri" w:hAnsi="Arial" w:cs="Arial"/>
          <w:lang w:val="en-ZA"/>
        </w:rPr>
        <w:t>Tel: 011 459-1700</w:t>
      </w:r>
    </w:p>
    <w:p w14:paraId="059EDC91" w14:textId="77777777" w:rsidR="002422CD" w:rsidRPr="002422CD" w:rsidRDefault="002422CD" w:rsidP="002422CD">
      <w:pPr>
        <w:widowControl w:val="0"/>
        <w:spacing w:after="0" w:line="240" w:lineRule="auto"/>
        <w:ind w:left="2160" w:firstLine="720"/>
        <w:rPr>
          <w:rFonts w:ascii="Arial" w:eastAsia="Calibri" w:hAnsi="Arial" w:cs="Arial"/>
          <w:lang w:val="en-ZA"/>
        </w:rPr>
      </w:pPr>
      <w:r w:rsidRPr="002422CD">
        <w:rPr>
          <w:rFonts w:ascii="Arial" w:eastAsia="Calibri" w:hAnsi="Arial" w:cs="Arial"/>
          <w:lang w:val="en-ZA"/>
        </w:rPr>
        <w:t>Cell: 060 582 0793</w:t>
      </w:r>
    </w:p>
    <w:p w14:paraId="3A805D60" w14:textId="77777777" w:rsidR="002422CD" w:rsidRPr="002422CD" w:rsidRDefault="002422CD" w:rsidP="002422CD">
      <w:pPr>
        <w:widowControl w:val="0"/>
        <w:spacing w:after="0" w:line="240" w:lineRule="auto"/>
        <w:ind w:left="2160" w:firstLine="720"/>
        <w:rPr>
          <w:rFonts w:ascii="Arial" w:eastAsia="Calibri" w:hAnsi="Arial" w:cs="Arial"/>
        </w:rPr>
      </w:pPr>
      <w:r w:rsidRPr="002422CD">
        <w:rPr>
          <w:rFonts w:ascii="Arial" w:eastAsia="Calibri" w:hAnsi="Arial" w:cs="Arial"/>
          <w:lang w:val="en-ZA"/>
        </w:rPr>
        <w:t xml:space="preserve">Email: </w:t>
      </w:r>
      <w:hyperlink r:id="rId10" w:history="1">
        <w:r w:rsidRPr="002422CD">
          <w:rPr>
            <w:rFonts w:ascii="Arial" w:eastAsia="Calibri" w:hAnsi="Arial" w:cs="Arial"/>
            <w:color w:val="0000FF"/>
            <w:u w:val="single"/>
            <w:lang w:val="en-ZA"/>
          </w:rPr>
          <w:t>desiree.ramaila@tatainternational.com</w:t>
        </w:r>
      </w:hyperlink>
      <w:r w:rsidRPr="002422CD">
        <w:rPr>
          <w:rFonts w:ascii="Arial" w:eastAsia="Calibri" w:hAnsi="Arial" w:cs="Arial"/>
          <w:lang w:val="en-ZA"/>
        </w:rPr>
        <w:t xml:space="preserve"> </w:t>
      </w:r>
      <w:hyperlink r:id="rId11" w:history="1"/>
    </w:p>
    <w:bookmarkEnd w:id="2"/>
    <w:p w14:paraId="1B5C9620" w14:textId="77777777" w:rsidR="002422CD" w:rsidRPr="00594E3E" w:rsidRDefault="002422CD" w:rsidP="00806926">
      <w:pPr>
        <w:spacing w:after="0"/>
        <w:jc w:val="both"/>
        <w:rPr>
          <w:rFonts w:ascii="Arial" w:hAnsi="Arial" w:cs="Arial"/>
        </w:rPr>
      </w:pPr>
    </w:p>
    <w:p w14:paraId="42F75CE2" w14:textId="77777777" w:rsidR="008B4A07" w:rsidRPr="004C197F" w:rsidRDefault="008B4A07" w:rsidP="00806926">
      <w:pPr>
        <w:jc w:val="both"/>
        <w:rPr>
          <w:rFonts w:cstheme="minorHAnsi"/>
          <w:sz w:val="24"/>
        </w:rPr>
      </w:pPr>
    </w:p>
    <w:sectPr w:rsidR="008B4A07" w:rsidRPr="004C197F" w:rsidSect="00380D44">
      <w:headerReference w:type="default" r:id="rId12"/>
      <w:pgSz w:w="12240" w:h="15840"/>
      <w:pgMar w:top="1440" w:right="117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BBAD9" w14:textId="77777777" w:rsidR="00165269" w:rsidRDefault="00165269" w:rsidP="00380D44">
      <w:pPr>
        <w:spacing w:after="0" w:line="240" w:lineRule="auto"/>
      </w:pPr>
      <w:r>
        <w:separator/>
      </w:r>
    </w:p>
  </w:endnote>
  <w:endnote w:type="continuationSeparator" w:id="0">
    <w:p w14:paraId="3B9CD476" w14:textId="77777777" w:rsidR="00165269" w:rsidRDefault="00165269" w:rsidP="00380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8998C" w14:textId="77777777" w:rsidR="00165269" w:rsidRDefault="00165269" w:rsidP="00380D44">
      <w:pPr>
        <w:spacing w:after="0" w:line="240" w:lineRule="auto"/>
      </w:pPr>
      <w:r>
        <w:separator/>
      </w:r>
    </w:p>
  </w:footnote>
  <w:footnote w:type="continuationSeparator" w:id="0">
    <w:p w14:paraId="15B6E6C9" w14:textId="77777777" w:rsidR="00165269" w:rsidRDefault="00165269" w:rsidP="00380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58DF2" w14:textId="77777777" w:rsidR="00A821BB" w:rsidRDefault="00D9420D" w:rsidP="00380D44">
    <w:pPr>
      <w:pStyle w:val="Header"/>
      <w:jc w:val="right"/>
    </w:pPr>
    <w:r>
      <w:rPr>
        <w:noProof/>
        <w:lang w:val="en-ZA" w:eastAsia="en-ZA"/>
      </w:rPr>
      <w:drawing>
        <wp:inline distT="0" distB="0" distL="0" distR="0" wp14:anchorId="2C4686ED" wp14:editId="28B304AC">
          <wp:extent cx="1638300" cy="768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ta + TI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48153" cy="77324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5D502F"/>
    <w:multiLevelType w:val="multilevel"/>
    <w:tmpl w:val="D0D8A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0E3583"/>
    <w:multiLevelType w:val="hybridMultilevel"/>
    <w:tmpl w:val="D67C00C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6FB7088B"/>
    <w:multiLevelType w:val="hybridMultilevel"/>
    <w:tmpl w:val="FB2C5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9"/>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D44"/>
    <w:rsid w:val="00036638"/>
    <w:rsid w:val="000411E8"/>
    <w:rsid w:val="000460CA"/>
    <w:rsid w:val="00082102"/>
    <w:rsid w:val="000A60F1"/>
    <w:rsid w:val="000B0291"/>
    <w:rsid w:val="000C47FB"/>
    <w:rsid w:val="000D4DC1"/>
    <w:rsid w:val="00103479"/>
    <w:rsid w:val="00110BE8"/>
    <w:rsid w:val="001512F9"/>
    <w:rsid w:val="00165269"/>
    <w:rsid w:val="001728D0"/>
    <w:rsid w:val="0018343C"/>
    <w:rsid w:val="00185F17"/>
    <w:rsid w:val="001A548F"/>
    <w:rsid w:val="001B5610"/>
    <w:rsid w:val="001B78FE"/>
    <w:rsid w:val="001C6EC4"/>
    <w:rsid w:val="001D25C9"/>
    <w:rsid w:val="00225466"/>
    <w:rsid w:val="00226304"/>
    <w:rsid w:val="002422CD"/>
    <w:rsid w:val="00262CF6"/>
    <w:rsid w:val="002641E9"/>
    <w:rsid w:val="0029119B"/>
    <w:rsid w:val="002C32BA"/>
    <w:rsid w:val="002C6188"/>
    <w:rsid w:val="002E376B"/>
    <w:rsid w:val="002E5BB4"/>
    <w:rsid w:val="002F2F7C"/>
    <w:rsid w:val="0030487F"/>
    <w:rsid w:val="00317AD0"/>
    <w:rsid w:val="00321D40"/>
    <w:rsid w:val="00326CEC"/>
    <w:rsid w:val="00333FA8"/>
    <w:rsid w:val="003406B8"/>
    <w:rsid w:val="003466B1"/>
    <w:rsid w:val="00350D0E"/>
    <w:rsid w:val="00356D49"/>
    <w:rsid w:val="00370AA9"/>
    <w:rsid w:val="003770AE"/>
    <w:rsid w:val="00380D44"/>
    <w:rsid w:val="003C0E60"/>
    <w:rsid w:val="003C6C04"/>
    <w:rsid w:val="003D2FFE"/>
    <w:rsid w:val="003E5E79"/>
    <w:rsid w:val="003F161A"/>
    <w:rsid w:val="003F19CE"/>
    <w:rsid w:val="00402752"/>
    <w:rsid w:val="00413669"/>
    <w:rsid w:val="0043117D"/>
    <w:rsid w:val="004829EE"/>
    <w:rsid w:val="00491599"/>
    <w:rsid w:val="004A04D9"/>
    <w:rsid w:val="004C197F"/>
    <w:rsid w:val="004D6FE8"/>
    <w:rsid w:val="004D748B"/>
    <w:rsid w:val="004E0CBD"/>
    <w:rsid w:val="00501C0A"/>
    <w:rsid w:val="00514350"/>
    <w:rsid w:val="00522E53"/>
    <w:rsid w:val="00535DE2"/>
    <w:rsid w:val="005418D5"/>
    <w:rsid w:val="005716F9"/>
    <w:rsid w:val="00572CF2"/>
    <w:rsid w:val="005759C1"/>
    <w:rsid w:val="00590AD4"/>
    <w:rsid w:val="00594C96"/>
    <w:rsid w:val="005A1799"/>
    <w:rsid w:val="005A380A"/>
    <w:rsid w:val="005C519A"/>
    <w:rsid w:val="005E1630"/>
    <w:rsid w:val="00612793"/>
    <w:rsid w:val="00631456"/>
    <w:rsid w:val="00656EC2"/>
    <w:rsid w:val="00660B47"/>
    <w:rsid w:val="00663E51"/>
    <w:rsid w:val="0066753E"/>
    <w:rsid w:val="00681FA6"/>
    <w:rsid w:val="006A3C73"/>
    <w:rsid w:val="006D644F"/>
    <w:rsid w:val="00731362"/>
    <w:rsid w:val="00741A1E"/>
    <w:rsid w:val="00756A9E"/>
    <w:rsid w:val="007669D9"/>
    <w:rsid w:val="007D0474"/>
    <w:rsid w:val="007D1493"/>
    <w:rsid w:val="007E2BF6"/>
    <w:rsid w:val="00806926"/>
    <w:rsid w:val="00822A5E"/>
    <w:rsid w:val="00836F6A"/>
    <w:rsid w:val="00843D81"/>
    <w:rsid w:val="00874DDB"/>
    <w:rsid w:val="0088477A"/>
    <w:rsid w:val="00892713"/>
    <w:rsid w:val="008A7AE8"/>
    <w:rsid w:val="008B2363"/>
    <w:rsid w:val="008B4A07"/>
    <w:rsid w:val="008C737B"/>
    <w:rsid w:val="008D7DE7"/>
    <w:rsid w:val="008F5472"/>
    <w:rsid w:val="009303DA"/>
    <w:rsid w:val="00936AA0"/>
    <w:rsid w:val="00946EB1"/>
    <w:rsid w:val="0095216E"/>
    <w:rsid w:val="00956F3D"/>
    <w:rsid w:val="00967B7A"/>
    <w:rsid w:val="00992477"/>
    <w:rsid w:val="009938C8"/>
    <w:rsid w:val="009A5F4A"/>
    <w:rsid w:val="009C3B6A"/>
    <w:rsid w:val="009C6739"/>
    <w:rsid w:val="009D39E5"/>
    <w:rsid w:val="009D5A39"/>
    <w:rsid w:val="009F392A"/>
    <w:rsid w:val="00A011B4"/>
    <w:rsid w:val="00A071BD"/>
    <w:rsid w:val="00A22DD2"/>
    <w:rsid w:val="00A24796"/>
    <w:rsid w:val="00A26699"/>
    <w:rsid w:val="00A26F78"/>
    <w:rsid w:val="00A34667"/>
    <w:rsid w:val="00A63EB5"/>
    <w:rsid w:val="00A6542D"/>
    <w:rsid w:val="00A74FC2"/>
    <w:rsid w:val="00A75824"/>
    <w:rsid w:val="00A821BB"/>
    <w:rsid w:val="00AC1C00"/>
    <w:rsid w:val="00AD22BF"/>
    <w:rsid w:val="00AD33AD"/>
    <w:rsid w:val="00AD6C83"/>
    <w:rsid w:val="00AE3670"/>
    <w:rsid w:val="00AE730A"/>
    <w:rsid w:val="00B142C4"/>
    <w:rsid w:val="00B2409C"/>
    <w:rsid w:val="00B354CB"/>
    <w:rsid w:val="00B4618D"/>
    <w:rsid w:val="00B46BEC"/>
    <w:rsid w:val="00B80DC3"/>
    <w:rsid w:val="00B9074E"/>
    <w:rsid w:val="00BA03D4"/>
    <w:rsid w:val="00BA21D6"/>
    <w:rsid w:val="00BB4789"/>
    <w:rsid w:val="00BD7A61"/>
    <w:rsid w:val="00BF1CBF"/>
    <w:rsid w:val="00C12673"/>
    <w:rsid w:val="00C53B82"/>
    <w:rsid w:val="00C6508C"/>
    <w:rsid w:val="00C67E4C"/>
    <w:rsid w:val="00C82CF2"/>
    <w:rsid w:val="00C94012"/>
    <w:rsid w:val="00CB0E07"/>
    <w:rsid w:val="00CB60F1"/>
    <w:rsid w:val="00CD28D8"/>
    <w:rsid w:val="00CD3640"/>
    <w:rsid w:val="00CD69C7"/>
    <w:rsid w:val="00CF1838"/>
    <w:rsid w:val="00CF3F9A"/>
    <w:rsid w:val="00D04843"/>
    <w:rsid w:val="00D04BD7"/>
    <w:rsid w:val="00D26F13"/>
    <w:rsid w:val="00D42603"/>
    <w:rsid w:val="00D4746E"/>
    <w:rsid w:val="00D51520"/>
    <w:rsid w:val="00D62D4F"/>
    <w:rsid w:val="00D7476D"/>
    <w:rsid w:val="00D777CE"/>
    <w:rsid w:val="00D9420D"/>
    <w:rsid w:val="00DB0B3B"/>
    <w:rsid w:val="00DB2AB3"/>
    <w:rsid w:val="00DD5464"/>
    <w:rsid w:val="00DF13E6"/>
    <w:rsid w:val="00E054C1"/>
    <w:rsid w:val="00E32C1A"/>
    <w:rsid w:val="00E34004"/>
    <w:rsid w:val="00E44F88"/>
    <w:rsid w:val="00E85399"/>
    <w:rsid w:val="00E9027A"/>
    <w:rsid w:val="00EC63B6"/>
    <w:rsid w:val="00EF21ED"/>
    <w:rsid w:val="00F36353"/>
    <w:rsid w:val="00F41DB8"/>
    <w:rsid w:val="00F52FD4"/>
    <w:rsid w:val="00F55328"/>
    <w:rsid w:val="00F6488A"/>
    <w:rsid w:val="00F822CB"/>
    <w:rsid w:val="00F87049"/>
    <w:rsid w:val="00FA0E69"/>
    <w:rsid w:val="00FF7C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9AFCEB"/>
  <w15:docId w15:val="{E5621B23-5B45-473A-80A2-D8F994555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D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0D44"/>
  </w:style>
  <w:style w:type="paragraph" w:styleId="Footer">
    <w:name w:val="footer"/>
    <w:basedOn w:val="Normal"/>
    <w:link w:val="FooterChar"/>
    <w:uiPriority w:val="99"/>
    <w:unhideWhenUsed/>
    <w:rsid w:val="00380D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0D44"/>
  </w:style>
  <w:style w:type="paragraph" w:styleId="BalloonText">
    <w:name w:val="Balloon Text"/>
    <w:basedOn w:val="Normal"/>
    <w:link w:val="BalloonTextChar"/>
    <w:uiPriority w:val="99"/>
    <w:semiHidden/>
    <w:unhideWhenUsed/>
    <w:rsid w:val="00380D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0D44"/>
    <w:rPr>
      <w:rFonts w:ascii="Tahoma" w:hAnsi="Tahoma" w:cs="Tahoma"/>
      <w:sz w:val="16"/>
      <w:szCs w:val="16"/>
    </w:rPr>
  </w:style>
  <w:style w:type="paragraph" w:styleId="BodyText">
    <w:name w:val="Body Text"/>
    <w:basedOn w:val="Normal"/>
    <w:link w:val="BodyTextChar"/>
    <w:uiPriority w:val="99"/>
    <w:unhideWhenUsed/>
    <w:rsid w:val="007D0474"/>
    <w:pPr>
      <w:spacing w:after="160" w:line="259" w:lineRule="auto"/>
    </w:pPr>
    <w:rPr>
      <w:sz w:val="20"/>
      <w:szCs w:val="20"/>
    </w:rPr>
  </w:style>
  <w:style w:type="character" w:customStyle="1" w:styleId="BodyTextChar">
    <w:name w:val="Body Text Char"/>
    <w:basedOn w:val="DefaultParagraphFont"/>
    <w:link w:val="BodyText"/>
    <w:uiPriority w:val="99"/>
    <w:rsid w:val="007D0474"/>
    <w:rPr>
      <w:sz w:val="20"/>
      <w:szCs w:val="20"/>
    </w:rPr>
  </w:style>
  <w:style w:type="character" w:styleId="Hyperlink">
    <w:name w:val="Hyperlink"/>
    <w:basedOn w:val="DefaultParagraphFont"/>
    <w:uiPriority w:val="99"/>
    <w:unhideWhenUsed/>
    <w:rsid w:val="007D0474"/>
    <w:rPr>
      <w:color w:val="0563C1"/>
      <w:u w:val="single"/>
    </w:rPr>
  </w:style>
  <w:style w:type="paragraph" w:customStyle="1" w:styleId="TextArial">
    <w:name w:val="Text + Arial"/>
    <w:aliases w:val="10 pt"/>
    <w:basedOn w:val="Normal"/>
    <w:rsid w:val="007D0474"/>
    <w:pPr>
      <w:spacing w:after="0" w:line="240" w:lineRule="auto"/>
    </w:pPr>
    <w:rPr>
      <w:rFonts w:ascii="Arial" w:eastAsia="Times New Roman" w:hAnsi="Arial" w:cs="Arial"/>
      <w:sz w:val="20"/>
      <w:szCs w:val="20"/>
    </w:rPr>
  </w:style>
  <w:style w:type="character" w:styleId="CommentReference">
    <w:name w:val="annotation reference"/>
    <w:basedOn w:val="DefaultParagraphFont"/>
    <w:uiPriority w:val="99"/>
    <w:semiHidden/>
    <w:unhideWhenUsed/>
    <w:rsid w:val="00BA03D4"/>
    <w:rPr>
      <w:sz w:val="16"/>
      <w:szCs w:val="16"/>
    </w:rPr>
  </w:style>
  <w:style w:type="paragraph" w:styleId="CommentText">
    <w:name w:val="annotation text"/>
    <w:basedOn w:val="Normal"/>
    <w:link w:val="CommentTextChar"/>
    <w:uiPriority w:val="99"/>
    <w:semiHidden/>
    <w:unhideWhenUsed/>
    <w:rsid w:val="00BA03D4"/>
    <w:pPr>
      <w:spacing w:line="240" w:lineRule="auto"/>
    </w:pPr>
    <w:rPr>
      <w:sz w:val="20"/>
      <w:szCs w:val="20"/>
    </w:rPr>
  </w:style>
  <w:style w:type="character" w:customStyle="1" w:styleId="CommentTextChar">
    <w:name w:val="Comment Text Char"/>
    <w:basedOn w:val="DefaultParagraphFont"/>
    <w:link w:val="CommentText"/>
    <w:uiPriority w:val="99"/>
    <w:semiHidden/>
    <w:rsid w:val="00BA03D4"/>
    <w:rPr>
      <w:sz w:val="20"/>
      <w:szCs w:val="20"/>
    </w:rPr>
  </w:style>
  <w:style w:type="paragraph" w:styleId="CommentSubject">
    <w:name w:val="annotation subject"/>
    <w:basedOn w:val="CommentText"/>
    <w:next w:val="CommentText"/>
    <w:link w:val="CommentSubjectChar"/>
    <w:uiPriority w:val="99"/>
    <w:semiHidden/>
    <w:unhideWhenUsed/>
    <w:rsid w:val="00BA03D4"/>
    <w:rPr>
      <w:b/>
      <w:bCs/>
    </w:rPr>
  </w:style>
  <w:style w:type="character" w:customStyle="1" w:styleId="CommentSubjectChar">
    <w:name w:val="Comment Subject Char"/>
    <w:basedOn w:val="CommentTextChar"/>
    <w:link w:val="CommentSubject"/>
    <w:uiPriority w:val="99"/>
    <w:semiHidden/>
    <w:rsid w:val="00BA03D4"/>
    <w:rPr>
      <w:b/>
      <w:bCs/>
      <w:sz w:val="20"/>
      <w:szCs w:val="20"/>
    </w:rPr>
  </w:style>
  <w:style w:type="paragraph" w:styleId="ListParagraph">
    <w:name w:val="List Paragraph"/>
    <w:basedOn w:val="Normal"/>
    <w:uiPriority w:val="34"/>
    <w:qFormat/>
    <w:rsid w:val="00C82CF2"/>
    <w:pPr>
      <w:ind w:left="720"/>
      <w:contextualSpacing/>
    </w:pPr>
  </w:style>
  <w:style w:type="character" w:customStyle="1" w:styleId="apple-converted-space">
    <w:name w:val="apple-converted-space"/>
    <w:basedOn w:val="DefaultParagraphFont"/>
    <w:rsid w:val="00C82CF2"/>
  </w:style>
  <w:style w:type="character" w:styleId="Emphasis">
    <w:name w:val="Emphasis"/>
    <w:basedOn w:val="DefaultParagraphFont"/>
    <w:uiPriority w:val="20"/>
    <w:qFormat/>
    <w:rsid w:val="00A26699"/>
    <w:rPr>
      <w:i/>
      <w:iCs/>
    </w:rPr>
  </w:style>
  <w:style w:type="paragraph" w:customStyle="1" w:styleId="Body">
    <w:name w:val="Body"/>
    <w:rsid w:val="002422CD"/>
    <w:pPr>
      <w:pBdr>
        <w:top w:val="nil"/>
        <w:left w:val="nil"/>
        <w:bottom w:val="nil"/>
        <w:right w:val="nil"/>
        <w:between w:val="nil"/>
        <w:bar w:val="nil"/>
      </w:pBdr>
      <w:spacing w:after="0" w:line="240" w:lineRule="auto"/>
    </w:pPr>
    <w:rPr>
      <w:rFonts w:ascii="Rockwell" w:eastAsia="Arial Unicode MS" w:hAnsi="Arial Unicode MS" w:cs="Arial Unicode MS"/>
      <w:color w:val="000000"/>
      <w:sz w:val="18"/>
      <w:szCs w:val="18"/>
      <w:u w:color="000000"/>
      <w:bdr w:val="nil"/>
    </w:rPr>
  </w:style>
  <w:style w:type="paragraph" w:styleId="NormalWeb">
    <w:name w:val="Normal (Web)"/>
    <w:basedOn w:val="Normal"/>
    <w:uiPriority w:val="99"/>
    <w:unhideWhenUsed/>
    <w:rsid w:val="002422CD"/>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styleId="UnresolvedMention">
    <w:name w:val="Unresolved Mention"/>
    <w:basedOn w:val="DefaultParagraphFont"/>
    <w:uiPriority w:val="99"/>
    <w:semiHidden/>
    <w:unhideWhenUsed/>
    <w:rsid w:val="001A54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32991">
      <w:bodyDiv w:val="1"/>
      <w:marLeft w:val="0"/>
      <w:marRight w:val="0"/>
      <w:marTop w:val="0"/>
      <w:marBottom w:val="0"/>
      <w:divBdr>
        <w:top w:val="none" w:sz="0" w:space="0" w:color="auto"/>
        <w:left w:val="none" w:sz="0" w:space="0" w:color="auto"/>
        <w:bottom w:val="none" w:sz="0" w:space="0" w:color="auto"/>
        <w:right w:val="none" w:sz="0" w:space="0" w:color="auto"/>
      </w:divBdr>
    </w:div>
    <w:div w:id="196087522">
      <w:bodyDiv w:val="1"/>
      <w:marLeft w:val="0"/>
      <w:marRight w:val="0"/>
      <w:marTop w:val="0"/>
      <w:marBottom w:val="0"/>
      <w:divBdr>
        <w:top w:val="none" w:sz="0" w:space="0" w:color="auto"/>
        <w:left w:val="none" w:sz="0" w:space="0" w:color="auto"/>
        <w:bottom w:val="none" w:sz="0" w:space="0" w:color="auto"/>
        <w:right w:val="none" w:sz="0" w:space="0" w:color="auto"/>
      </w:divBdr>
    </w:div>
    <w:div w:id="951863632">
      <w:bodyDiv w:val="1"/>
      <w:marLeft w:val="0"/>
      <w:marRight w:val="0"/>
      <w:marTop w:val="0"/>
      <w:marBottom w:val="0"/>
      <w:divBdr>
        <w:top w:val="none" w:sz="0" w:space="0" w:color="auto"/>
        <w:left w:val="none" w:sz="0" w:space="0" w:color="auto"/>
        <w:bottom w:val="none" w:sz="0" w:space="0" w:color="auto"/>
        <w:right w:val="none" w:sz="0" w:space="0" w:color="auto"/>
      </w:divBdr>
    </w:div>
    <w:div w:id="1140923034">
      <w:bodyDiv w:val="1"/>
      <w:marLeft w:val="0"/>
      <w:marRight w:val="0"/>
      <w:marTop w:val="0"/>
      <w:marBottom w:val="0"/>
      <w:divBdr>
        <w:top w:val="none" w:sz="0" w:space="0" w:color="auto"/>
        <w:left w:val="none" w:sz="0" w:space="0" w:color="auto"/>
        <w:bottom w:val="none" w:sz="0" w:space="0" w:color="auto"/>
        <w:right w:val="none" w:sz="0" w:space="0" w:color="auto"/>
      </w:divBdr>
    </w:div>
    <w:div w:id="1160192639">
      <w:bodyDiv w:val="1"/>
      <w:marLeft w:val="0"/>
      <w:marRight w:val="0"/>
      <w:marTop w:val="0"/>
      <w:marBottom w:val="0"/>
      <w:divBdr>
        <w:top w:val="none" w:sz="0" w:space="0" w:color="auto"/>
        <w:left w:val="none" w:sz="0" w:space="0" w:color="auto"/>
        <w:bottom w:val="none" w:sz="0" w:space="0" w:color="auto"/>
        <w:right w:val="none" w:sz="0" w:space="0" w:color="auto"/>
      </w:divBdr>
    </w:div>
    <w:div w:id="1363902207">
      <w:bodyDiv w:val="1"/>
      <w:marLeft w:val="0"/>
      <w:marRight w:val="0"/>
      <w:marTop w:val="0"/>
      <w:marBottom w:val="0"/>
      <w:divBdr>
        <w:top w:val="none" w:sz="0" w:space="0" w:color="auto"/>
        <w:left w:val="none" w:sz="0" w:space="0" w:color="auto"/>
        <w:bottom w:val="none" w:sz="0" w:space="0" w:color="auto"/>
        <w:right w:val="none" w:sz="0" w:space="0" w:color="auto"/>
      </w:divBdr>
    </w:div>
    <w:div w:id="159320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lesa.makhetha@tatainternational.com" TargetMode="External"/><Relationship Id="rId5" Type="http://schemas.openxmlformats.org/officeDocument/2006/relationships/webSettings" Target="webSettings.xml"/><Relationship Id="rId10" Type="http://schemas.openxmlformats.org/officeDocument/2006/relationships/hyperlink" Target="mailto:desiree.ramaila@tatainternational.com" TargetMode="External"/><Relationship Id="rId4" Type="http://schemas.openxmlformats.org/officeDocument/2006/relationships/settings" Target="settings.xml"/><Relationship Id="rId9" Type="http://schemas.openxmlformats.org/officeDocument/2006/relationships/hyperlink" Target="mailto:ilanas@meropa.co.z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B9126-6991-2344-B4AE-6763E2B97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1109</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Edelman</Company>
  <LinksUpToDate>false</LinksUpToDate>
  <CharactersWithSpaces>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Iyer, Preetha</dc:creator>
  <cp:keywords/>
  <dc:description/>
  <cp:lastModifiedBy>Priscilla Moroke</cp:lastModifiedBy>
  <cp:revision>2</cp:revision>
  <dcterms:created xsi:type="dcterms:W3CDTF">2019-09-18T12:59:00Z</dcterms:created>
  <dcterms:modified xsi:type="dcterms:W3CDTF">2019-09-18T12:59:00Z</dcterms:modified>
</cp:coreProperties>
</file>