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7D3033" w14:textId="77777777" w:rsidR="00F81457" w:rsidRPr="00755492" w:rsidRDefault="008B0B0D" w:rsidP="00F81457">
      <w:pPr>
        <w:pStyle w:val="Heading1"/>
        <w:spacing w:before="0"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 xml:space="preserve">FOR IMMEDIATE </w:t>
      </w:r>
      <w:r w:rsidR="00F81457" w:rsidRPr="00755492">
        <w:rPr>
          <w:rFonts w:asciiTheme="minorHAnsi" w:hAnsiTheme="minorHAnsi"/>
          <w:b w:val="0"/>
          <w:sz w:val="22"/>
          <w:szCs w:val="22"/>
        </w:rPr>
        <w:t>RELEASE</w:t>
      </w:r>
    </w:p>
    <w:p w14:paraId="60AF018C" w14:textId="77777777" w:rsidR="00F81457" w:rsidRPr="00755492" w:rsidRDefault="00F81457" w:rsidP="00F81457">
      <w:pPr>
        <w:rPr>
          <w:sz w:val="22"/>
          <w:szCs w:val="22"/>
          <w:lang w:val="en-US" w:bidi="en-US"/>
        </w:rPr>
      </w:pPr>
    </w:p>
    <w:p w14:paraId="34DB3CB7" w14:textId="77777777" w:rsidR="0052210A" w:rsidRPr="00755492" w:rsidRDefault="00F81457" w:rsidP="00F81457">
      <w:pPr>
        <w:pStyle w:val="Heading1"/>
        <w:spacing w:before="0"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755492">
        <w:rPr>
          <w:rFonts w:asciiTheme="minorHAnsi" w:hAnsiTheme="minorHAnsi"/>
          <w:b w:val="0"/>
          <w:sz w:val="22"/>
          <w:szCs w:val="22"/>
        </w:rPr>
        <w:t xml:space="preserve">RIGHT APPROACH AND PLANNING MAKES MAINTENANCE </w:t>
      </w:r>
      <w:r w:rsidR="006159A4">
        <w:rPr>
          <w:rFonts w:asciiTheme="minorHAnsi" w:hAnsiTheme="minorHAnsi"/>
          <w:b w:val="0"/>
          <w:sz w:val="22"/>
          <w:szCs w:val="22"/>
        </w:rPr>
        <w:t>EFFECTIVE</w:t>
      </w:r>
    </w:p>
    <w:p w14:paraId="59B4FEB0" w14:textId="77777777" w:rsidR="0052210A" w:rsidRPr="00755492" w:rsidRDefault="0052210A" w:rsidP="00F81457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0F9B8759" w14:textId="77777777" w:rsidR="008B7452" w:rsidRPr="00755492" w:rsidRDefault="00F81457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 xml:space="preserve">Even as cost </w:t>
      </w:r>
      <w:r w:rsidR="008B7452" w:rsidRPr="00755492">
        <w:rPr>
          <w:sz w:val="22"/>
          <w:szCs w:val="22"/>
        </w:rPr>
        <w:t>cutting eats into maintenance budgets, companies can avoid catastrophic failures if they adopt the structured approach offered by specialists like Marthinusen &amp; Coutts.</w:t>
      </w:r>
      <w:r w:rsidR="00755492" w:rsidRPr="00755492">
        <w:rPr>
          <w:sz w:val="22"/>
          <w:szCs w:val="22"/>
        </w:rPr>
        <w:t xml:space="preserve"> </w:t>
      </w:r>
    </w:p>
    <w:p w14:paraId="5CA419E7" w14:textId="77777777" w:rsidR="008B7452" w:rsidRPr="00755492" w:rsidRDefault="008B7452" w:rsidP="00F81457">
      <w:pPr>
        <w:spacing w:line="360" w:lineRule="auto"/>
        <w:contextualSpacing/>
        <w:rPr>
          <w:sz w:val="22"/>
          <w:szCs w:val="22"/>
        </w:rPr>
      </w:pPr>
    </w:p>
    <w:p w14:paraId="1E829214" w14:textId="77777777" w:rsidR="008B7452" w:rsidRPr="00755492" w:rsidRDefault="00755492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rFonts w:cs="Calibri"/>
          <w:color w:val="000000"/>
          <w:sz w:val="22"/>
          <w:szCs w:val="22"/>
        </w:rPr>
        <w:t>Marthinusen &amp; Coutts is a division of ACTOM</w:t>
      </w:r>
      <w:r w:rsidRPr="00755492">
        <w:rPr>
          <w:sz w:val="22"/>
          <w:szCs w:val="22"/>
        </w:rPr>
        <w:t xml:space="preserve"> and a</w:t>
      </w:r>
      <w:r w:rsidR="008B7452" w:rsidRPr="00755492">
        <w:rPr>
          <w:sz w:val="22"/>
          <w:szCs w:val="22"/>
        </w:rPr>
        <w:t xml:space="preserve">ccording to the </w:t>
      </w:r>
      <w:r w:rsidRPr="00755492">
        <w:rPr>
          <w:sz w:val="22"/>
          <w:szCs w:val="22"/>
        </w:rPr>
        <w:t>division</w:t>
      </w:r>
      <w:r w:rsidR="008B7452" w:rsidRPr="00755492">
        <w:rPr>
          <w:sz w:val="22"/>
          <w:szCs w:val="22"/>
        </w:rPr>
        <w:t>’s projects and engineering services executive, Craig Smorenburg, an effective maintenance programme starts with proper buy-in from the client and their engineering team, as well as from the original equipment manufacturer.</w:t>
      </w:r>
    </w:p>
    <w:p w14:paraId="122AD6F8" w14:textId="77777777" w:rsidR="005F6D99" w:rsidRPr="00755492" w:rsidRDefault="005F6D99" w:rsidP="00F81457">
      <w:pPr>
        <w:spacing w:line="360" w:lineRule="auto"/>
        <w:contextualSpacing/>
        <w:rPr>
          <w:sz w:val="22"/>
          <w:szCs w:val="22"/>
        </w:rPr>
      </w:pPr>
    </w:p>
    <w:p w14:paraId="1085A96F" w14:textId="77777777" w:rsidR="005F6D99" w:rsidRPr="00755492" w:rsidRDefault="008B7452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>“</w:t>
      </w:r>
      <w:r w:rsidR="005F6D99" w:rsidRPr="00755492">
        <w:rPr>
          <w:sz w:val="22"/>
          <w:szCs w:val="22"/>
        </w:rPr>
        <w:t xml:space="preserve">If all stakeholders </w:t>
      </w:r>
      <w:r w:rsidRPr="00755492">
        <w:rPr>
          <w:sz w:val="22"/>
          <w:szCs w:val="22"/>
        </w:rPr>
        <w:t>understand and support the importance of a st</w:t>
      </w:r>
      <w:r w:rsidR="005F6D99" w:rsidRPr="00755492">
        <w:rPr>
          <w:sz w:val="22"/>
          <w:szCs w:val="22"/>
        </w:rPr>
        <w:t xml:space="preserve">ructured maintenance programme, then </w:t>
      </w:r>
      <w:r w:rsidR="00010ED5" w:rsidRPr="00755492">
        <w:rPr>
          <w:sz w:val="22"/>
          <w:szCs w:val="22"/>
        </w:rPr>
        <w:t xml:space="preserve">the next step is to agree </w:t>
      </w:r>
      <w:r w:rsidR="005F6D99" w:rsidRPr="00755492">
        <w:rPr>
          <w:sz w:val="22"/>
          <w:szCs w:val="22"/>
        </w:rPr>
        <w:t xml:space="preserve">on the most critical equipment in the client’s facility,” says Smorenburg. </w:t>
      </w:r>
      <w:r w:rsidR="005765C0" w:rsidRPr="00755492">
        <w:rPr>
          <w:sz w:val="22"/>
          <w:szCs w:val="22"/>
        </w:rPr>
        <w:t xml:space="preserve">“These assets are the ones that must be most closely managed, as </w:t>
      </w:r>
      <w:r w:rsidR="0055588E" w:rsidRPr="00755492">
        <w:rPr>
          <w:sz w:val="22"/>
          <w:szCs w:val="22"/>
        </w:rPr>
        <w:t xml:space="preserve">they </w:t>
      </w:r>
      <w:r w:rsidR="005765C0" w:rsidRPr="00755492">
        <w:rPr>
          <w:sz w:val="22"/>
          <w:szCs w:val="22"/>
        </w:rPr>
        <w:t xml:space="preserve">impact directly on the </w:t>
      </w:r>
      <w:r w:rsidR="0055588E" w:rsidRPr="00755492">
        <w:rPr>
          <w:sz w:val="22"/>
          <w:szCs w:val="22"/>
        </w:rPr>
        <w:t xml:space="preserve">whole </w:t>
      </w:r>
      <w:r w:rsidR="005765C0" w:rsidRPr="00755492">
        <w:rPr>
          <w:sz w:val="22"/>
          <w:szCs w:val="22"/>
        </w:rPr>
        <w:t>operation’s success and sustainability.”</w:t>
      </w:r>
    </w:p>
    <w:p w14:paraId="72C1C9C8" w14:textId="77777777" w:rsidR="005765C0" w:rsidRPr="00755492" w:rsidRDefault="005765C0" w:rsidP="00F81457">
      <w:pPr>
        <w:spacing w:line="360" w:lineRule="auto"/>
        <w:contextualSpacing/>
        <w:rPr>
          <w:sz w:val="22"/>
          <w:szCs w:val="22"/>
        </w:rPr>
      </w:pPr>
    </w:p>
    <w:p w14:paraId="0F670248" w14:textId="77777777" w:rsidR="005765C0" w:rsidRPr="00755492" w:rsidRDefault="00DE7A2E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>A further study is then conducted</w:t>
      </w:r>
      <w:r w:rsidR="00F81457" w:rsidRPr="00755492">
        <w:rPr>
          <w:sz w:val="22"/>
          <w:szCs w:val="22"/>
        </w:rPr>
        <w:t xml:space="preserve"> to ascertain which </w:t>
      </w:r>
      <w:r w:rsidRPr="00755492">
        <w:rPr>
          <w:sz w:val="22"/>
          <w:szCs w:val="22"/>
        </w:rPr>
        <w:t>elements within each item are critical to maintain</w:t>
      </w:r>
      <w:r w:rsidR="00F81457" w:rsidRPr="00755492">
        <w:rPr>
          <w:sz w:val="22"/>
          <w:szCs w:val="22"/>
        </w:rPr>
        <w:t>,</w:t>
      </w:r>
      <w:r w:rsidRPr="00755492">
        <w:rPr>
          <w:sz w:val="22"/>
          <w:szCs w:val="22"/>
        </w:rPr>
        <w:t xml:space="preserve"> and how the OEM maintenance guidelines must be applied.</w:t>
      </w:r>
    </w:p>
    <w:p w14:paraId="7DCF4B1C" w14:textId="77777777" w:rsidR="005F6D99" w:rsidRPr="00755492" w:rsidRDefault="005F6D99" w:rsidP="00F81457">
      <w:pPr>
        <w:spacing w:line="360" w:lineRule="auto"/>
        <w:contextualSpacing/>
        <w:rPr>
          <w:sz w:val="22"/>
          <w:szCs w:val="22"/>
        </w:rPr>
      </w:pPr>
    </w:p>
    <w:p w14:paraId="148171E7" w14:textId="77777777" w:rsidR="00F81457" w:rsidRPr="00755492" w:rsidRDefault="00596EAE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 xml:space="preserve">“We then develop a </w:t>
      </w:r>
      <w:r w:rsidR="00755492" w:rsidRPr="00755492">
        <w:rPr>
          <w:sz w:val="22"/>
          <w:szCs w:val="22"/>
        </w:rPr>
        <w:t>strategic level</w:t>
      </w:r>
      <w:r w:rsidR="00F94CF5" w:rsidRPr="00755492">
        <w:rPr>
          <w:sz w:val="22"/>
          <w:szCs w:val="22"/>
        </w:rPr>
        <w:t>-based</w:t>
      </w:r>
      <w:r w:rsidRPr="00755492">
        <w:rPr>
          <w:sz w:val="22"/>
          <w:szCs w:val="22"/>
        </w:rPr>
        <w:t xml:space="preserve"> maintenance plan, </w:t>
      </w:r>
      <w:r w:rsidR="00F94CF5" w:rsidRPr="00755492">
        <w:rPr>
          <w:sz w:val="22"/>
          <w:szCs w:val="22"/>
        </w:rPr>
        <w:t>which considers all maintenance requirements and activities</w:t>
      </w:r>
      <w:r w:rsidRPr="00755492">
        <w:rPr>
          <w:sz w:val="22"/>
          <w:szCs w:val="22"/>
        </w:rPr>
        <w:t xml:space="preserve">,” he says. </w:t>
      </w:r>
    </w:p>
    <w:p w14:paraId="44FB60CB" w14:textId="77777777" w:rsidR="00F81457" w:rsidRPr="00755492" w:rsidRDefault="00F81457" w:rsidP="00F81457">
      <w:pPr>
        <w:spacing w:line="360" w:lineRule="auto"/>
        <w:contextualSpacing/>
        <w:rPr>
          <w:sz w:val="22"/>
          <w:szCs w:val="22"/>
        </w:rPr>
      </w:pPr>
    </w:p>
    <w:p w14:paraId="7ABD1639" w14:textId="77777777" w:rsidR="00596EAE" w:rsidRPr="00755492" w:rsidRDefault="00596EAE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 xml:space="preserve">“We generally advise clients to conduct their weekly or monthly maintenance </w:t>
      </w:r>
      <w:r w:rsidR="00F94CF5" w:rsidRPr="00755492">
        <w:rPr>
          <w:sz w:val="22"/>
          <w:szCs w:val="22"/>
        </w:rPr>
        <w:t xml:space="preserve">activities </w:t>
      </w:r>
      <w:r w:rsidRPr="00755492">
        <w:rPr>
          <w:sz w:val="22"/>
          <w:szCs w:val="22"/>
        </w:rPr>
        <w:t>in-house, otherwise they lose touch with their equipment and lose the necessary skill.”</w:t>
      </w:r>
    </w:p>
    <w:p w14:paraId="430A77AD" w14:textId="77777777" w:rsidR="00596EAE" w:rsidRPr="00755492" w:rsidRDefault="00596EAE" w:rsidP="00F81457">
      <w:pPr>
        <w:spacing w:line="360" w:lineRule="auto"/>
        <w:contextualSpacing/>
        <w:rPr>
          <w:sz w:val="22"/>
          <w:szCs w:val="22"/>
        </w:rPr>
      </w:pPr>
    </w:p>
    <w:p w14:paraId="039E0224" w14:textId="77777777" w:rsidR="00596EAE" w:rsidRPr="00755492" w:rsidRDefault="00596EAE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 xml:space="preserve">Marthinusen &amp; Coutts </w:t>
      </w:r>
      <w:r w:rsidR="00F94CF5" w:rsidRPr="00755492">
        <w:rPr>
          <w:sz w:val="22"/>
          <w:szCs w:val="22"/>
        </w:rPr>
        <w:t>promotes continuous improvement</w:t>
      </w:r>
      <w:r w:rsidR="00150488" w:rsidRPr="00755492">
        <w:rPr>
          <w:sz w:val="22"/>
          <w:szCs w:val="22"/>
        </w:rPr>
        <w:t xml:space="preserve"> through engaging with </w:t>
      </w:r>
      <w:r w:rsidR="00755492" w:rsidRPr="00755492">
        <w:rPr>
          <w:sz w:val="22"/>
          <w:szCs w:val="22"/>
        </w:rPr>
        <w:t>its customers</w:t>
      </w:r>
      <w:r w:rsidR="00F81457" w:rsidRPr="00755492">
        <w:rPr>
          <w:sz w:val="22"/>
          <w:szCs w:val="22"/>
        </w:rPr>
        <w:t xml:space="preserve">. </w:t>
      </w:r>
      <w:r w:rsidR="00755492" w:rsidRPr="00755492">
        <w:rPr>
          <w:sz w:val="22"/>
          <w:szCs w:val="22"/>
        </w:rPr>
        <w:t>Smorenburg says that this r</w:t>
      </w:r>
      <w:r w:rsidR="00150488" w:rsidRPr="00755492">
        <w:rPr>
          <w:sz w:val="22"/>
          <w:szCs w:val="22"/>
        </w:rPr>
        <w:t xml:space="preserve">egular interaction between </w:t>
      </w:r>
      <w:r w:rsidR="00755492" w:rsidRPr="00755492">
        <w:rPr>
          <w:sz w:val="22"/>
          <w:szCs w:val="22"/>
        </w:rPr>
        <w:t xml:space="preserve">the division </w:t>
      </w:r>
      <w:r w:rsidR="00150488" w:rsidRPr="00755492">
        <w:rPr>
          <w:sz w:val="22"/>
          <w:szCs w:val="22"/>
        </w:rPr>
        <w:t xml:space="preserve">and the </w:t>
      </w:r>
      <w:r w:rsidR="00755492" w:rsidRPr="00755492">
        <w:rPr>
          <w:sz w:val="22"/>
          <w:szCs w:val="22"/>
        </w:rPr>
        <w:t>customer</w:t>
      </w:r>
      <w:r w:rsidR="00150488" w:rsidRPr="00755492">
        <w:rPr>
          <w:sz w:val="22"/>
          <w:szCs w:val="22"/>
        </w:rPr>
        <w:t xml:space="preserve"> ensures that recommendations are addressed and action plans are realised. A</w:t>
      </w:r>
      <w:r w:rsidRPr="00755492">
        <w:rPr>
          <w:sz w:val="22"/>
          <w:szCs w:val="22"/>
        </w:rPr>
        <w:t xml:space="preserve"> </w:t>
      </w:r>
      <w:r w:rsidR="00F81457" w:rsidRPr="00755492">
        <w:rPr>
          <w:sz w:val="22"/>
          <w:szCs w:val="22"/>
        </w:rPr>
        <w:t>Plan-Do-Check-A</w:t>
      </w:r>
      <w:r w:rsidRPr="00755492">
        <w:rPr>
          <w:sz w:val="22"/>
          <w:szCs w:val="22"/>
        </w:rPr>
        <w:t xml:space="preserve">ct (PDCA) cycle is </w:t>
      </w:r>
      <w:r w:rsidR="00755492" w:rsidRPr="00755492">
        <w:rPr>
          <w:sz w:val="22"/>
          <w:szCs w:val="22"/>
        </w:rPr>
        <w:t xml:space="preserve">also </w:t>
      </w:r>
      <w:r w:rsidRPr="00755492">
        <w:rPr>
          <w:sz w:val="22"/>
          <w:szCs w:val="22"/>
        </w:rPr>
        <w:t>followed</w:t>
      </w:r>
      <w:r w:rsidR="00755492" w:rsidRPr="00755492">
        <w:rPr>
          <w:sz w:val="22"/>
          <w:szCs w:val="22"/>
        </w:rPr>
        <w:t>.</w:t>
      </w:r>
    </w:p>
    <w:p w14:paraId="5FC4CDD5" w14:textId="77777777" w:rsidR="00596EAE" w:rsidRPr="00755492" w:rsidRDefault="00596EAE" w:rsidP="00F81457">
      <w:pPr>
        <w:spacing w:line="360" w:lineRule="auto"/>
        <w:contextualSpacing/>
        <w:rPr>
          <w:sz w:val="22"/>
          <w:szCs w:val="22"/>
        </w:rPr>
      </w:pPr>
    </w:p>
    <w:p w14:paraId="1C194B68" w14:textId="77777777" w:rsidR="00253012" w:rsidRPr="00755492" w:rsidRDefault="00253012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lastRenderedPageBreak/>
        <w:t xml:space="preserve">The </w:t>
      </w:r>
      <w:r w:rsidR="00755492" w:rsidRPr="00755492">
        <w:rPr>
          <w:sz w:val="22"/>
          <w:szCs w:val="22"/>
        </w:rPr>
        <w:t>division</w:t>
      </w:r>
      <w:r w:rsidRPr="00755492">
        <w:rPr>
          <w:sz w:val="22"/>
          <w:szCs w:val="22"/>
        </w:rPr>
        <w:t xml:space="preserve"> has developed its own level</w:t>
      </w:r>
      <w:r w:rsidR="00F81457" w:rsidRPr="00755492">
        <w:rPr>
          <w:sz w:val="22"/>
          <w:szCs w:val="22"/>
        </w:rPr>
        <w:t xml:space="preserve"> </w:t>
      </w:r>
      <w:r w:rsidRPr="00755492">
        <w:rPr>
          <w:sz w:val="22"/>
          <w:szCs w:val="22"/>
        </w:rPr>
        <w:t>based maintenance schedule that incorporates OEM guidelines</w:t>
      </w:r>
      <w:r w:rsidR="00F81457" w:rsidRPr="00755492">
        <w:rPr>
          <w:sz w:val="22"/>
          <w:szCs w:val="22"/>
        </w:rPr>
        <w:t xml:space="preserve">. This takes </w:t>
      </w:r>
      <w:r w:rsidRPr="00755492">
        <w:rPr>
          <w:sz w:val="22"/>
          <w:szCs w:val="22"/>
        </w:rPr>
        <w:t>the best of each of the OEM requirements to come up with a maintenance schedule that is suitable for all equipment.</w:t>
      </w:r>
    </w:p>
    <w:p w14:paraId="116EA542" w14:textId="77777777" w:rsidR="00253012" w:rsidRPr="00755492" w:rsidRDefault="00253012" w:rsidP="00F81457">
      <w:pPr>
        <w:spacing w:line="360" w:lineRule="auto"/>
        <w:contextualSpacing/>
        <w:rPr>
          <w:sz w:val="22"/>
          <w:szCs w:val="22"/>
        </w:rPr>
      </w:pPr>
    </w:p>
    <w:p w14:paraId="5CC68B99" w14:textId="77777777" w:rsidR="00DD3AFC" w:rsidRPr="00755492" w:rsidRDefault="00DD3AFC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>He emphasises the skills transfer that occurs when Marthinusen &amp; Coutts technicians are on sit</w:t>
      </w:r>
      <w:r w:rsidR="00F81457" w:rsidRPr="00755492">
        <w:rPr>
          <w:sz w:val="22"/>
          <w:szCs w:val="22"/>
        </w:rPr>
        <w:t>e with a c</w:t>
      </w:r>
      <w:r w:rsidR="00755492" w:rsidRPr="00755492">
        <w:rPr>
          <w:sz w:val="22"/>
          <w:szCs w:val="22"/>
        </w:rPr>
        <w:t>ustomer</w:t>
      </w:r>
      <w:r w:rsidR="00F81457" w:rsidRPr="00755492">
        <w:rPr>
          <w:sz w:val="22"/>
          <w:szCs w:val="22"/>
        </w:rPr>
        <w:t xml:space="preserve">’s </w:t>
      </w:r>
      <w:r w:rsidRPr="00755492">
        <w:rPr>
          <w:sz w:val="22"/>
          <w:szCs w:val="22"/>
        </w:rPr>
        <w:t xml:space="preserve">maintenance staff.  </w:t>
      </w:r>
    </w:p>
    <w:p w14:paraId="47E65661" w14:textId="77777777" w:rsidR="00DD3AFC" w:rsidRPr="00755492" w:rsidRDefault="00DD3AFC" w:rsidP="00F81457">
      <w:pPr>
        <w:spacing w:line="360" w:lineRule="auto"/>
        <w:contextualSpacing/>
        <w:rPr>
          <w:sz w:val="22"/>
          <w:szCs w:val="22"/>
        </w:rPr>
      </w:pPr>
    </w:p>
    <w:p w14:paraId="6A8CB35C" w14:textId="77777777" w:rsidR="00DD3AFC" w:rsidRPr="00755492" w:rsidRDefault="00DD3AFC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>“We encourage c</w:t>
      </w:r>
      <w:r w:rsidR="00755492" w:rsidRPr="00755492">
        <w:rPr>
          <w:sz w:val="22"/>
          <w:szCs w:val="22"/>
        </w:rPr>
        <w:t>ustomers</w:t>
      </w:r>
      <w:r w:rsidRPr="00755492">
        <w:rPr>
          <w:sz w:val="22"/>
          <w:szCs w:val="22"/>
        </w:rPr>
        <w:t xml:space="preserve"> to involve their teams in the maintenance activities that we conduct, so </w:t>
      </w:r>
      <w:r w:rsidR="00FF440C" w:rsidRPr="00755492">
        <w:rPr>
          <w:sz w:val="22"/>
          <w:szCs w:val="22"/>
        </w:rPr>
        <w:t xml:space="preserve">they can benefit from </w:t>
      </w:r>
      <w:r w:rsidRPr="00755492">
        <w:rPr>
          <w:sz w:val="22"/>
          <w:szCs w:val="22"/>
        </w:rPr>
        <w:t xml:space="preserve">transfer </w:t>
      </w:r>
      <w:r w:rsidR="00FF440C" w:rsidRPr="00755492">
        <w:rPr>
          <w:sz w:val="22"/>
          <w:szCs w:val="22"/>
        </w:rPr>
        <w:t xml:space="preserve">of skills </w:t>
      </w:r>
      <w:r w:rsidRPr="00755492">
        <w:rPr>
          <w:sz w:val="22"/>
          <w:szCs w:val="22"/>
        </w:rPr>
        <w:t>from the specialist,” he says. “</w:t>
      </w:r>
      <w:r w:rsidR="00FF440C" w:rsidRPr="00755492">
        <w:rPr>
          <w:sz w:val="22"/>
          <w:szCs w:val="22"/>
        </w:rPr>
        <w:t xml:space="preserve">This gives them </w:t>
      </w:r>
      <w:r w:rsidRPr="00755492">
        <w:rPr>
          <w:sz w:val="22"/>
          <w:szCs w:val="22"/>
        </w:rPr>
        <w:t xml:space="preserve">hands-on training on how the maintenance should be </w:t>
      </w:r>
      <w:r w:rsidR="00FF440C" w:rsidRPr="00755492">
        <w:rPr>
          <w:sz w:val="22"/>
          <w:szCs w:val="22"/>
        </w:rPr>
        <w:t>conducted</w:t>
      </w:r>
      <w:r w:rsidRPr="00755492">
        <w:rPr>
          <w:sz w:val="22"/>
          <w:szCs w:val="22"/>
        </w:rPr>
        <w:t>.”</w:t>
      </w:r>
    </w:p>
    <w:p w14:paraId="32C9AE62" w14:textId="77777777" w:rsidR="00FF440C" w:rsidRPr="00755492" w:rsidRDefault="00FF440C" w:rsidP="00F81457">
      <w:pPr>
        <w:spacing w:line="360" w:lineRule="auto"/>
        <w:contextualSpacing/>
        <w:rPr>
          <w:sz w:val="22"/>
          <w:szCs w:val="22"/>
        </w:rPr>
      </w:pPr>
    </w:p>
    <w:p w14:paraId="7E33B6E5" w14:textId="77777777" w:rsidR="00FF440C" w:rsidRPr="00755492" w:rsidRDefault="00FF440C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>He says they have applied this approach on a number of sites around Africa, and have noticed a significant improvement in machine condition when they go back to conduct the six</w:t>
      </w:r>
      <w:r w:rsidR="00F81457" w:rsidRPr="00755492">
        <w:rPr>
          <w:sz w:val="22"/>
          <w:szCs w:val="22"/>
        </w:rPr>
        <w:t xml:space="preserve"> </w:t>
      </w:r>
      <w:r w:rsidRPr="00755492">
        <w:rPr>
          <w:sz w:val="22"/>
          <w:szCs w:val="22"/>
        </w:rPr>
        <w:t xml:space="preserve">month inspections. </w:t>
      </w:r>
    </w:p>
    <w:p w14:paraId="20FC7278" w14:textId="77777777" w:rsidR="004C1E6C" w:rsidRDefault="004C1E6C" w:rsidP="004C1E6C">
      <w:pPr>
        <w:spacing w:line="360" w:lineRule="auto"/>
        <w:contextualSpacing/>
        <w:rPr>
          <w:sz w:val="22"/>
          <w:szCs w:val="22"/>
        </w:rPr>
      </w:pPr>
    </w:p>
    <w:p w14:paraId="0FC02210" w14:textId="77777777" w:rsidR="004C1E6C" w:rsidRPr="004C1E6C" w:rsidRDefault="004C1E6C" w:rsidP="004C1E6C">
      <w:pPr>
        <w:spacing w:line="360" w:lineRule="auto"/>
        <w:contextualSpacing/>
        <w:rPr>
          <w:sz w:val="22"/>
          <w:szCs w:val="22"/>
        </w:rPr>
      </w:pPr>
      <w:r w:rsidRPr="004C1E6C">
        <w:rPr>
          <w:sz w:val="22"/>
          <w:szCs w:val="22"/>
        </w:rPr>
        <w:t>CORRECT PIC 01 : On-site rewind of a 30MVA synchronous generator at N'Zilo Hydro Power Station in the DRC.</w:t>
      </w:r>
    </w:p>
    <w:p w14:paraId="58E789B1" w14:textId="77777777" w:rsidR="004C1E6C" w:rsidRDefault="004C1E6C" w:rsidP="004C1E6C">
      <w:pPr>
        <w:spacing w:line="360" w:lineRule="auto"/>
        <w:contextualSpacing/>
        <w:rPr>
          <w:sz w:val="22"/>
          <w:szCs w:val="22"/>
        </w:rPr>
      </w:pPr>
    </w:p>
    <w:p w14:paraId="459A28E3" w14:textId="77777777" w:rsidR="00FF440C" w:rsidRPr="00755492" w:rsidRDefault="004C1E6C" w:rsidP="004C1E6C">
      <w:pPr>
        <w:spacing w:line="360" w:lineRule="auto"/>
        <w:contextualSpacing/>
        <w:rPr>
          <w:sz w:val="22"/>
          <w:szCs w:val="22"/>
        </w:rPr>
      </w:pPr>
      <w:r w:rsidRPr="004C1E6C">
        <w:rPr>
          <w:sz w:val="22"/>
          <w:szCs w:val="22"/>
        </w:rPr>
        <w:t>CORRECT PIC 02 : Marthinusen &amp; Coutts drilling holes in the short circuiting segments for rotor damper bars to fit into a 70 MVA synchronous condenser in the DRC.</w:t>
      </w:r>
    </w:p>
    <w:p w14:paraId="461F6149" w14:textId="77777777" w:rsidR="004C1E6C" w:rsidRDefault="004C1E6C" w:rsidP="00F81457">
      <w:pPr>
        <w:spacing w:line="360" w:lineRule="auto"/>
        <w:contextualSpacing/>
        <w:rPr>
          <w:sz w:val="22"/>
          <w:szCs w:val="22"/>
        </w:rPr>
      </w:pPr>
    </w:p>
    <w:p w14:paraId="3CE3F8AC" w14:textId="77777777" w:rsidR="00755492" w:rsidRDefault="00F81457" w:rsidP="00F81457">
      <w:pPr>
        <w:spacing w:line="360" w:lineRule="auto"/>
        <w:contextualSpacing/>
        <w:rPr>
          <w:sz w:val="22"/>
          <w:szCs w:val="22"/>
        </w:rPr>
      </w:pPr>
      <w:r w:rsidRPr="00755492">
        <w:rPr>
          <w:sz w:val="22"/>
          <w:szCs w:val="22"/>
        </w:rPr>
        <w:t xml:space="preserve">ENDS … </w:t>
      </w:r>
      <w:r w:rsidR="004C1E6C">
        <w:rPr>
          <w:sz w:val="22"/>
          <w:szCs w:val="22"/>
        </w:rPr>
        <w:t>NOVEMBER</w:t>
      </w:r>
      <w:r w:rsidR="00755492" w:rsidRPr="00755492">
        <w:rPr>
          <w:sz w:val="22"/>
          <w:szCs w:val="22"/>
        </w:rPr>
        <w:t xml:space="preserve"> </w:t>
      </w:r>
      <w:r w:rsidRPr="00755492">
        <w:rPr>
          <w:sz w:val="22"/>
          <w:szCs w:val="22"/>
        </w:rPr>
        <w:t xml:space="preserve">2017 </w:t>
      </w:r>
    </w:p>
    <w:p w14:paraId="10C7BF72" w14:textId="77777777" w:rsidR="008B0B0D" w:rsidRDefault="008B0B0D" w:rsidP="008B0B0D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A082D89" w14:textId="77777777" w:rsidR="008B0B0D" w:rsidRDefault="008B0B0D" w:rsidP="008B0B0D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+79 523 7422</w:t>
      </w:r>
    </w:p>
    <w:p w14:paraId="06C7D8A9" w14:textId="77777777" w:rsidR="008B0B0D" w:rsidRDefault="008B0B0D" w:rsidP="008B0B0D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communicate@coralynne.co.za</w:t>
      </w:r>
    </w:p>
    <w:p w14:paraId="3BCF707C" w14:textId="77777777" w:rsidR="008B0B0D" w:rsidRDefault="008B0B0D" w:rsidP="008B0B0D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01B1B84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</w:p>
    <w:p w14:paraId="4AFB61F5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FOR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RICHARD BOTTON</w:t>
      </w:r>
    </w:p>
    <w:p w14:paraId="28E9C707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MARTHINUSEN &amp; COUTTS (PTY) LTD</w:t>
      </w:r>
    </w:p>
    <w:p w14:paraId="2B8514E9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:+27 011 607 1700</w:t>
      </w:r>
    </w:p>
    <w:p w14:paraId="2B7FFF6B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richardb@mandc.co.za</w:t>
      </w:r>
    </w:p>
    <w:p w14:paraId="68767E5D" w14:textId="77777777" w:rsidR="008B0B0D" w:rsidRDefault="008B0B0D" w:rsidP="008B0B0D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www.mandc.co.za</w:t>
      </w:r>
    </w:p>
    <w:p w14:paraId="24DAB577" w14:textId="77777777" w:rsidR="008B0B0D" w:rsidRDefault="008B0B0D" w:rsidP="00F81457">
      <w:pPr>
        <w:spacing w:line="360" w:lineRule="auto"/>
        <w:contextualSpacing/>
        <w:rPr>
          <w:sz w:val="22"/>
          <w:szCs w:val="22"/>
        </w:rPr>
      </w:pPr>
    </w:p>
    <w:p w14:paraId="75705D7C" w14:textId="77777777" w:rsidR="00F81457" w:rsidRPr="00755492" w:rsidRDefault="00755492" w:rsidP="00755492">
      <w:pPr>
        <w:tabs>
          <w:tab w:val="left" w:pos="172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F81457" w:rsidRPr="00755492" w:rsidSect="00BB53B5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A79FD" w14:textId="77777777" w:rsidR="00AF3579" w:rsidRDefault="00AF3579" w:rsidP="00F81457">
      <w:r>
        <w:separator/>
      </w:r>
    </w:p>
  </w:endnote>
  <w:endnote w:type="continuationSeparator" w:id="0">
    <w:p w14:paraId="2FBBDE8F" w14:textId="77777777" w:rsidR="00AF3579" w:rsidRDefault="00AF3579" w:rsidP="00F81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9097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2B5433" w14:textId="77777777" w:rsidR="00F81457" w:rsidRDefault="00F814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57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C5A9A" w14:textId="77777777" w:rsidR="00AF3579" w:rsidRDefault="00AF3579" w:rsidP="00F81457">
      <w:r>
        <w:separator/>
      </w:r>
    </w:p>
  </w:footnote>
  <w:footnote w:type="continuationSeparator" w:id="0">
    <w:p w14:paraId="470EE357" w14:textId="77777777" w:rsidR="00AF3579" w:rsidRDefault="00AF3579" w:rsidP="00F8145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D704E" w14:textId="77777777" w:rsidR="00F81457" w:rsidRDefault="00F81457" w:rsidP="00F81457">
    <w:pPr>
      <w:pStyle w:val="Header"/>
      <w:jc w:val="right"/>
    </w:pPr>
    <w:r>
      <w:t>correct approach and planning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4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424"/>
    <w:rsid w:val="00001E79"/>
    <w:rsid w:val="00010ED5"/>
    <w:rsid w:val="000171E1"/>
    <w:rsid w:val="00021858"/>
    <w:rsid w:val="0002281B"/>
    <w:rsid w:val="00064C64"/>
    <w:rsid w:val="000A5D4F"/>
    <w:rsid w:val="00150488"/>
    <w:rsid w:val="00156424"/>
    <w:rsid w:val="001603BA"/>
    <w:rsid w:val="00160950"/>
    <w:rsid w:val="001609EA"/>
    <w:rsid w:val="001827E1"/>
    <w:rsid w:val="001E7113"/>
    <w:rsid w:val="002318CD"/>
    <w:rsid w:val="00235AAA"/>
    <w:rsid w:val="00244284"/>
    <w:rsid w:val="00253012"/>
    <w:rsid w:val="00263E4C"/>
    <w:rsid w:val="002A15D4"/>
    <w:rsid w:val="00387D42"/>
    <w:rsid w:val="003D2C84"/>
    <w:rsid w:val="0040308F"/>
    <w:rsid w:val="004172CE"/>
    <w:rsid w:val="00463448"/>
    <w:rsid w:val="00481120"/>
    <w:rsid w:val="00493B5A"/>
    <w:rsid w:val="004B6B25"/>
    <w:rsid w:val="004C1E6C"/>
    <w:rsid w:val="004F4185"/>
    <w:rsid w:val="00502EA8"/>
    <w:rsid w:val="0052210A"/>
    <w:rsid w:val="00543EBE"/>
    <w:rsid w:val="0055588E"/>
    <w:rsid w:val="00565D6C"/>
    <w:rsid w:val="00570B33"/>
    <w:rsid w:val="00570D24"/>
    <w:rsid w:val="005765C0"/>
    <w:rsid w:val="00596EAE"/>
    <w:rsid w:val="005B1F60"/>
    <w:rsid w:val="005B3A75"/>
    <w:rsid w:val="005F6D99"/>
    <w:rsid w:val="006060D6"/>
    <w:rsid w:val="006159A4"/>
    <w:rsid w:val="00616A82"/>
    <w:rsid w:val="006221E6"/>
    <w:rsid w:val="0065136B"/>
    <w:rsid w:val="006970C3"/>
    <w:rsid w:val="006A4279"/>
    <w:rsid w:val="006B0423"/>
    <w:rsid w:val="006B5DF9"/>
    <w:rsid w:val="006C3E91"/>
    <w:rsid w:val="006D4C52"/>
    <w:rsid w:val="006E0A20"/>
    <w:rsid w:val="006F48CC"/>
    <w:rsid w:val="0075372C"/>
    <w:rsid w:val="00755492"/>
    <w:rsid w:val="007906D7"/>
    <w:rsid w:val="00796BB4"/>
    <w:rsid w:val="007B0296"/>
    <w:rsid w:val="007C0EC7"/>
    <w:rsid w:val="008129F6"/>
    <w:rsid w:val="00820A22"/>
    <w:rsid w:val="00864B0F"/>
    <w:rsid w:val="008757B7"/>
    <w:rsid w:val="008A615C"/>
    <w:rsid w:val="008B0B0D"/>
    <w:rsid w:val="008B7452"/>
    <w:rsid w:val="008D7DA5"/>
    <w:rsid w:val="00925F49"/>
    <w:rsid w:val="00947FFD"/>
    <w:rsid w:val="009763BE"/>
    <w:rsid w:val="0099444E"/>
    <w:rsid w:val="00A47377"/>
    <w:rsid w:val="00A502E4"/>
    <w:rsid w:val="00A54DBB"/>
    <w:rsid w:val="00AA0A92"/>
    <w:rsid w:val="00AD2557"/>
    <w:rsid w:val="00AF3579"/>
    <w:rsid w:val="00B16615"/>
    <w:rsid w:val="00B2081E"/>
    <w:rsid w:val="00B56762"/>
    <w:rsid w:val="00BB53B5"/>
    <w:rsid w:val="00C26CA3"/>
    <w:rsid w:val="00C2785A"/>
    <w:rsid w:val="00D62D78"/>
    <w:rsid w:val="00D65BB4"/>
    <w:rsid w:val="00D86D3B"/>
    <w:rsid w:val="00DD3AFC"/>
    <w:rsid w:val="00DD40ED"/>
    <w:rsid w:val="00DE7A2E"/>
    <w:rsid w:val="00E029F9"/>
    <w:rsid w:val="00E117EB"/>
    <w:rsid w:val="00E334DC"/>
    <w:rsid w:val="00E3547E"/>
    <w:rsid w:val="00E42051"/>
    <w:rsid w:val="00F07897"/>
    <w:rsid w:val="00F15E05"/>
    <w:rsid w:val="00F30A88"/>
    <w:rsid w:val="00F71F76"/>
    <w:rsid w:val="00F81457"/>
    <w:rsid w:val="00F94CF5"/>
    <w:rsid w:val="00FB465A"/>
    <w:rsid w:val="00FC60BE"/>
    <w:rsid w:val="00FE230B"/>
    <w:rsid w:val="00FF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74F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F814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457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F814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457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4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457"/>
    <w:rPr>
      <w:rFonts w:ascii="Tahoma" w:hAnsi="Tahoma" w:cs="Tahoma"/>
      <w:sz w:val="16"/>
      <w:szCs w:val="16"/>
      <w:lang w:val="en-ZA" w:bidi="ar-SA"/>
    </w:rPr>
  </w:style>
  <w:style w:type="paragraph" w:styleId="PlainText">
    <w:name w:val="Plain Text"/>
    <w:basedOn w:val="Normal"/>
    <w:link w:val="PlainTextChar"/>
    <w:semiHidden/>
    <w:unhideWhenUsed/>
    <w:rsid w:val="008B0B0D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8B0B0D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1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2606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2017-10-28T10:54:00Z</cp:lastPrinted>
  <dcterms:created xsi:type="dcterms:W3CDTF">2017-11-21T08:00:00Z</dcterms:created>
  <dcterms:modified xsi:type="dcterms:W3CDTF">2017-11-21T08:00:00Z</dcterms:modified>
</cp:coreProperties>
</file>