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8BB414" w14:textId="77777777" w:rsidR="000E52D3" w:rsidRDefault="000E52D3" w:rsidP="00AB3C36">
      <w:pPr>
        <w:autoSpaceDE w:val="0"/>
        <w:autoSpaceDN w:val="0"/>
        <w:adjustRightInd w:val="0"/>
        <w:jc w:val="right"/>
        <w:rPr>
          <w:rFonts w:ascii="Calibri" w:hAnsi="Calibri"/>
          <w:sz w:val="22"/>
          <w:szCs w:val="22"/>
          <w:lang w:val="en-US"/>
        </w:rPr>
      </w:pPr>
      <w:bookmarkStart w:id="0" w:name="_GoBack"/>
      <w:bookmarkEnd w:id="0"/>
    </w:p>
    <w:p w14:paraId="1E88292D" w14:textId="77777777" w:rsidR="000E52D3" w:rsidRDefault="00491ADA" w:rsidP="00491ADA">
      <w:pPr>
        <w:tabs>
          <w:tab w:val="left" w:pos="2479"/>
        </w:tabs>
        <w:autoSpaceDE w:val="0"/>
        <w:autoSpaceDN w:val="0"/>
        <w:adjustRightInd w:val="0"/>
        <w:rPr>
          <w:rFonts w:ascii="Calibri" w:hAnsi="Calibri"/>
          <w:sz w:val="22"/>
          <w:szCs w:val="22"/>
          <w:lang w:val="en-US"/>
        </w:rPr>
      </w:pPr>
      <w:r>
        <w:rPr>
          <w:rFonts w:ascii="Calibri" w:hAnsi="Calibri"/>
          <w:sz w:val="22"/>
          <w:szCs w:val="22"/>
          <w:lang w:val="en-US"/>
        </w:rPr>
        <w:tab/>
      </w:r>
    </w:p>
    <w:p w14:paraId="68A068E1" w14:textId="77777777" w:rsidR="0071133F" w:rsidRDefault="00A640A8" w:rsidP="00A640A8">
      <w:pPr>
        <w:tabs>
          <w:tab w:val="left" w:pos="1292"/>
        </w:tabs>
        <w:autoSpaceDE w:val="0"/>
        <w:autoSpaceDN w:val="0"/>
        <w:adjustRightInd w:val="0"/>
        <w:rPr>
          <w:rFonts w:ascii="Calibri" w:hAnsi="Calibri"/>
          <w:sz w:val="22"/>
          <w:szCs w:val="22"/>
          <w:lang w:val="en-US"/>
        </w:rPr>
      </w:pPr>
      <w:r>
        <w:rPr>
          <w:rFonts w:ascii="Calibri" w:hAnsi="Calibri"/>
          <w:sz w:val="22"/>
          <w:szCs w:val="22"/>
          <w:lang w:val="en-US"/>
        </w:rPr>
        <w:tab/>
      </w:r>
    </w:p>
    <w:p w14:paraId="6CE46F27" w14:textId="77777777" w:rsidR="0071133F" w:rsidRDefault="0071133F">
      <w:pPr>
        <w:autoSpaceDE w:val="0"/>
        <w:autoSpaceDN w:val="0"/>
        <w:adjustRightInd w:val="0"/>
        <w:rPr>
          <w:rFonts w:ascii="Calibri" w:hAnsi="Calibri"/>
          <w:sz w:val="22"/>
          <w:szCs w:val="22"/>
          <w:lang w:val="en-US"/>
        </w:rPr>
      </w:pPr>
    </w:p>
    <w:p w14:paraId="12892F32" w14:textId="77777777" w:rsidR="0071133F" w:rsidRDefault="0071133F">
      <w:pPr>
        <w:autoSpaceDE w:val="0"/>
        <w:autoSpaceDN w:val="0"/>
        <w:adjustRightInd w:val="0"/>
        <w:rPr>
          <w:rFonts w:ascii="Calibri" w:hAnsi="Calibri"/>
          <w:sz w:val="22"/>
          <w:szCs w:val="22"/>
          <w:lang w:val="en-US"/>
        </w:rPr>
      </w:pPr>
    </w:p>
    <w:p w14:paraId="33E446BD" w14:textId="77777777" w:rsidR="0071133F" w:rsidRDefault="0071133F" w:rsidP="00FB2118">
      <w:pPr>
        <w:autoSpaceDE w:val="0"/>
        <w:autoSpaceDN w:val="0"/>
        <w:adjustRightInd w:val="0"/>
        <w:jc w:val="right"/>
        <w:rPr>
          <w:rFonts w:ascii="Calibri" w:hAnsi="Calibri"/>
          <w:sz w:val="22"/>
          <w:szCs w:val="22"/>
          <w:lang w:val="en-US"/>
        </w:rPr>
      </w:pPr>
    </w:p>
    <w:p w14:paraId="577A95A1" w14:textId="77777777" w:rsidR="00FE31D2" w:rsidRPr="00FE31D2" w:rsidRDefault="00FE31D2" w:rsidP="00FE31D2">
      <w:pPr>
        <w:shd w:val="clear" w:color="auto" w:fill="FFFFFF"/>
        <w:spacing w:line="276" w:lineRule="atLeast"/>
        <w:rPr>
          <w:rFonts w:asciiTheme="minorHAnsi" w:hAnsiTheme="minorHAnsi"/>
          <w:b/>
          <w:bCs/>
          <w:color w:val="000000" w:themeColor="text1"/>
          <w:sz w:val="28"/>
          <w:szCs w:val="28"/>
          <w:lang w:val="en-ZA" w:eastAsia="en-ZA"/>
        </w:rPr>
      </w:pPr>
    </w:p>
    <w:p w14:paraId="0CEEBE22" w14:textId="77777777" w:rsidR="00304C07" w:rsidRPr="00304C07" w:rsidRDefault="00304C07" w:rsidP="00304C07">
      <w:pPr>
        <w:shd w:val="clear" w:color="auto" w:fill="FFFFFF"/>
        <w:spacing w:line="276" w:lineRule="atLeast"/>
        <w:rPr>
          <w:rFonts w:asciiTheme="minorHAnsi" w:hAnsiTheme="minorHAnsi"/>
          <w:bCs/>
          <w:color w:val="000000" w:themeColor="text1"/>
          <w:lang w:val="en-ZA" w:eastAsia="en-ZA"/>
        </w:rPr>
      </w:pPr>
      <w:r w:rsidRPr="00304C07">
        <w:rPr>
          <w:rFonts w:asciiTheme="minorHAnsi" w:hAnsiTheme="minorHAnsi"/>
          <w:bCs/>
          <w:color w:val="000000" w:themeColor="text1"/>
          <w:lang w:val="en-ZA" w:eastAsia="en-ZA"/>
        </w:rPr>
        <w:t>2 November 2017</w:t>
      </w:r>
    </w:p>
    <w:p w14:paraId="3E00C730" w14:textId="77777777" w:rsidR="00304C07" w:rsidRPr="00304C07" w:rsidRDefault="00304C07" w:rsidP="00304C07">
      <w:pPr>
        <w:shd w:val="clear" w:color="auto" w:fill="FFFFFF"/>
        <w:spacing w:line="276" w:lineRule="atLeast"/>
        <w:rPr>
          <w:rFonts w:asciiTheme="minorHAnsi" w:hAnsiTheme="minorHAnsi"/>
          <w:bCs/>
          <w:i/>
          <w:color w:val="000000" w:themeColor="text1"/>
          <w:lang w:val="en-ZA" w:eastAsia="en-ZA"/>
        </w:rPr>
      </w:pPr>
      <w:r w:rsidRPr="00304C07">
        <w:rPr>
          <w:rFonts w:asciiTheme="minorHAnsi" w:hAnsiTheme="minorHAnsi"/>
          <w:bCs/>
          <w:i/>
          <w:color w:val="000000" w:themeColor="text1"/>
          <w:lang w:val="en-ZA" w:eastAsia="en-ZA"/>
        </w:rPr>
        <w:t>For immediate release</w:t>
      </w:r>
    </w:p>
    <w:p w14:paraId="3EE6560D" w14:textId="77777777" w:rsidR="00304C07" w:rsidRPr="00304C07" w:rsidRDefault="00304C07" w:rsidP="00304C07">
      <w:pPr>
        <w:shd w:val="clear" w:color="auto" w:fill="FFFFFF"/>
        <w:spacing w:line="276" w:lineRule="atLeast"/>
        <w:jc w:val="center"/>
        <w:rPr>
          <w:rFonts w:asciiTheme="minorHAnsi" w:hAnsiTheme="minorHAnsi"/>
          <w:b/>
          <w:bCs/>
          <w:color w:val="000000" w:themeColor="text1"/>
          <w:lang w:val="en-ZA" w:eastAsia="en-ZA"/>
        </w:rPr>
      </w:pPr>
      <w:r w:rsidRPr="00304C07">
        <w:rPr>
          <w:rFonts w:asciiTheme="minorHAnsi" w:hAnsiTheme="minorHAnsi"/>
          <w:b/>
          <w:bCs/>
          <w:color w:val="000000" w:themeColor="text1"/>
          <w:lang w:val="en-ZA" w:eastAsia="en-ZA"/>
        </w:rPr>
        <w:t>GladAfrica Group turns 15</w:t>
      </w:r>
    </w:p>
    <w:p w14:paraId="258013DB" w14:textId="77777777" w:rsidR="00304C07" w:rsidRPr="00304C07" w:rsidRDefault="00304C07" w:rsidP="00304C07">
      <w:pPr>
        <w:shd w:val="clear" w:color="auto" w:fill="FFFFFF"/>
        <w:spacing w:line="276" w:lineRule="atLeast"/>
        <w:rPr>
          <w:rFonts w:asciiTheme="minorHAnsi" w:hAnsiTheme="minorHAnsi"/>
          <w:color w:val="000000" w:themeColor="text1"/>
          <w:sz w:val="28"/>
          <w:szCs w:val="28"/>
          <w:lang w:val="en-ZA" w:eastAsia="en-ZA"/>
        </w:rPr>
      </w:pPr>
    </w:p>
    <w:p w14:paraId="3D8677F3" w14:textId="77777777" w:rsidR="00304C07" w:rsidRPr="00304C07" w:rsidRDefault="00304C07" w:rsidP="00304C07">
      <w:pPr>
        <w:shd w:val="clear" w:color="auto" w:fill="FFFFFF"/>
        <w:spacing w:line="276" w:lineRule="atLeast"/>
        <w:rPr>
          <w:rFonts w:asciiTheme="minorHAnsi" w:hAnsiTheme="minorHAnsi"/>
          <w:color w:val="000000" w:themeColor="text1"/>
          <w:sz w:val="22"/>
          <w:szCs w:val="22"/>
          <w:lang w:val="en-ZA" w:eastAsia="en-ZA"/>
        </w:rPr>
      </w:pPr>
      <w:r w:rsidRPr="00304C07">
        <w:rPr>
          <w:rFonts w:asciiTheme="minorHAnsi" w:hAnsiTheme="minorHAnsi"/>
          <w:b/>
          <w:bCs/>
          <w:color w:val="000000" w:themeColor="text1"/>
          <w:sz w:val="22"/>
          <w:szCs w:val="22"/>
          <w:lang w:val="en-ZA" w:eastAsia="en-ZA"/>
        </w:rPr>
        <w:t> </w:t>
      </w:r>
    </w:p>
    <w:p w14:paraId="6AB47260" w14:textId="77777777" w:rsidR="00304C07" w:rsidRPr="00304C07" w:rsidRDefault="00304C07" w:rsidP="00304C07">
      <w:pPr>
        <w:rPr>
          <w:rFonts w:asciiTheme="minorHAnsi" w:hAnsiTheme="minorHAnsi" w:cs="Arial"/>
        </w:rPr>
      </w:pPr>
      <w:r w:rsidRPr="00304C07">
        <w:rPr>
          <w:rFonts w:asciiTheme="minorHAnsi" w:hAnsiTheme="minorHAnsi"/>
        </w:rPr>
        <w:t xml:space="preserve">GladAfrica Group </w:t>
      </w:r>
      <w:r w:rsidRPr="00304C07">
        <w:rPr>
          <w:rFonts w:asciiTheme="minorHAnsi" w:hAnsiTheme="minorHAnsi" w:cs="Helvetica"/>
          <w:lang w:val="en"/>
        </w:rPr>
        <w:t xml:space="preserve">has reached an exciting milestone as the company celebrates 15 years of delivering engineering excellence to the built environment. </w:t>
      </w:r>
      <w:r w:rsidRPr="00304C07">
        <w:rPr>
          <w:rFonts w:asciiTheme="minorHAnsi" w:hAnsiTheme="minorHAnsi" w:cs="Arial"/>
        </w:rPr>
        <w:t>From its small, 2002 beginnings in Midrand Johannesburg, the company has grown into a national business with more than 200 employees.</w:t>
      </w:r>
    </w:p>
    <w:p w14:paraId="2794C98F" w14:textId="77777777" w:rsidR="00304C07" w:rsidRPr="00304C07" w:rsidRDefault="00304C07" w:rsidP="00304C07">
      <w:pPr>
        <w:shd w:val="clear" w:color="auto" w:fill="FFFFFF"/>
        <w:spacing w:line="276" w:lineRule="atLeast"/>
        <w:rPr>
          <w:rFonts w:asciiTheme="minorHAnsi" w:hAnsiTheme="minorHAnsi"/>
          <w:lang w:val="en-ZA" w:eastAsia="en-ZA"/>
        </w:rPr>
      </w:pPr>
    </w:p>
    <w:p w14:paraId="12053005" w14:textId="77777777" w:rsidR="00304C07" w:rsidRPr="00304C07" w:rsidRDefault="00304C07" w:rsidP="00304C07">
      <w:pPr>
        <w:jc w:val="both"/>
        <w:rPr>
          <w:rFonts w:asciiTheme="minorHAnsi" w:hAnsiTheme="minorHAnsi" w:cs="Calibri"/>
        </w:rPr>
      </w:pPr>
      <w:r w:rsidRPr="00304C07">
        <w:rPr>
          <w:rFonts w:asciiTheme="minorHAnsi" w:hAnsiTheme="minorHAnsi"/>
          <w:shd w:val="clear" w:color="auto" w:fill="FFFFFF"/>
          <w:lang w:val="en-ZA" w:eastAsia="en-ZA"/>
        </w:rPr>
        <w:t xml:space="preserve">The multi-disciplinary built environment consultancy has a dynamic footprint that spans across all nine provinces. The Group comprises of highly experienced professionals delivering viable built environment solutions. </w:t>
      </w:r>
      <w:r w:rsidRPr="00304C07">
        <w:rPr>
          <w:rFonts w:asciiTheme="minorHAnsi" w:hAnsiTheme="minorHAnsi"/>
        </w:rPr>
        <w:t xml:space="preserve">Since 2009, GladAfrica Group has not held an order book of less than USD1 billion. </w:t>
      </w:r>
      <w:r w:rsidRPr="00304C07">
        <w:rPr>
          <w:rFonts w:asciiTheme="minorHAnsi" w:hAnsiTheme="minorHAnsi" w:cs="Calibri"/>
        </w:rPr>
        <w:t>Today, the Group facilitates a total of R49.7 billion capex infrastructure programmes and concurrently runs over 100 projects.</w:t>
      </w:r>
    </w:p>
    <w:p w14:paraId="6C0FE4B7" w14:textId="77777777" w:rsidR="00304C07" w:rsidRPr="00304C07" w:rsidRDefault="00304C07" w:rsidP="00304C07">
      <w:pPr>
        <w:jc w:val="both"/>
        <w:rPr>
          <w:rFonts w:asciiTheme="minorHAnsi" w:hAnsiTheme="minorHAnsi"/>
          <w:color w:val="000000" w:themeColor="text1"/>
          <w:lang w:val="en-ZA" w:eastAsia="en-ZA"/>
        </w:rPr>
      </w:pPr>
    </w:p>
    <w:p w14:paraId="38C62376" w14:textId="77777777" w:rsidR="00304C07" w:rsidRPr="00304C07" w:rsidRDefault="00304C07" w:rsidP="00304C07">
      <w:pPr>
        <w:jc w:val="both"/>
        <w:rPr>
          <w:rFonts w:asciiTheme="minorHAnsi" w:hAnsiTheme="minorHAnsi"/>
        </w:rPr>
      </w:pPr>
      <w:r w:rsidRPr="00304C07">
        <w:rPr>
          <w:rFonts w:asciiTheme="minorHAnsi" w:hAnsiTheme="minorHAnsi"/>
        </w:rPr>
        <w:t xml:space="preserve"> “The first time I considered going into business, was 15 years ago. The idea at the time seemed implausible. Everyone around me was critical and voiced how ridiculous it was for someone who was not an Engineer to start an engineering business. I must admit the idea was dubious. </w:t>
      </w:r>
    </w:p>
    <w:p w14:paraId="244B3DC3" w14:textId="77777777" w:rsidR="00304C07" w:rsidRPr="00304C07" w:rsidRDefault="00304C07" w:rsidP="00304C07">
      <w:pPr>
        <w:jc w:val="both"/>
        <w:rPr>
          <w:rFonts w:asciiTheme="minorHAnsi" w:hAnsiTheme="minorHAnsi"/>
        </w:rPr>
      </w:pPr>
      <w:r w:rsidRPr="00304C07">
        <w:rPr>
          <w:rFonts w:asciiTheme="minorHAnsi" w:hAnsiTheme="minorHAnsi" w:cs="Calibri"/>
        </w:rPr>
        <w:t>Studies have shown that less than 5% of business in South Africa survive five years. When you look at such statistics, it puts into perspective how difficult it is to make it to 15 years, which gives us more reasons to celebrate such a significant anniversary milestone.</w:t>
      </w:r>
      <w:r w:rsidRPr="00304C07">
        <w:rPr>
          <w:rFonts w:asciiTheme="minorHAnsi" w:hAnsiTheme="minorHAnsi"/>
        </w:rPr>
        <w:t xml:space="preserve"> </w:t>
      </w:r>
    </w:p>
    <w:p w14:paraId="40D671D5" w14:textId="6D49DFBE" w:rsidR="00304C07" w:rsidRPr="00304C07" w:rsidRDefault="00304C07" w:rsidP="00304C07">
      <w:pPr>
        <w:jc w:val="both"/>
        <w:rPr>
          <w:rFonts w:asciiTheme="minorHAnsi" w:hAnsiTheme="minorHAnsi"/>
        </w:rPr>
      </w:pPr>
      <w:r w:rsidRPr="00304C07">
        <w:rPr>
          <w:rFonts w:asciiTheme="minorHAnsi" w:hAnsiTheme="minorHAnsi"/>
        </w:rPr>
        <w:t>What may have seemed to be a ‘dubious’ idea a few years ago has grown into an extraordinary business,” says Founder and Chairman, Noel Mashaba.</w:t>
      </w:r>
    </w:p>
    <w:p w14:paraId="7DD9BCEF" w14:textId="77777777" w:rsidR="00304C07" w:rsidRPr="00304C07" w:rsidRDefault="00304C07" w:rsidP="00304C07">
      <w:pPr>
        <w:shd w:val="clear" w:color="auto" w:fill="FFFFFF"/>
        <w:spacing w:line="276" w:lineRule="atLeast"/>
        <w:rPr>
          <w:rFonts w:asciiTheme="minorHAnsi" w:hAnsiTheme="minorHAnsi"/>
        </w:rPr>
      </w:pPr>
    </w:p>
    <w:p w14:paraId="253224BF" w14:textId="77777777" w:rsidR="00304C07" w:rsidRPr="00304C07" w:rsidRDefault="00304C07" w:rsidP="00304C07">
      <w:pPr>
        <w:shd w:val="clear" w:color="auto" w:fill="FFFFFF"/>
        <w:spacing w:line="276" w:lineRule="atLeast"/>
        <w:rPr>
          <w:rFonts w:asciiTheme="minorHAnsi" w:hAnsiTheme="minorHAnsi"/>
          <w:bCs/>
          <w:shd w:val="clear" w:color="auto" w:fill="FFFFFF"/>
          <w:lang w:val="en-ZA" w:eastAsia="en-ZA"/>
        </w:rPr>
      </w:pPr>
      <w:r w:rsidRPr="00304C07">
        <w:rPr>
          <w:rFonts w:asciiTheme="minorHAnsi" w:hAnsiTheme="minorHAnsi"/>
          <w:shd w:val="clear" w:color="auto" w:fill="FFFFFF"/>
          <w:lang w:val="en-ZA" w:eastAsia="en-ZA"/>
        </w:rPr>
        <w:t xml:space="preserve">The GladAfrica Group currently consists of four operating entities to deliver services in the built environment namely; </w:t>
      </w:r>
      <w:r w:rsidRPr="00304C07">
        <w:rPr>
          <w:rFonts w:asciiTheme="minorHAnsi" w:hAnsiTheme="minorHAnsi"/>
          <w:bCs/>
          <w:shd w:val="clear" w:color="auto" w:fill="FFFFFF"/>
          <w:lang w:val="en-ZA" w:eastAsia="en-ZA"/>
        </w:rPr>
        <w:t>GladAfrica Consulting Engineers, GladAfrica Project Managers, GA Environment</w:t>
      </w:r>
      <w:r w:rsidRPr="00304C07">
        <w:rPr>
          <w:rFonts w:asciiTheme="minorHAnsi" w:hAnsiTheme="minorHAnsi"/>
          <w:shd w:val="clear" w:color="auto" w:fill="FFFFFF"/>
          <w:lang w:val="en-ZA" w:eastAsia="en-ZA"/>
        </w:rPr>
        <w:t xml:space="preserve"> and </w:t>
      </w:r>
      <w:r w:rsidRPr="00304C07">
        <w:rPr>
          <w:rFonts w:asciiTheme="minorHAnsi" w:hAnsiTheme="minorHAnsi"/>
          <w:bCs/>
          <w:shd w:val="clear" w:color="auto" w:fill="FFFFFF"/>
          <w:lang w:val="en-ZA" w:eastAsia="en-ZA"/>
        </w:rPr>
        <w:t>GladAfrica Investments.</w:t>
      </w:r>
    </w:p>
    <w:p w14:paraId="0FB87A0C" w14:textId="77777777" w:rsidR="00304C07" w:rsidRPr="00304C07" w:rsidRDefault="00304C07" w:rsidP="00304C07">
      <w:pPr>
        <w:shd w:val="clear" w:color="auto" w:fill="FFFFFF"/>
        <w:spacing w:line="276" w:lineRule="atLeast"/>
        <w:rPr>
          <w:rFonts w:asciiTheme="minorHAnsi" w:hAnsiTheme="minorHAnsi"/>
          <w:bCs/>
          <w:shd w:val="clear" w:color="auto" w:fill="FFFFFF"/>
          <w:lang w:val="en-ZA" w:eastAsia="en-ZA"/>
        </w:rPr>
      </w:pPr>
    </w:p>
    <w:p w14:paraId="332EDCDA" w14:textId="30687552" w:rsidR="00304C07" w:rsidRPr="00304C07" w:rsidRDefault="00304C07" w:rsidP="00304C07">
      <w:pPr>
        <w:shd w:val="clear" w:color="auto" w:fill="FFFFFF"/>
        <w:spacing w:line="276" w:lineRule="atLeast"/>
        <w:rPr>
          <w:rFonts w:asciiTheme="minorHAnsi" w:hAnsiTheme="minorHAnsi"/>
          <w:lang w:val="en-ZA" w:eastAsia="en-ZA"/>
        </w:rPr>
      </w:pPr>
      <w:r w:rsidRPr="00304C07">
        <w:rPr>
          <w:rFonts w:asciiTheme="minorHAnsi" w:hAnsiTheme="minorHAnsi"/>
        </w:rPr>
        <w:t xml:space="preserve"> “The current economic environment is tough and survival is the order of the day. Our continuous growth and entrenchment in the South African economy is testament to a team that is dedicated, loyal, committed and always prepared to give of their best. We have a team of talented individuals who believe in stretching themselves and delivering quality products to our clients, around the clock. Our </w:t>
      </w:r>
      <w:r w:rsidRPr="00304C07">
        <w:rPr>
          <w:rFonts w:asciiTheme="minorHAnsi" w:hAnsiTheme="minorHAnsi"/>
        </w:rPr>
        <w:lastRenderedPageBreak/>
        <w:t xml:space="preserve">performance bar is high, and the excellence prevalent in our outputs speaks volumes of the GladAfrica Group way of doing business,” adds </w:t>
      </w:r>
      <w:r w:rsidRPr="00304C07">
        <w:rPr>
          <w:rFonts w:asciiTheme="minorHAnsi" w:hAnsiTheme="minorHAnsi"/>
          <w:shd w:val="clear" w:color="auto" w:fill="FFFFFF"/>
          <w:lang w:val="en-ZA" w:eastAsia="en-ZA"/>
        </w:rPr>
        <w:t>Group CEO, Kulani Curtis Lebese.</w:t>
      </w:r>
    </w:p>
    <w:p w14:paraId="27DB5D68" w14:textId="77777777" w:rsidR="00304C07" w:rsidRPr="00304C07" w:rsidRDefault="00304C07" w:rsidP="00304C07">
      <w:pPr>
        <w:shd w:val="clear" w:color="auto" w:fill="FFFFFF"/>
        <w:spacing w:line="276" w:lineRule="atLeast"/>
        <w:rPr>
          <w:rFonts w:asciiTheme="minorHAnsi" w:hAnsiTheme="minorHAnsi"/>
          <w:lang w:val="en-ZA" w:eastAsia="en-ZA"/>
        </w:rPr>
      </w:pPr>
    </w:p>
    <w:p w14:paraId="259B19D4" w14:textId="77777777" w:rsidR="00304C07" w:rsidRPr="00304C07" w:rsidRDefault="00304C07" w:rsidP="00304C07">
      <w:pPr>
        <w:rPr>
          <w:rFonts w:asciiTheme="minorHAnsi" w:hAnsiTheme="minorHAnsi"/>
        </w:rPr>
      </w:pPr>
    </w:p>
    <w:p w14:paraId="4A3A9296" w14:textId="297570E6" w:rsidR="00304C07" w:rsidRPr="00304C07" w:rsidRDefault="00304C07" w:rsidP="00304C07">
      <w:pPr>
        <w:rPr>
          <w:rFonts w:asciiTheme="minorHAnsi" w:hAnsiTheme="minorHAnsi"/>
        </w:rPr>
      </w:pPr>
      <w:r w:rsidRPr="00304C07">
        <w:rPr>
          <w:rFonts w:asciiTheme="minorHAnsi" w:hAnsiTheme="minorHAnsi"/>
        </w:rPr>
        <w:t xml:space="preserve">Lebese continues; “Whilst the economic outlook remains </w:t>
      </w:r>
      <w:r w:rsidR="00026E9B" w:rsidRPr="00304C07">
        <w:rPr>
          <w:rFonts w:asciiTheme="minorHAnsi" w:hAnsiTheme="minorHAnsi"/>
        </w:rPr>
        <w:t>unfavourable</w:t>
      </w:r>
      <w:r w:rsidRPr="00304C07">
        <w:rPr>
          <w:rFonts w:asciiTheme="minorHAnsi" w:hAnsiTheme="minorHAnsi"/>
        </w:rPr>
        <w:t xml:space="preserve">, we are confident that our recently adopted five-year strategy will ensure a renewed focus in achieving our set </w:t>
      </w:r>
      <w:r w:rsidRPr="00304C07">
        <w:rPr>
          <w:rFonts w:asciiTheme="minorHAnsi" w:hAnsiTheme="minorHAnsi"/>
          <w:shd w:val="clear" w:color="auto" w:fill="FFFFFF"/>
        </w:rPr>
        <w:t xml:space="preserve">objectives to run our business expertly by providing excellent customer-led service.”  </w:t>
      </w:r>
      <w:r w:rsidRPr="00304C07">
        <w:rPr>
          <w:rFonts w:asciiTheme="minorHAnsi" w:hAnsiTheme="minorHAnsi"/>
        </w:rPr>
        <w:t> </w:t>
      </w:r>
    </w:p>
    <w:p w14:paraId="441663A7" w14:textId="77777777" w:rsidR="00304C07" w:rsidRPr="00304C07" w:rsidRDefault="00304C07" w:rsidP="00304C07">
      <w:pPr>
        <w:shd w:val="clear" w:color="auto" w:fill="FFFFFF"/>
        <w:spacing w:line="276" w:lineRule="atLeast"/>
        <w:rPr>
          <w:rFonts w:asciiTheme="minorHAnsi" w:hAnsiTheme="minorHAnsi"/>
        </w:rPr>
      </w:pPr>
    </w:p>
    <w:p w14:paraId="29F9CB5F" w14:textId="77777777" w:rsidR="00304C07" w:rsidRPr="00304C07" w:rsidRDefault="00304C07" w:rsidP="00304C07">
      <w:pPr>
        <w:shd w:val="clear" w:color="auto" w:fill="FFFFFF"/>
        <w:spacing w:line="276" w:lineRule="atLeast"/>
        <w:rPr>
          <w:rFonts w:asciiTheme="minorHAnsi" w:hAnsiTheme="minorHAnsi"/>
          <w:lang w:val="en-ZA" w:eastAsia="en-ZA"/>
        </w:rPr>
      </w:pPr>
      <w:r w:rsidRPr="00304C07">
        <w:rPr>
          <w:rFonts w:asciiTheme="minorHAnsi" w:hAnsiTheme="minorHAnsi"/>
        </w:rPr>
        <w:t>“</w:t>
      </w:r>
      <w:r w:rsidRPr="00304C07">
        <w:rPr>
          <w:rFonts w:asciiTheme="minorHAnsi" w:hAnsiTheme="minorHAnsi"/>
          <w:lang w:val="en-ZA" w:eastAsia="en-ZA"/>
        </w:rPr>
        <w:t>We stand proud today as one of the players in an industry still dominated by strong multinational competitors. We thank our clients for believing in us and our employees for their hard work and dedication,” concludes Mashaba.</w:t>
      </w:r>
    </w:p>
    <w:p w14:paraId="6EFBBCD9" w14:textId="77777777" w:rsidR="00304C07" w:rsidRPr="00304C07" w:rsidRDefault="00304C07" w:rsidP="00304C07">
      <w:pPr>
        <w:rPr>
          <w:rFonts w:asciiTheme="minorHAnsi" w:hAnsiTheme="minorHAnsi"/>
        </w:rPr>
      </w:pPr>
    </w:p>
    <w:p w14:paraId="4A88B9A8" w14:textId="77777777" w:rsidR="00304C07" w:rsidRPr="00304C07" w:rsidRDefault="00304C07" w:rsidP="00304C07">
      <w:pPr>
        <w:rPr>
          <w:rFonts w:asciiTheme="minorHAnsi" w:hAnsiTheme="minorHAnsi"/>
        </w:rPr>
      </w:pPr>
      <w:r w:rsidRPr="00304C07">
        <w:rPr>
          <w:rFonts w:asciiTheme="minorHAnsi" w:hAnsiTheme="minorHAnsi"/>
        </w:rPr>
        <w:t>For more information, please contact GladAfrica Group’s Communications Department on:</w:t>
      </w:r>
    </w:p>
    <w:p w14:paraId="7A47405D" w14:textId="77777777" w:rsidR="00304C07" w:rsidRDefault="00304C07" w:rsidP="00304C07">
      <w:pPr>
        <w:shd w:val="clear" w:color="auto" w:fill="FFFFFF"/>
        <w:spacing w:line="360" w:lineRule="atLeast"/>
        <w:rPr>
          <w:rFonts w:asciiTheme="minorHAnsi" w:hAnsiTheme="minorHAnsi" w:cs="Tahoma"/>
          <w:color w:val="111111"/>
          <w:spacing w:val="-3"/>
          <w:lang w:val="en-ZA" w:eastAsia="en-ZA"/>
        </w:rPr>
      </w:pPr>
      <w:r w:rsidRPr="00304C07">
        <w:rPr>
          <w:rFonts w:asciiTheme="minorHAnsi" w:hAnsiTheme="minorHAnsi" w:cs="Tahoma"/>
          <w:color w:val="111111"/>
          <w:spacing w:val="-3"/>
          <w:lang w:val="en-ZA" w:eastAsia="en-ZA"/>
        </w:rPr>
        <w:t>Tel: +27 11 312 2537/258</w:t>
      </w:r>
    </w:p>
    <w:p w14:paraId="3269A8E6" w14:textId="70043A9F" w:rsidR="00304C07" w:rsidRDefault="00304C07" w:rsidP="00304C07">
      <w:pPr>
        <w:shd w:val="clear" w:color="auto" w:fill="FFFFFF"/>
        <w:spacing w:line="360" w:lineRule="atLeast"/>
        <w:rPr>
          <w:rFonts w:asciiTheme="minorHAnsi" w:hAnsiTheme="minorHAnsi" w:cs="Tahoma"/>
          <w:color w:val="111111"/>
          <w:spacing w:val="-3"/>
          <w:lang w:val="en-ZA" w:eastAsia="en-ZA"/>
        </w:rPr>
      </w:pPr>
      <w:r>
        <w:rPr>
          <w:rFonts w:asciiTheme="minorHAnsi" w:hAnsiTheme="minorHAnsi" w:cs="Tahoma"/>
          <w:color w:val="111111"/>
          <w:spacing w:val="-3"/>
          <w:lang w:val="en-ZA" w:eastAsia="en-ZA"/>
        </w:rPr>
        <w:t xml:space="preserve">Email: </w:t>
      </w:r>
      <w:hyperlink r:id="rId6" w:history="1">
        <w:r w:rsidRPr="008B403F">
          <w:rPr>
            <w:rStyle w:val="Hyperlink"/>
            <w:rFonts w:asciiTheme="minorHAnsi" w:hAnsiTheme="minorHAnsi" w:cs="Tahoma"/>
            <w:spacing w:val="-3"/>
            <w:lang w:val="en-ZA" w:eastAsia="en-ZA"/>
          </w:rPr>
          <w:t>communications@gladafrica.com</w:t>
        </w:r>
      </w:hyperlink>
    </w:p>
    <w:p w14:paraId="2879E26B" w14:textId="77777777" w:rsidR="007A507B" w:rsidRPr="00304C07" w:rsidRDefault="007A507B">
      <w:pPr>
        <w:rPr>
          <w:rFonts w:asciiTheme="minorHAnsi" w:hAnsiTheme="minorHAnsi"/>
          <w:b/>
          <w:bCs/>
          <w:color w:val="000000" w:themeColor="text1"/>
          <w:sz w:val="28"/>
          <w:szCs w:val="28"/>
          <w:lang w:val="en-ZA" w:eastAsia="en-ZA"/>
        </w:rPr>
      </w:pPr>
    </w:p>
    <w:p w14:paraId="730D2ADC" w14:textId="77777777" w:rsidR="00304C07" w:rsidRPr="00304C07" w:rsidRDefault="00304C07">
      <w:pPr>
        <w:rPr>
          <w:rFonts w:asciiTheme="minorHAnsi" w:hAnsiTheme="minorHAnsi"/>
          <w:lang w:val="en-US"/>
        </w:rPr>
      </w:pPr>
    </w:p>
    <w:sectPr w:rsidR="00304C07" w:rsidRPr="00304C07" w:rsidSect="009D6250">
      <w:headerReference w:type="default" r:id="rId7"/>
      <w:footerReference w:type="default" r:id="rId8"/>
      <w:headerReference w:type="first" r:id="rId9"/>
      <w:footerReference w:type="first" r:id="rId10"/>
      <w:type w:val="continuous"/>
      <w:pgSz w:w="11906" w:h="16838" w:code="9"/>
      <w:pgMar w:top="0" w:right="1797" w:bottom="0" w:left="1797" w:header="709" w:footer="283"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C13DF8" w14:textId="77777777" w:rsidR="00601E8A" w:rsidRDefault="00601E8A">
      <w:r>
        <w:separator/>
      </w:r>
    </w:p>
  </w:endnote>
  <w:endnote w:type="continuationSeparator" w:id="0">
    <w:p w14:paraId="5ABA3A06" w14:textId="77777777" w:rsidR="00601E8A" w:rsidRDefault="0060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egoe UI">
    <w:altName w:val="Calibri"/>
    <w:charset w:val="00"/>
    <w:family w:val="swiss"/>
    <w:pitch w:val="variable"/>
    <w:sig w:usb0="E10022FF" w:usb1="C000E47F" w:usb2="00000029" w:usb3="00000000" w:csb0="000001D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auto"/>
    <w:pitch w:val="variable"/>
    <w:sig w:usb0="E1002EFF" w:usb1="C000605B" w:usb2="00000029" w:usb3="00000000" w:csb0="000101FF" w:csb1="00000000"/>
  </w:font>
  <w:font w:name="Gotham-Bold">
    <w:altName w:val="Times New Roman"/>
    <w:charset w:val="00"/>
    <w:family w:val="auto"/>
    <w:pitch w:val="variable"/>
    <w:sig w:usb0="00000001" w:usb1="4000005B" w:usb2="00000000" w:usb3="00000000" w:csb0="0000009B"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E5F31" w14:textId="77777777" w:rsidR="000E52D3" w:rsidRDefault="000E52D3">
    <w:pPr>
      <w:pStyle w:val="Footer"/>
      <w:tabs>
        <w:tab w:val="clear" w:pos="8306"/>
      </w:tabs>
      <w:ind w:left="-1797" w:right="-1777"/>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DB6F8" w14:textId="77777777" w:rsidR="0093182E" w:rsidRDefault="0093182E">
    <w:pPr>
      <w:autoSpaceDE w:val="0"/>
      <w:autoSpaceDN w:val="0"/>
      <w:adjustRightInd w:val="0"/>
      <w:rPr>
        <w:rFonts w:ascii="Gotham-Bold" w:hAnsi="Gotham-Bold"/>
        <w:b/>
        <w:bCs/>
        <w:color w:val="000000"/>
        <w:sz w:val="13"/>
        <w:szCs w:val="13"/>
        <w:lang w:val="en-US"/>
      </w:rPr>
    </w:pPr>
  </w:p>
  <w:p w14:paraId="12112096" w14:textId="77777777" w:rsidR="0093182E" w:rsidRDefault="0093182E">
    <w:pPr>
      <w:autoSpaceDE w:val="0"/>
      <w:autoSpaceDN w:val="0"/>
      <w:adjustRightInd w:val="0"/>
      <w:rPr>
        <w:rFonts w:ascii="Gotham-Bold" w:hAnsi="Gotham-Bold"/>
        <w:b/>
        <w:bCs/>
        <w:color w:val="000000"/>
        <w:sz w:val="13"/>
        <w:szCs w:val="13"/>
        <w:lang w:val="en-US"/>
      </w:rPr>
    </w:pPr>
  </w:p>
  <w:p w14:paraId="361BE1D3" w14:textId="77777777" w:rsidR="0093182E" w:rsidRDefault="0093182E">
    <w:pPr>
      <w:autoSpaceDE w:val="0"/>
      <w:autoSpaceDN w:val="0"/>
      <w:adjustRightInd w:val="0"/>
      <w:rPr>
        <w:rFonts w:ascii="Gotham-Bold" w:hAnsi="Gotham-Bold"/>
        <w:b/>
        <w:bCs/>
        <w:color w:val="000000"/>
        <w:sz w:val="13"/>
        <w:szCs w:val="13"/>
        <w:lang w:val="en-US"/>
      </w:rPr>
    </w:pPr>
  </w:p>
  <w:p w14:paraId="66B3327E" w14:textId="77777777" w:rsidR="0093182E" w:rsidRDefault="0093182E">
    <w:pPr>
      <w:autoSpaceDE w:val="0"/>
      <w:autoSpaceDN w:val="0"/>
      <w:adjustRightInd w:val="0"/>
      <w:rPr>
        <w:rFonts w:ascii="Gotham-Bold" w:hAnsi="Gotham-Bold"/>
        <w:b/>
        <w:bCs/>
        <w:color w:val="000000"/>
        <w:sz w:val="13"/>
        <w:szCs w:val="13"/>
        <w:lang w:val="en-US"/>
      </w:rPr>
    </w:pPr>
    <w:r>
      <w:rPr>
        <w:rFonts w:ascii="Gotham-Bold" w:hAnsi="Gotham-Bold"/>
        <w:b/>
        <w:bCs/>
        <w:noProof/>
        <w:color w:val="000000"/>
        <w:sz w:val="20"/>
        <w:szCs w:val="13"/>
        <w:lang w:val="en-US"/>
      </w:rPr>
      <mc:AlternateContent>
        <mc:Choice Requires="wps">
          <w:drawing>
            <wp:anchor distT="0" distB="0" distL="114300" distR="114300" simplePos="0" relativeHeight="251661312" behindDoc="0" locked="0" layoutInCell="1" allowOverlap="1" wp14:anchorId="20D4AC36" wp14:editId="19DF6272">
              <wp:simplePos x="0" y="0"/>
              <wp:positionH relativeFrom="column">
                <wp:posOffset>5080</wp:posOffset>
              </wp:positionH>
              <wp:positionV relativeFrom="paragraph">
                <wp:posOffset>21590</wp:posOffset>
              </wp:positionV>
              <wp:extent cx="5212080" cy="0"/>
              <wp:effectExtent l="0" t="0" r="20320" b="254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05311C"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7pt" to="410.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k/9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HoKnemNKyCgUjsbaqNn9WK2mn53SOmqJerAI8PXi4G0LGQkb1LCxhnA3/efNYMYcvQ6tunc&#10;2C5AQgPQOapxuavBzx5ROJzmWZ7OQTQ6+BJSDInGOv+J6w4Fo8QSOEdgcto6H4iQYggJ9yi9EVJG&#10;saVCfYkX03waE5yWggVnCHP2sK+kRScSxiV+sSrwPIZZfVQsgrWcsPXN9kTIqw2XSxXwoBSgc7Ou&#10;8/BjkS7W8/V8Mprks/Voktb16OOmmoxmm+zDtH6qq6rOfgZq2aRoBWNcBXbDbGaTv9P+9kquU3Wf&#10;znsbkrfosV9AdvhH0lHLIN91EPaaXXZ20BjGMQbfnk6Y98c92I8PfPULAAD//wMAUEsDBBQABgAI&#10;AAAAIQB2gsN12QAAAAQBAAAPAAAAZHJzL2Rvd25yZXYueG1sTM5BT8JAEAXguwn/YTMmXohsKYaQ&#10;2ikham9eQI3XoTu2jd3Z0l2g+utduejx5U3efPl6tJ068eBbJwjzWQKKpXKmlRrh9aW8XYHygcRQ&#10;54QRvtjDuphc5ZQZd5Ytn3ahVnFEfEYITQh9prWvGrbkZ65nid2HGyyFGIdam4HOcdx2Ok2SpbbU&#10;SvzQUM8PDVefu6NF8OUbH8rvaTVN3he14/Tw+PxEiDfX4+YeVOAx/B3DLz/SoYimvTuK8apDiO6A&#10;sLgDFctVOl+C2l+yLnL9H1/8AAAA//8DAFBLAQItABQABgAIAAAAIQC2gziS/gAAAOEBAAATAAAA&#10;AAAAAAAAAAAAAAAAAABbQ29udGVudF9UeXBlc10ueG1sUEsBAi0AFAAGAAgAAAAhADj9If/WAAAA&#10;lAEAAAsAAAAAAAAAAAAAAAAALwEAAF9yZWxzLy5yZWxzUEsBAi0AFAAGAAgAAAAhAGtCT/0RAgAA&#10;KAQAAA4AAAAAAAAAAAAAAAAALgIAAGRycy9lMm9Eb2MueG1sUEsBAi0AFAAGAAgAAAAhAHaCw3XZ&#10;AAAABAEAAA8AAAAAAAAAAAAAAAAAawQAAGRycy9kb3ducmV2LnhtbFBLBQYAAAAABAAEAPMAAABx&#10;BQAAAAA=&#10;"/>
          </w:pict>
        </mc:Fallback>
      </mc:AlternateContent>
    </w:r>
  </w:p>
  <w:p w14:paraId="03A4F99F" w14:textId="77777777" w:rsidR="000E52D3" w:rsidRPr="00C97014" w:rsidRDefault="0071133F">
    <w:pPr>
      <w:autoSpaceDE w:val="0"/>
      <w:autoSpaceDN w:val="0"/>
      <w:adjustRightInd w:val="0"/>
      <w:rPr>
        <w:rFonts w:asciiTheme="minorHAnsi" w:hAnsiTheme="minorHAnsi"/>
        <w:color w:val="333333"/>
        <w:sz w:val="13"/>
        <w:szCs w:val="13"/>
        <w:lang w:val="en-US"/>
      </w:rPr>
    </w:pPr>
    <w:r>
      <w:rPr>
        <w:noProof/>
        <w:lang w:val="en-US"/>
      </w:rPr>
      <w:drawing>
        <wp:anchor distT="0" distB="0" distL="114300" distR="114300" simplePos="0" relativeHeight="251666432" behindDoc="1" locked="1" layoutInCell="1" allowOverlap="1" wp14:anchorId="29D07D31" wp14:editId="3E5F891B">
          <wp:simplePos x="0" y="0"/>
          <wp:positionH relativeFrom="column">
            <wp:posOffset>-1221740</wp:posOffset>
          </wp:positionH>
          <wp:positionV relativeFrom="paragraph">
            <wp:posOffset>-2922905</wp:posOffset>
          </wp:positionV>
          <wp:extent cx="3492500" cy="48260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CON WATERMARK-01.jpg"/>
                  <pic:cNvPicPr/>
                </pic:nvPicPr>
                <pic:blipFill rotWithShape="1">
                  <a:blip r:embed="rId1">
                    <a:extLst>
                      <a:ext uri="{28A0092B-C50C-407E-A947-70E740481C1C}">
                        <a14:useLocalDpi xmlns:a14="http://schemas.microsoft.com/office/drawing/2010/main" val="0"/>
                      </a:ext>
                    </a:extLst>
                  </a:blip>
                  <a:srcRect t="25636" r="24492"/>
                  <a:stretch/>
                </pic:blipFill>
                <pic:spPr bwMode="auto">
                  <a:xfrm>
                    <a:off x="0" y="0"/>
                    <a:ext cx="3492500" cy="482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09072D" w14:textId="77777777" w:rsidR="00BD1BE3" w:rsidRDefault="000E52D3" w:rsidP="00D05441">
    <w:pPr>
      <w:rPr>
        <w:rFonts w:asciiTheme="minorHAnsi" w:hAnsiTheme="minorHAnsi"/>
        <w:color w:val="333333"/>
        <w:sz w:val="12"/>
        <w:szCs w:val="12"/>
        <w:lang w:val="en-US"/>
      </w:rPr>
    </w:pPr>
    <w:r w:rsidRPr="00C97014">
      <w:rPr>
        <w:rFonts w:asciiTheme="minorHAnsi" w:hAnsiTheme="minorHAnsi"/>
        <w:b/>
        <w:bCs/>
        <w:color w:val="333333"/>
        <w:sz w:val="12"/>
        <w:szCs w:val="12"/>
        <w:lang w:val="en-US"/>
      </w:rPr>
      <w:t xml:space="preserve">Directors: </w:t>
    </w:r>
    <w:r w:rsidRPr="00C97014">
      <w:rPr>
        <w:rFonts w:asciiTheme="minorHAnsi" w:hAnsiTheme="minorHAnsi"/>
        <w:color w:val="333333"/>
        <w:sz w:val="12"/>
        <w:szCs w:val="12"/>
        <w:lang w:val="en-US"/>
      </w:rPr>
      <w:t xml:space="preserve">Mr N </w:t>
    </w:r>
    <w:r w:rsidR="005440D2" w:rsidRPr="00C97014">
      <w:rPr>
        <w:rFonts w:asciiTheme="minorHAnsi" w:hAnsiTheme="minorHAnsi"/>
        <w:color w:val="333333"/>
        <w:sz w:val="12"/>
        <w:szCs w:val="12"/>
        <w:lang w:val="en-US"/>
      </w:rPr>
      <w:t>Mashaba (Executive Chairman),</w:t>
    </w:r>
    <w:r w:rsidRPr="00C97014">
      <w:rPr>
        <w:rFonts w:asciiTheme="minorHAnsi" w:hAnsiTheme="minorHAnsi"/>
        <w:color w:val="333333"/>
        <w:sz w:val="12"/>
        <w:szCs w:val="12"/>
        <w:lang w:val="en-US"/>
      </w:rPr>
      <w:t xml:space="preserve"> </w:t>
    </w:r>
    <w:r w:rsidR="001B5724">
      <w:rPr>
        <w:rFonts w:asciiTheme="minorHAnsi" w:hAnsiTheme="minorHAnsi"/>
        <w:color w:val="333333"/>
        <w:sz w:val="12"/>
        <w:szCs w:val="12"/>
        <w:lang w:val="en-US"/>
      </w:rPr>
      <w:t>*</w:t>
    </w:r>
    <w:r w:rsidR="00BD1BE3">
      <w:rPr>
        <w:rFonts w:asciiTheme="minorHAnsi" w:hAnsiTheme="minorHAnsi"/>
        <w:color w:val="333333"/>
        <w:sz w:val="12"/>
        <w:szCs w:val="12"/>
        <w:lang w:val="en-US"/>
      </w:rPr>
      <w:t xml:space="preserve">Mr </w:t>
    </w:r>
    <w:r w:rsidR="00357DF0">
      <w:rPr>
        <w:rFonts w:asciiTheme="minorHAnsi" w:hAnsiTheme="minorHAnsi"/>
        <w:color w:val="333333"/>
        <w:sz w:val="12"/>
        <w:szCs w:val="12"/>
        <w:lang w:val="en-US"/>
      </w:rPr>
      <w:t>G</w:t>
    </w:r>
    <w:r w:rsidR="00464E55" w:rsidRPr="00464E55">
      <w:rPr>
        <w:rFonts w:asciiTheme="minorHAnsi" w:hAnsiTheme="minorHAnsi"/>
        <w:sz w:val="12"/>
        <w:szCs w:val="12"/>
        <w:lang w:val="en-ZA"/>
      </w:rPr>
      <w:t xml:space="preserve"> </w:t>
    </w:r>
    <w:r w:rsidR="00464E55" w:rsidRPr="00464E55">
      <w:rPr>
        <w:rFonts w:asciiTheme="minorHAnsi" w:hAnsiTheme="minorHAnsi"/>
        <w:color w:val="333333"/>
        <w:sz w:val="12"/>
        <w:szCs w:val="12"/>
        <w:lang w:val="en-US"/>
      </w:rPr>
      <w:t>Albertyn (Pr</w:t>
    </w:r>
    <w:r w:rsidR="00464E55">
      <w:rPr>
        <w:rFonts w:asciiTheme="minorHAnsi" w:hAnsiTheme="minorHAnsi"/>
        <w:color w:val="333333"/>
        <w:sz w:val="12"/>
        <w:szCs w:val="12"/>
        <w:lang w:val="en-US"/>
      </w:rPr>
      <w:t>.</w:t>
    </w:r>
    <w:r w:rsidR="00464E55" w:rsidRPr="00464E55">
      <w:rPr>
        <w:rFonts w:asciiTheme="minorHAnsi" w:hAnsiTheme="minorHAnsi"/>
        <w:color w:val="333333"/>
        <w:sz w:val="12"/>
        <w:szCs w:val="12"/>
        <w:lang w:val="en-US"/>
      </w:rPr>
      <w:t>Eng, AAArb</w:t>
    </w:r>
    <w:r w:rsidR="00A834F2">
      <w:rPr>
        <w:rFonts w:asciiTheme="minorHAnsi" w:hAnsiTheme="minorHAnsi"/>
        <w:color w:val="333333"/>
        <w:sz w:val="12"/>
        <w:szCs w:val="12"/>
        <w:lang w:val="en-US"/>
      </w:rPr>
      <w:t>)</w:t>
    </w:r>
    <w:r w:rsidR="001B5724">
      <w:rPr>
        <w:rFonts w:asciiTheme="minorHAnsi" w:hAnsiTheme="minorHAnsi"/>
        <w:color w:val="333333"/>
        <w:sz w:val="12"/>
        <w:szCs w:val="12"/>
        <w:lang w:val="en-US"/>
      </w:rPr>
      <w:t xml:space="preserve"> </w:t>
    </w:r>
    <w:r w:rsidR="00396021">
      <w:rPr>
        <w:rFonts w:asciiTheme="minorHAnsi" w:hAnsiTheme="minorHAnsi"/>
        <w:color w:val="333333"/>
        <w:sz w:val="12"/>
        <w:szCs w:val="12"/>
        <w:lang w:val="en-US"/>
      </w:rPr>
      <w:t>Deputy Chairman</w:t>
    </w:r>
    <w:r w:rsidR="00464E55" w:rsidRPr="00464E55">
      <w:rPr>
        <w:rFonts w:asciiTheme="minorHAnsi" w:hAnsiTheme="minorHAnsi"/>
        <w:color w:val="333333"/>
        <w:sz w:val="12"/>
        <w:szCs w:val="12"/>
        <w:lang w:val="en-US"/>
      </w:rPr>
      <w:t>),</w:t>
    </w:r>
    <w:r w:rsidR="00464E55" w:rsidRPr="00464E55">
      <w:rPr>
        <w:rFonts w:asciiTheme="minorHAnsi" w:hAnsiTheme="minorHAnsi"/>
        <w:sz w:val="12"/>
        <w:szCs w:val="12"/>
        <w:lang w:val="en-ZA"/>
      </w:rPr>
      <w:t xml:space="preserve"> </w:t>
    </w:r>
    <w:r w:rsidRPr="00C97014">
      <w:rPr>
        <w:rFonts w:asciiTheme="minorHAnsi" w:hAnsiTheme="minorHAnsi"/>
        <w:color w:val="333333"/>
        <w:sz w:val="12"/>
        <w:szCs w:val="12"/>
        <w:lang w:val="en-US"/>
      </w:rPr>
      <w:t>Mr KC Lebese (Group CEO</w:t>
    </w:r>
    <w:r w:rsidR="005440D2" w:rsidRPr="00C97014">
      <w:rPr>
        <w:rFonts w:asciiTheme="minorHAnsi" w:hAnsiTheme="minorHAnsi"/>
        <w:color w:val="333333"/>
        <w:sz w:val="12"/>
        <w:szCs w:val="12"/>
        <w:lang w:val="en-US"/>
      </w:rPr>
      <w:t xml:space="preserve">), Mr GMT Mashile (CA(SA) Group </w:t>
    </w:r>
    <w:r w:rsidR="00B33EFC" w:rsidRPr="00C97014">
      <w:rPr>
        <w:rFonts w:asciiTheme="minorHAnsi" w:hAnsiTheme="minorHAnsi"/>
        <w:color w:val="333333"/>
        <w:sz w:val="12"/>
        <w:szCs w:val="12"/>
        <w:lang w:val="en-US"/>
      </w:rPr>
      <w:t>CFO),</w:t>
    </w:r>
    <w:r w:rsidR="00464E55">
      <w:rPr>
        <w:rFonts w:asciiTheme="minorHAnsi" w:hAnsiTheme="minorHAnsi"/>
        <w:color w:val="333333"/>
        <w:sz w:val="12"/>
        <w:szCs w:val="12"/>
        <w:lang w:val="en-US"/>
      </w:rPr>
      <w:t xml:space="preserve"> </w:t>
    </w:r>
  </w:p>
  <w:p w14:paraId="54652EF3" w14:textId="77777777" w:rsidR="00D05441" w:rsidRPr="00464E55" w:rsidRDefault="000D159C" w:rsidP="00D05441">
    <w:pPr>
      <w:rPr>
        <w:rFonts w:asciiTheme="minorHAnsi" w:hAnsiTheme="minorHAnsi"/>
        <w:color w:val="333333"/>
        <w:sz w:val="12"/>
        <w:szCs w:val="12"/>
        <w:lang w:val="en-US"/>
      </w:rPr>
    </w:pPr>
    <w:r>
      <w:rPr>
        <w:rFonts w:asciiTheme="minorHAnsi" w:hAnsiTheme="minorHAnsi"/>
        <w:color w:val="333333"/>
        <w:sz w:val="12"/>
        <w:szCs w:val="12"/>
        <w:lang w:val="en-US"/>
      </w:rPr>
      <w:t xml:space="preserve">Mr S Naidoo (Pr.CPM) </w:t>
    </w:r>
    <w:r w:rsidR="00D870CC">
      <w:rPr>
        <w:rFonts w:asciiTheme="minorHAnsi" w:hAnsiTheme="minorHAnsi"/>
        <w:color w:val="333333"/>
        <w:sz w:val="12"/>
        <w:szCs w:val="12"/>
        <w:lang w:val="en-US"/>
      </w:rPr>
      <w:t>COO</w:t>
    </w:r>
    <w:r w:rsidR="008C6BD4">
      <w:rPr>
        <w:rFonts w:asciiTheme="minorHAnsi" w:hAnsiTheme="minorHAnsi"/>
        <w:color w:val="333333"/>
        <w:sz w:val="12"/>
        <w:szCs w:val="12"/>
        <w:lang w:val="en-US"/>
      </w:rPr>
      <w:t xml:space="preserve">, </w:t>
    </w:r>
    <w:r w:rsidR="001B5724">
      <w:rPr>
        <w:rFonts w:asciiTheme="minorHAnsi" w:hAnsiTheme="minorHAnsi"/>
        <w:color w:val="333333"/>
        <w:sz w:val="12"/>
        <w:szCs w:val="12"/>
        <w:lang w:val="en-US"/>
      </w:rPr>
      <w:t>*</w:t>
    </w:r>
    <w:r w:rsidR="00BD1BE3">
      <w:rPr>
        <w:rFonts w:asciiTheme="minorHAnsi" w:hAnsiTheme="minorHAnsi"/>
        <w:color w:val="333333"/>
        <w:sz w:val="12"/>
        <w:szCs w:val="12"/>
        <w:lang w:val="en-US"/>
      </w:rPr>
      <w:t xml:space="preserve">Mr </w:t>
    </w:r>
    <w:r w:rsidR="00357DF0">
      <w:rPr>
        <w:rFonts w:asciiTheme="minorHAnsi" w:hAnsiTheme="minorHAnsi"/>
        <w:color w:val="333333"/>
        <w:sz w:val="12"/>
        <w:szCs w:val="12"/>
        <w:lang w:val="en-US"/>
      </w:rPr>
      <w:t>M</w:t>
    </w:r>
    <w:r w:rsidR="00464E55" w:rsidRPr="00464E55">
      <w:rPr>
        <w:rFonts w:asciiTheme="minorHAnsi" w:hAnsiTheme="minorHAnsi"/>
        <w:color w:val="333333"/>
        <w:sz w:val="12"/>
        <w:szCs w:val="12"/>
        <w:lang w:val="en-US"/>
      </w:rPr>
      <w:t xml:space="preserve"> </w:t>
    </w:r>
    <w:r w:rsidR="00BD1BE3" w:rsidRPr="00464E55">
      <w:rPr>
        <w:rFonts w:asciiTheme="minorHAnsi" w:hAnsiTheme="minorHAnsi"/>
        <w:color w:val="333333"/>
        <w:sz w:val="12"/>
        <w:szCs w:val="12"/>
        <w:lang w:val="en-US"/>
      </w:rPr>
      <w:t>Mapo</w:t>
    </w:r>
    <w:r w:rsidR="00BD1BE3">
      <w:rPr>
        <w:rFonts w:asciiTheme="minorHAnsi" w:hAnsiTheme="minorHAnsi"/>
        <w:color w:val="333333"/>
        <w:sz w:val="12"/>
        <w:szCs w:val="12"/>
        <w:lang w:val="en-US"/>
      </w:rPr>
      <w:t>nyane (</w:t>
    </w:r>
    <w:r w:rsidR="00F95963">
      <w:rPr>
        <w:rFonts w:asciiTheme="minorHAnsi" w:hAnsiTheme="minorHAnsi"/>
        <w:color w:val="333333"/>
        <w:sz w:val="12"/>
        <w:szCs w:val="12"/>
        <w:lang w:val="en-US"/>
      </w:rPr>
      <w:t>ACIS</w:t>
    </w:r>
    <w:r w:rsidR="00464E55" w:rsidRPr="00464E55">
      <w:rPr>
        <w:rFonts w:asciiTheme="minorHAnsi" w:hAnsiTheme="minorHAnsi"/>
        <w:color w:val="333333"/>
        <w:sz w:val="12"/>
        <w:szCs w:val="12"/>
        <w:lang w:val="en-US"/>
      </w:rPr>
      <w:t>, MDP),</w:t>
    </w:r>
    <w:r w:rsidR="00464E55">
      <w:rPr>
        <w:rFonts w:asciiTheme="minorHAnsi" w:hAnsiTheme="minorHAnsi"/>
        <w:color w:val="333333"/>
        <w:sz w:val="12"/>
        <w:szCs w:val="12"/>
        <w:lang w:val="en-US"/>
      </w:rPr>
      <w:t xml:space="preserve"> </w:t>
    </w:r>
    <w:r w:rsidR="001B5724">
      <w:rPr>
        <w:rFonts w:asciiTheme="minorHAnsi" w:hAnsiTheme="minorHAnsi"/>
        <w:color w:val="333333"/>
        <w:sz w:val="12"/>
        <w:szCs w:val="12"/>
        <w:lang w:val="en-US"/>
      </w:rPr>
      <w:t>*</w:t>
    </w:r>
    <w:r w:rsidR="00BD1BE3">
      <w:rPr>
        <w:rFonts w:asciiTheme="minorHAnsi" w:hAnsiTheme="minorHAnsi"/>
        <w:color w:val="333333"/>
        <w:sz w:val="12"/>
        <w:szCs w:val="12"/>
        <w:lang w:val="en-US"/>
      </w:rPr>
      <w:t xml:space="preserve">Ms </w:t>
    </w:r>
    <w:r w:rsidR="00357DF0">
      <w:rPr>
        <w:rFonts w:asciiTheme="minorHAnsi" w:hAnsiTheme="minorHAnsi"/>
        <w:color w:val="333333"/>
        <w:sz w:val="12"/>
        <w:szCs w:val="12"/>
        <w:lang w:val="en-US"/>
      </w:rPr>
      <w:t>I</w:t>
    </w:r>
    <w:r w:rsidR="00464E55" w:rsidRPr="00464E55">
      <w:rPr>
        <w:rFonts w:asciiTheme="minorHAnsi" w:hAnsiTheme="minorHAnsi"/>
        <w:color w:val="333333"/>
        <w:sz w:val="12"/>
        <w:szCs w:val="12"/>
        <w:lang w:val="en-US"/>
      </w:rPr>
      <w:t xml:space="preserve"> Slabber CA (SA), </w:t>
    </w:r>
    <w:r w:rsidR="00DD7B72">
      <w:rPr>
        <w:rFonts w:asciiTheme="minorHAnsi" w:hAnsiTheme="minorHAnsi"/>
        <w:color w:val="333333"/>
        <w:sz w:val="12"/>
        <w:szCs w:val="12"/>
        <w:lang w:val="en-US"/>
      </w:rPr>
      <w:t>*</w:t>
    </w:r>
    <w:r w:rsidR="001B5724">
      <w:rPr>
        <w:rFonts w:asciiTheme="minorHAnsi" w:hAnsiTheme="minorHAnsi"/>
        <w:color w:val="333333"/>
        <w:sz w:val="12"/>
        <w:szCs w:val="12"/>
        <w:lang w:val="en-US"/>
      </w:rPr>
      <w:t>*</w:t>
    </w:r>
    <w:r w:rsidR="00BD1BE3">
      <w:rPr>
        <w:rFonts w:asciiTheme="minorHAnsi" w:hAnsiTheme="minorHAnsi"/>
        <w:color w:val="333333"/>
        <w:sz w:val="12"/>
        <w:szCs w:val="12"/>
        <w:lang w:val="en-US"/>
      </w:rPr>
      <w:t xml:space="preserve">Mr </w:t>
    </w:r>
    <w:r w:rsidR="00357DF0">
      <w:rPr>
        <w:rFonts w:asciiTheme="minorHAnsi" w:hAnsiTheme="minorHAnsi"/>
        <w:color w:val="333333"/>
        <w:sz w:val="12"/>
        <w:szCs w:val="12"/>
        <w:lang w:val="en-US"/>
      </w:rPr>
      <w:t>K</w:t>
    </w:r>
    <w:r w:rsidR="00464E55" w:rsidRPr="00464E55">
      <w:rPr>
        <w:rFonts w:asciiTheme="minorHAnsi" w:hAnsiTheme="minorHAnsi"/>
        <w:color w:val="333333"/>
        <w:sz w:val="12"/>
        <w:szCs w:val="12"/>
        <w:lang w:val="en-US"/>
      </w:rPr>
      <w:t xml:space="preserve"> Mayayise (Pr.Tech Eng, Pr. CPM), </w:t>
    </w:r>
    <w:r w:rsidR="00DD7B72">
      <w:rPr>
        <w:rFonts w:asciiTheme="minorHAnsi" w:hAnsiTheme="minorHAnsi"/>
        <w:color w:val="333333"/>
        <w:sz w:val="12"/>
        <w:szCs w:val="12"/>
        <w:lang w:val="en-US"/>
      </w:rPr>
      <w:t>*</w:t>
    </w:r>
    <w:r w:rsidR="001B5724">
      <w:rPr>
        <w:rFonts w:asciiTheme="minorHAnsi" w:hAnsiTheme="minorHAnsi"/>
        <w:color w:val="333333"/>
        <w:sz w:val="12"/>
        <w:szCs w:val="12"/>
        <w:lang w:val="en-US"/>
      </w:rPr>
      <w:t>*</w:t>
    </w:r>
    <w:r w:rsidR="000E52D3" w:rsidRPr="00C97014">
      <w:rPr>
        <w:rFonts w:asciiTheme="minorHAnsi" w:hAnsiTheme="minorHAnsi"/>
        <w:color w:val="333333"/>
        <w:sz w:val="12"/>
        <w:szCs w:val="12"/>
        <w:lang w:val="en-US"/>
      </w:rPr>
      <w:t>Mr S Oberholzer (Pr.</w:t>
    </w:r>
    <w:r w:rsidR="001B5724">
      <w:rPr>
        <w:rFonts w:asciiTheme="minorHAnsi" w:hAnsiTheme="minorHAnsi"/>
        <w:color w:val="333333"/>
        <w:sz w:val="12"/>
        <w:szCs w:val="12"/>
        <w:lang w:val="en-US"/>
      </w:rPr>
      <w:t xml:space="preserve"> </w:t>
    </w:r>
    <w:r w:rsidR="000E52D3" w:rsidRPr="00C97014">
      <w:rPr>
        <w:rFonts w:asciiTheme="minorHAnsi" w:hAnsiTheme="minorHAnsi"/>
        <w:color w:val="333333"/>
        <w:sz w:val="12"/>
        <w:szCs w:val="12"/>
        <w:lang w:val="en-US"/>
      </w:rPr>
      <w:t>Eng</w:t>
    </w:r>
    <w:r w:rsidR="001B5724">
      <w:rPr>
        <w:rFonts w:asciiTheme="minorHAnsi" w:hAnsiTheme="minorHAnsi"/>
        <w:color w:val="333333"/>
        <w:sz w:val="12"/>
        <w:szCs w:val="12"/>
        <w:lang w:val="en-US"/>
      </w:rPr>
      <w:t>, Pr.</w:t>
    </w:r>
    <w:r w:rsidR="000E52D3" w:rsidRPr="00C97014">
      <w:rPr>
        <w:rFonts w:asciiTheme="minorHAnsi" w:hAnsiTheme="minorHAnsi"/>
        <w:color w:val="333333"/>
        <w:sz w:val="12"/>
        <w:szCs w:val="12"/>
        <w:lang w:val="en-US"/>
      </w:rPr>
      <w:t>CPM</w:t>
    </w:r>
    <w:r w:rsidR="00C15BB2">
      <w:rPr>
        <w:rFonts w:asciiTheme="minorHAnsi" w:hAnsiTheme="minorHAnsi"/>
        <w:color w:val="333333"/>
        <w:sz w:val="12"/>
        <w:szCs w:val="12"/>
        <w:lang w:val="en-US"/>
      </w:rPr>
      <w:t>)</w:t>
    </w:r>
    <w:r w:rsidR="000E52D3" w:rsidRPr="00C97014">
      <w:rPr>
        <w:rFonts w:asciiTheme="minorHAnsi" w:hAnsiTheme="minorHAnsi"/>
        <w:color w:val="333333"/>
        <w:sz w:val="12"/>
        <w:szCs w:val="12"/>
        <w:lang w:val="en-US"/>
      </w:rPr>
      <w:t xml:space="preserve"> MD G</w:t>
    </w:r>
    <w:r w:rsidR="00D05441">
      <w:rPr>
        <w:rFonts w:asciiTheme="minorHAnsi" w:hAnsiTheme="minorHAnsi"/>
        <w:color w:val="333333"/>
        <w:sz w:val="12"/>
        <w:szCs w:val="12"/>
        <w:lang w:val="en-US"/>
      </w:rPr>
      <w:t>ladAfrica Consulting</w:t>
    </w:r>
    <w:r w:rsidR="00396021">
      <w:rPr>
        <w:rFonts w:asciiTheme="minorHAnsi" w:hAnsiTheme="minorHAnsi"/>
        <w:color w:val="333333"/>
        <w:sz w:val="12"/>
        <w:szCs w:val="12"/>
        <w:lang w:val="en-US"/>
      </w:rPr>
      <w:t xml:space="preserve"> Engineers</w:t>
    </w:r>
    <w:r w:rsidR="00D05441">
      <w:rPr>
        <w:rFonts w:asciiTheme="minorHAnsi" w:hAnsiTheme="minorHAnsi"/>
        <w:color w:val="333333"/>
        <w:sz w:val="12"/>
        <w:szCs w:val="12"/>
        <w:lang w:val="en-US"/>
      </w:rPr>
      <w:t xml:space="preserve"> (Pty) Ltd), </w:t>
    </w:r>
    <w:r w:rsidR="001B5724">
      <w:rPr>
        <w:rFonts w:asciiTheme="minorHAnsi" w:hAnsiTheme="minorHAnsi"/>
        <w:color w:val="333333"/>
        <w:sz w:val="12"/>
        <w:szCs w:val="12"/>
        <w:lang w:val="en-US"/>
      </w:rPr>
      <w:t>*</w:t>
    </w:r>
    <w:r w:rsidR="00DD7B72">
      <w:rPr>
        <w:rFonts w:asciiTheme="minorHAnsi" w:hAnsiTheme="minorHAnsi"/>
        <w:color w:val="333333"/>
        <w:sz w:val="12"/>
        <w:szCs w:val="12"/>
        <w:lang w:val="en-US"/>
      </w:rPr>
      <w:t>*</w:t>
    </w:r>
    <w:r w:rsidR="008C6BD4">
      <w:rPr>
        <w:rFonts w:asciiTheme="minorHAnsi" w:hAnsiTheme="minorHAnsi"/>
        <w:color w:val="333333"/>
        <w:sz w:val="12"/>
        <w:szCs w:val="12"/>
        <w:lang w:val="en-US"/>
      </w:rPr>
      <w:t>Mr A Jooste</w:t>
    </w:r>
    <w:r w:rsidR="00D05441" w:rsidRPr="00464E55">
      <w:rPr>
        <w:rFonts w:asciiTheme="minorHAnsi" w:hAnsiTheme="minorHAnsi"/>
        <w:color w:val="333333"/>
        <w:sz w:val="12"/>
        <w:szCs w:val="12"/>
        <w:lang w:val="en-US"/>
      </w:rPr>
      <w:t xml:space="preserve"> (</w:t>
    </w:r>
    <w:r w:rsidR="001B5724">
      <w:rPr>
        <w:rFonts w:asciiTheme="minorHAnsi" w:hAnsiTheme="minorHAnsi"/>
        <w:color w:val="333333"/>
        <w:sz w:val="12"/>
        <w:szCs w:val="12"/>
        <w:lang w:val="en-US"/>
      </w:rPr>
      <w:t>Pr</w:t>
    </w:r>
    <w:r w:rsidR="00C15BB2">
      <w:rPr>
        <w:rFonts w:asciiTheme="minorHAnsi" w:hAnsiTheme="minorHAnsi"/>
        <w:color w:val="333333"/>
        <w:sz w:val="12"/>
        <w:szCs w:val="12"/>
        <w:lang w:val="en-US"/>
      </w:rPr>
      <w:t>.</w:t>
    </w:r>
    <w:r w:rsidR="008C6BD4">
      <w:rPr>
        <w:rFonts w:asciiTheme="minorHAnsi" w:hAnsiTheme="minorHAnsi"/>
        <w:color w:val="333333"/>
        <w:sz w:val="12"/>
        <w:szCs w:val="12"/>
        <w:lang w:val="en-US"/>
      </w:rPr>
      <w:t>Eng, PMP</w:t>
    </w:r>
    <w:r w:rsidR="00C15BB2">
      <w:rPr>
        <w:rFonts w:asciiTheme="minorHAnsi" w:hAnsiTheme="minorHAnsi"/>
        <w:color w:val="333333"/>
        <w:sz w:val="12"/>
        <w:szCs w:val="12"/>
        <w:lang w:val="en-US"/>
      </w:rPr>
      <w:t>)</w:t>
    </w:r>
    <w:r w:rsidR="00493821">
      <w:rPr>
        <w:rFonts w:asciiTheme="minorHAnsi" w:hAnsiTheme="minorHAnsi"/>
        <w:color w:val="333333"/>
        <w:sz w:val="12"/>
        <w:szCs w:val="12"/>
        <w:lang w:val="en-US"/>
      </w:rPr>
      <w:t xml:space="preserve"> </w:t>
    </w:r>
    <w:r w:rsidR="00DD7B72">
      <w:rPr>
        <w:rFonts w:asciiTheme="minorHAnsi" w:hAnsiTheme="minorHAnsi"/>
        <w:color w:val="333333"/>
        <w:sz w:val="12"/>
        <w:szCs w:val="12"/>
        <w:lang w:val="en-US"/>
      </w:rPr>
      <w:t>MD GladAfrica</w:t>
    </w:r>
    <w:r w:rsidR="00216F05">
      <w:rPr>
        <w:rFonts w:asciiTheme="minorHAnsi" w:hAnsiTheme="minorHAnsi"/>
        <w:color w:val="333333"/>
        <w:sz w:val="12"/>
        <w:szCs w:val="12"/>
        <w:lang w:val="en-US"/>
      </w:rPr>
      <w:t xml:space="preserve"> Project Managers (Pty) Ltd), </w:t>
    </w:r>
    <w:r w:rsidR="00216F05" w:rsidRPr="00216F05">
      <w:rPr>
        <w:rFonts w:asciiTheme="minorHAnsi" w:hAnsiTheme="minorHAnsi"/>
        <w:color w:val="333333"/>
        <w:sz w:val="12"/>
        <w:szCs w:val="12"/>
        <w:lang w:val="en-US"/>
      </w:rPr>
      <w:t>**Mr A Woghiren (Pr. Sci. Nat) MD GA Environment (Pty)Ltd).</w:t>
    </w:r>
  </w:p>
  <w:p w14:paraId="48C705CE" w14:textId="77777777" w:rsidR="000E52D3" w:rsidRPr="00C97014" w:rsidRDefault="000E52D3">
    <w:pPr>
      <w:autoSpaceDE w:val="0"/>
      <w:autoSpaceDN w:val="0"/>
      <w:adjustRightInd w:val="0"/>
      <w:rPr>
        <w:rFonts w:asciiTheme="minorHAnsi" w:hAnsiTheme="minorHAnsi"/>
        <w:color w:val="333333"/>
        <w:sz w:val="12"/>
        <w:szCs w:val="12"/>
        <w:lang w:val="en-US"/>
      </w:rPr>
    </w:pPr>
  </w:p>
  <w:p w14:paraId="16368E66" w14:textId="77777777" w:rsidR="000E52D3" w:rsidRDefault="000E52D3" w:rsidP="00E25B7D">
    <w:pPr>
      <w:pStyle w:val="Footer"/>
      <w:rPr>
        <w:rFonts w:asciiTheme="minorHAnsi" w:hAnsiTheme="minorHAnsi"/>
        <w:color w:val="333333"/>
        <w:sz w:val="12"/>
        <w:szCs w:val="12"/>
        <w:lang w:val="en-US"/>
      </w:rPr>
    </w:pPr>
    <w:r w:rsidRPr="00C97014">
      <w:rPr>
        <w:rFonts w:asciiTheme="minorHAnsi" w:hAnsiTheme="minorHAnsi"/>
        <w:b/>
        <w:bCs/>
        <w:color w:val="333333"/>
        <w:sz w:val="12"/>
        <w:szCs w:val="12"/>
        <w:lang w:val="en-US"/>
      </w:rPr>
      <w:t xml:space="preserve">Company Secretary: </w:t>
    </w:r>
    <w:r w:rsidRPr="00C97014">
      <w:rPr>
        <w:rFonts w:asciiTheme="minorHAnsi" w:hAnsiTheme="minorHAnsi"/>
        <w:color w:val="333333"/>
        <w:sz w:val="12"/>
        <w:szCs w:val="12"/>
        <w:lang w:val="en-US"/>
      </w:rPr>
      <w:t>Mrs K Hinrichsen (Admitt</w:t>
    </w:r>
    <w:r w:rsidR="0063030F" w:rsidRPr="00C97014">
      <w:rPr>
        <w:rFonts w:asciiTheme="minorHAnsi" w:hAnsiTheme="minorHAnsi"/>
        <w:color w:val="333333"/>
        <w:sz w:val="12"/>
        <w:szCs w:val="12"/>
        <w:lang w:val="en-US"/>
      </w:rPr>
      <w:t xml:space="preserve">ed Attorney). Company Reg no: </w:t>
    </w:r>
    <w:r w:rsidRPr="00C97014">
      <w:rPr>
        <w:rFonts w:asciiTheme="minorHAnsi" w:hAnsiTheme="minorHAnsi"/>
        <w:color w:val="333333"/>
        <w:sz w:val="12"/>
        <w:szCs w:val="12"/>
        <w:lang w:val="en-US"/>
      </w:rPr>
      <w:t>2007/</w:t>
    </w:r>
    <w:r w:rsidR="005440D2" w:rsidRPr="00C97014">
      <w:rPr>
        <w:rFonts w:asciiTheme="minorHAnsi" w:hAnsiTheme="minorHAnsi"/>
        <w:color w:val="333333"/>
        <w:sz w:val="12"/>
        <w:szCs w:val="12"/>
        <w:lang w:val="en-US"/>
      </w:rPr>
      <w:t>011940/07</w:t>
    </w:r>
  </w:p>
  <w:p w14:paraId="46019B5F" w14:textId="77777777" w:rsidR="001B5724" w:rsidRDefault="001B5724" w:rsidP="00E25B7D">
    <w:pPr>
      <w:pStyle w:val="Footer"/>
      <w:rPr>
        <w:rFonts w:asciiTheme="minorHAnsi" w:hAnsiTheme="minorHAnsi"/>
        <w:color w:val="333333"/>
        <w:sz w:val="12"/>
        <w:szCs w:val="12"/>
        <w:lang w:val="en-US"/>
      </w:rPr>
    </w:pPr>
  </w:p>
  <w:p w14:paraId="46B26DD1" w14:textId="77777777" w:rsidR="001B5724" w:rsidRDefault="000E117B" w:rsidP="00E25B7D">
    <w:pPr>
      <w:pStyle w:val="Footer"/>
      <w:rPr>
        <w:rFonts w:asciiTheme="minorHAnsi" w:hAnsiTheme="minorHAnsi"/>
        <w:color w:val="333333"/>
        <w:sz w:val="12"/>
        <w:szCs w:val="12"/>
        <w:lang w:val="en-US"/>
      </w:rPr>
    </w:pPr>
    <w:r>
      <w:rPr>
        <w:rFonts w:asciiTheme="minorHAnsi" w:hAnsiTheme="minorHAnsi"/>
        <w:color w:val="333333"/>
        <w:sz w:val="12"/>
        <w:szCs w:val="12"/>
        <w:lang w:val="en-US"/>
      </w:rPr>
      <w:t>*</w:t>
    </w:r>
    <w:r w:rsidR="001B5724">
      <w:rPr>
        <w:rFonts w:asciiTheme="minorHAnsi" w:hAnsiTheme="minorHAnsi"/>
        <w:color w:val="333333"/>
        <w:sz w:val="12"/>
        <w:szCs w:val="12"/>
        <w:lang w:val="en-US"/>
      </w:rPr>
      <w:t xml:space="preserve"> Independent non-executive</w:t>
    </w:r>
  </w:p>
  <w:p w14:paraId="462BD0C1" w14:textId="77777777" w:rsidR="000E117B" w:rsidRDefault="000E117B" w:rsidP="00E25B7D">
    <w:pPr>
      <w:pStyle w:val="Footer"/>
      <w:rPr>
        <w:rFonts w:asciiTheme="minorHAnsi" w:hAnsiTheme="minorHAnsi"/>
        <w:color w:val="333333"/>
        <w:sz w:val="12"/>
        <w:szCs w:val="12"/>
        <w:lang w:val="en-US"/>
      </w:rPr>
    </w:pPr>
    <w:r>
      <w:rPr>
        <w:rFonts w:asciiTheme="minorHAnsi" w:hAnsiTheme="minorHAnsi"/>
        <w:color w:val="333333"/>
        <w:sz w:val="12"/>
        <w:szCs w:val="12"/>
        <w:lang w:val="en-US"/>
      </w:rPr>
      <w:t>**Non-executive</w:t>
    </w:r>
  </w:p>
  <w:p w14:paraId="19F4502F" w14:textId="77777777" w:rsidR="00C97014" w:rsidRDefault="00C97014" w:rsidP="00E25B7D">
    <w:pPr>
      <w:pStyle w:val="Footer"/>
      <w:rPr>
        <w:rFonts w:asciiTheme="minorHAnsi" w:hAnsiTheme="minorHAnsi"/>
        <w:noProof/>
        <w:sz w:val="12"/>
        <w:szCs w:val="12"/>
        <w:lang w:val="en-US"/>
      </w:rPr>
    </w:pPr>
  </w:p>
  <w:p w14:paraId="4CB4ED45" w14:textId="77777777" w:rsidR="00C97014" w:rsidRPr="00C97014" w:rsidRDefault="00C97014" w:rsidP="00E25B7D">
    <w:pPr>
      <w:pStyle w:val="Footer"/>
      <w:rPr>
        <w:rFonts w:asciiTheme="minorHAnsi" w:hAnsiTheme="minorHAnsi"/>
        <w:noProof/>
        <w:sz w:val="12"/>
        <w:szCs w:val="12"/>
        <w:lang w:val="en-US"/>
      </w:rPr>
    </w:pPr>
    <w:r w:rsidRPr="00C97014">
      <w:rPr>
        <w:rFonts w:asciiTheme="minorHAnsi" w:hAnsiTheme="minorHAnsi"/>
        <w:noProof/>
        <w:sz w:val="12"/>
        <w:szCs w:val="12"/>
        <w:lang w:val="en-US"/>
      </w:rPr>
      <w:t>QMF-GG-MK-014</w:t>
    </w:r>
    <w:r w:rsidR="008C6BD4">
      <w:rPr>
        <w:rFonts w:asciiTheme="minorHAnsi" w:hAnsiTheme="minorHAnsi"/>
        <w:noProof/>
        <w:sz w:val="12"/>
        <w:szCs w:val="12"/>
        <w:lang w:val="en-US"/>
      </w:rPr>
      <w:t>-REV3-17/10/2016</w:t>
    </w:r>
  </w:p>
  <w:p w14:paraId="53FF53DF" w14:textId="77777777" w:rsidR="000E52D3" w:rsidRDefault="000E52D3">
    <w:pPr>
      <w:pStyle w:val="Footer"/>
      <w:ind w:left="-1797"/>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9A61B" w14:textId="77777777" w:rsidR="00601E8A" w:rsidRDefault="00601E8A">
      <w:r>
        <w:separator/>
      </w:r>
    </w:p>
  </w:footnote>
  <w:footnote w:type="continuationSeparator" w:id="0">
    <w:p w14:paraId="351EC1B7" w14:textId="77777777" w:rsidR="00601E8A" w:rsidRDefault="00601E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71023" w14:textId="77777777" w:rsidR="000E52D3" w:rsidRDefault="003E7995">
    <w:pPr>
      <w:pStyle w:val="Header"/>
      <w:tabs>
        <w:tab w:val="clear" w:pos="8306"/>
      </w:tabs>
      <w:ind w:right="-1150"/>
      <w:jc w:val="right"/>
    </w:pPr>
    <w:r>
      <w:rPr>
        <w:noProof/>
        <w:lang w:val="en-US"/>
      </w:rPr>
      <w:drawing>
        <wp:anchor distT="0" distB="0" distL="114300" distR="114300" simplePos="0" relativeHeight="251669504" behindDoc="1" locked="1" layoutInCell="1" allowOverlap="1" wp14:anchorId="6CC49819" wp14:editId="4D0BE12E">
          <wp:simplePos x="0" y="0"/>
          <wp:positionH relativeFrom="column">
            <wp:posOffset>-1280795</wp:posOffset>
          </wp:positionH>
          <wp:positionV relativeFrom="paragraph">
            <wp:posOffset>4032885</wp:posOffset>
          </wp:positionV>
          <wp:extent cx="4730750" cy="663638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CON WATERMARK-01.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4730750" cy="6636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E9B99F" w14:textId="77777777" w:rsidR="000E52D3" w:rsidRDefault="00467CEE">
    <w:pPr>
      <w:pStyle w:val="Header"/>
      <w:tabs>
        <w:tab w:val="clear" w:pos="8306"/>
      </w:tabs>
      <w:ind w:right="-1207"/>
      <w:jc w:val="right"/>
    </w:pPr>
    <w:r>
      <w:rPr>
        <w:noProof/>
        <w:lang w:val="en-US"/>
      </w:rPr>
      <w:drawing>
        <wp:anchor distT="0" distB="0" distL="114300" distR="114300" simplePos="0" relativeHeight="251659264" behindDoc="1" locked="0" layoutInCell="1" allowOverlap="1" wp14:anchorId="5BCA8357" wp14:editId="031D9473">
          <wp:simplePos x="0" y="0"/>
          <wp:positionH relativeFrom="column">
            <wp:posOffset>2766040</wp:posOffset>
          </wp:positionH>
          <wp:positionV relativeFrom="paragraph">
            <wp:posOffset>39979</wp:posOffset>
          </wp:positionV>
          <wp:extent cx="3179578" cy="123879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adAfrica Group Logo Small"/>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179578" cy="123879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ocumentType w:val="letter"/>
  <w:defaultTabStop w:val="720"/>
  <w:drawingGridHorizontalSpacing w:val="5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07B"/>
    <w:rsid w:val="00026E9B"/>
    <w:rsid w:val="00053FF0"/>
    <w:rsid w:val="0009317A"/>
    <w:rsid w:val="000D159C"/>
    <w:rsid w:val="000D43F6"/>
    <w:rsid w:val="000E117B"/>
    <w:rsid w:val="000E52D3"/>
    <w:rsid w:val="001078BC"/>
    <w:rsid w:val="00121173"/>
    <w:rsid w:val="00180C7E"/>
    <w:rsid w:val="001B5724"/>
    <w:rsid w:val="001C64AC"/>
    <w:rsid w:val="00216F05"/>
    <w:rsid w:val="00256823"/>
    <w:rsid w:val="0026226F"/>
    <w:rsid w:val="002A26FA"/>
    <w:rsid w:val="002E7F53"/>
    <w:rsid w:val="00304C07"/>
    <w:rsid w:val="0030780C"/>
    <w:rsid w:val="0033492F"/>
    <w:rsid w:val="00357DF0"/>
    <w:rsid w:val="00367554"/>
    <w:rsid w:val="00396021"/>
    <w:rsid w:val="003E7995"/>
    <w:rsid w:val="003F2A72"/>
    <w:rsid w:val="00464E55"/>
    <w:rsid w:val="00467CEE"/>
    <w:rsid w:val="00491ADA"/>
    <w:rsid w:val="00493821"/>
    <w:rsid w:val="005440D2"/>
    <w:rsid w:val="005463F9"/>
    <w:rsid w:val="00580F97"/>
    <w:rsid w:val="00601E8A"/>
    <w:rsid w:val="006259F6"/>
    <w:rsid w:val="0063030F"/>
    <w:rsid w:val="00690821"/>
    <w:rsid w:val="006A4825"/>
    <w:rsid w:val="006F2F2E"/>
    <w:rsid w:val="00706995"/>
    <w:rsid w:val="007103F8"/>
    <w:rsid w:val="0071133F"/>
    <w:rsid w:val="0072284F"/>
    <w:rsid w:val="007545FA"/>
    <w:rsid w:val="00783C87"/>
    <w:rsid w:val="00794682"/>
    <w:rsid w:val="007A507B"/>
    <w:rsid w:val="007A6DDA"/>
    <w:rsid w:val="00845BD7"/>
    <w:rsid w:val="0085650E"/>
    <w:rsid w:val="00881846"/>
    <w:rsid w:val="008A5906"/>
    <w:rsid w:val="008C6BD4"/>
    <w:rsid w:val="0093182E"/>
    <w:rsid w:val="00945B66"/>
    <w:rsid w:val="009D6250"/>
    <w:rsid w:val="009E6886"/>
    <w:rsid w:val="00A640A8"/>
    <w:rsid w:val="00A73584"/>
    <w:rsid w:val="00A834F2"/>
    <w:rsid w:val="00AB3C36"/>
    <w:rsid w:val="00AD4F1C"/>
    <w:rsid w:val="00AE14D1"/>
    <w:rsid w:val="00B33EFC"/>
    <w:rsid w:val="00BD1BE3"/>
    <w:rsid w:val="00BE4060"/>
    <w:rsid w:val="00C15BB2"/>
    <w:rsid w:val="00C403A1"/>
    <w:rsid w:val="00C97014"/>
    <w:rsid w:val="00CB608C"/>
    <w:rsid w:val="00CB722F"/>
    <w:rsid w:val="00CD1914"/>
    <w:rsid w:val="00D05441"/>
    <w:rsid w:val="00D20CDC"/>
    <w:rsid w:val="00D21EB1"/>
    <w:rsid w:val="00D870CC"/>
    <w:rsid w:val="00DD7B72"/>
    <w:rsid w:val="00E25B7D"/>
    <w:rsid w:val="00E86168"/>
    <w:rsid w:val="00F10F31"/>
    <w:rsid w:val="00F11BE5"/>
    <w:rsid w:val="00F66864"/>
    <w:rsid w:val="00F95963"/>
    <w:rsid w:val="00FB2118"/>
    <w:rsid w:val="00FC1245"/>
    <w:rsid w:val="00FC3863"/>
    <w:rsid w:val="00FD6228"/>
    <w:rsid w:val="00FE31D2"/>
    <w:rsid w:val="00FF3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0F413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Hyperlink">
    <w:name w:val="Hyperlink"/>
    <w:semiHidden/>
    <w:rPr>
      <w:color w:val="0000FF"/>
      <w:u w:val="single"/>
    </w:rPr>
  </w:style>
  <w:style w:type="paragraph" w:styleId="BalloonText">
    <w:name w:val="Balloon Text"/>
    <w:basedOn w:val="Normal"/>
    <w:link w:val="BalloonTextChar"/>
    <w:uiPriority w:val="99"/>
    <w:semiHidden/>
    <w:unhideWhenUsed/>
    <w:rsid w:val="003960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6021"/>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92648">
      <w:bodyDiv w:val="1"/>
      <w:marLeft w:val="0"/>
      <w:marRight w:val="0"/>
      <w:marTop w:val="0"/>
      <w:marBottom w:val="0"/>
      <w:divBdr>
        <w:top w:val="none" w:sz="0" w:space="0" w:color="auto"/>
        <w:left w:val="none" w:sz="0" w:space="0" w:color="auto"/>
        <w:bottom w:val="none" w:sz="0" w:space="0" w:color="auto"/>
        <w:right w:val="none" w:sz="0" w:space="0" w:color="auto"/>
      </w:divBdr>
    </w:div>
    <w:div w:id="30619692">
      <w:bodyDiv w:val="1"/>
      <w:marLeft w:val="0"/>
      <w:marRight w:val="0"/>
      <w:marTop w:val="0"/>
      <w:marBottom w:val="0"/>
      <w:divBdr>
        <w:top w:val="none" w:sz="0" w:space="0" w:color="auto"/>
        <w:left w:val="none" w:sz="0" w:space="0" w:color="auto"/>
        <w:bottom w:val="none" w:sz="0" w:space="0" w:color="auto"/>
        <w:right w:val="none" w:sz="0" w:space="0" w:color="auto"/>
      </w:divBdr>
    </w:div>
    <w:div w:id="246578778">
      <w:bodyDiv w:val="1"/>
      <w:marLeft w:val="0"/>
      <w:marRight w:val="0"/>
      <w:marTop w:val="0"/>
      <w:marBottom w:val="0"/>
      <w:divBdr>
        <w:top w:val="none" w:sz="0" w:space="0" w:color="auto"/>
        <w:left w:val="none" w:sz="0" w:space="0" w:color="auto"/>
        <w:bottom w:val="none" w:sz="0" w:space="0" w:color="auto"/>
        <w:right w:val="none" w:sz="0" w:space="0" w:color="auto"/>
      </w:divBdr>
    </w:div>
    <w:div w:id="264652418">
      <w:bodyDiv w:val="1"/>
      <w:marLeft w:val="0"/>
      <w:marRight w:val="0"/>
      <w:marTop w:val="0"/>
      <w:marBottom w:val="0"/>
      <w:divBdr>
        <w:top w:val="none" w:sz="0" w:space="0" w:color="auto"/>
        <w:left w:val="none" w:sz="0" w:space="0" w:color="auto"/>
        <w:bottom w:val="none" w:sz="0" w:space="0" w:color="auto"/>
        <w:right w:val="none" w:sz="0" w:space="0" w:color="auto"/>
      </w:divBdr>
    </w:div>
    <w:div w:id="753472734">
      <w:bodyDiv w:val="1"/>
      <w:marLeft w:val="0"/>
      <w:marRight w:val="0"/>
      <w:marTop w:val="0"/>
      <w:marBottom w:val="0"/>
      <w:divBdr>
        <w:top w:val="none" w:sz="0" w:space="0" w:color="auto"/>
        <w:left w:val="none" w:sz="0" w:space="0" w:color="auto"/>
        <w:bottom w:val="none" w:sz="0" w:space="0" w:color="auto"/>
        <w:right w:val="none" w:sz="0" w:space="0" w:color="auto"/>
      </w:divBdr>
    </w:div>
    <w:div w:id="859584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ions@gladafrica.com"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445</Words>
  <Characters>2539</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The Head of Department</vt:lpstr>
    </vt:vector>
  </TitlesOfParts>
  <Company>Home</Company>
  <LinksUpToDate>false</LinksUpToDate>
  <CharactersWithSpaces>2979</CharactersWithSpaces>
  <SharedDoc>false</SharedDoc>
  <HLinks>
    <vt:vector size="18" baseType="variant">
      <vt:variant>
        <vt:i4>2097185</vt:i4>
      </vt:variant>
      <vt:variant>
        <vt:i4>-1</vt:i4>
      </vt:variant>
      <vt:variant>
        <vt:i4>2049</vt:i4>
      </vt:variant>
      <vt:variant>
        <vt:i4>1</vt:i4>
      </vt:variant>
      <vt:variant>
        <vt:lpwstr>Consulting Letterhead back</vt:lpwstr>
      </vt:variant>
      <vt:variant>
        <vt:lpwstr/>
      </vt:variant>
      <vt:variant>
        <vt:i4>2097185</vt:i4>
      </vt:variant>
      <vt:variant>
        <vt:i4>-1</vt:i4>
      </vt:variant>
      <vt:variant>
        <vt:i4>2050</vt:i4>
      </vt:variant>
      <vt:variant>
        <vt:i4>1</vt:i4>
      </vt:variant>
      <vt:variant>
        <vt:lpwstr>Consulting Letterhead back</vt:lpwstr>
      </vt:variant>
      <vt:variant>
        <vt:lpwstr/>
      </vt:variant>
      <vt:variant>
        <vt:i4>3407887</vt:i4>
      </vt:variant>
      <vt:variant>
        <vt:i4>-1</vt:i4>
      </vt:variant>
      <vt:variant>
        <vt:i4>2054</vt:i4>
      </vt:variant>
      <vt:variant>
        <vt:i4>1</vt:i4>
      </vt:variant>
      <vt:variant>
        <vt:lpwstr>GladAfrica Group Logo Small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Head of Department</dc:title>
  <dc:subject/>
  <dc:creator>Tommy Rintoul</dc:creator>
  <cp:keywords/>
  <dc:description/>
  <cp:lastModifiedBy>Priscilla Moroke</cp:lastModifiedBy>
  <cp:revision>2</cp:revision>
  <cp:lastPrinted>2017-03-30T11:01:00Z</cp:lastPrinted>
  <dcterms:created xsi:type="dcterms:W3CDTF">2017-11-03T06:17:00Z</dcterms:created>
  <dcterms:modified xsi:type="dcterms:W3CDTF">2017-11-03T06:17:00Z</dcterms:modified>
</cp:coreProperties>
</file>