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F91A1" w14:textId="3D58D0C1" w:rsidR="003B3442" w:rsidRPr="0073740E" w:rsidRDefault="003B3442" w:rsidP="003B3442">
      <w:pPr>
        <w:pStyle w:val="Heading2"/>
        <w:jc w:val="left"/>
      </w:pPr>
      <w:bookmarkStart w:id="0" w:name="_GoBack"/>
      <w:bookmarkEnd w:id="0"/>
      <w:r w:rsidRPr="0073740E">
        <w:rPr>
          <w:noProof/>
        </w:rPr>
        <w:drawing>
          <wp:inline distT="0" distB="0" distL="0" distR="0" wp14:anchorId="0FC4CEB0" wp14:editId="0C39EA9E">
            <wp:extent cx="2239645" cy="519430"/>
            <wp:effectExtent l="0" t="0" r="8255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645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DA24A" w14:textId="0CF852DE" w:rsidR="000E5674" w:rsidRPr="0073740E" w:rsidRDefault="000E5674" w:rsidP="00200215">
      <w:pPr>
        <w:jc w:val="right"/>
        <w:rPr>
          <w:rFonts w:ascii="Times New Roman" w:hAnsi="Times New Roman" w:cs="Times New Roman"/>
          <w:b/>
          <w:sz w:val="32"/>
        </w:rPr>
      </w:pPr>
    </w:p>
    <w:p w14:paraId="4DCB2FB6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3740E">
        <w:rPr>
          <w:rFonts w:ascii="Times New Roman" w:hAnsi="Times New Roman" w:cs="Times New Roman"/>
          <w:i/>
          <w:sz w:val="24"/>
          <w:szCs w:val="24"/>
        </w:rPr>
        <w:t>News Release</w:t>
      </w:r>
    </w:p>
    <w:p w14:paraId="06F23356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>Press Contact:</w:t>
      </w:r>
    </w:p>
    <w:p w14:paraId="14A81208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>Jennifer Maguire</w:t>
      </w:r>
    </w:p>
    <w:p w14:paraId="0EC881B2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>+1 610 458 2695</w:t>
      </w:r>
    </w:p>
    <w:p w14:paraId="3D243366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>jennifer.maguire@bentley.com</w:t>
      </w:r>
    </w:p>
    <w:p w14:paraId="30D4B090" w14:textId="77777777" w:rsidR="00200215" w:rsidRPr="0073740E" w:rsidRDefault="00200215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>Follow us on Twitter:</w:t>
      </w:r>
    </w:p>
    <w:p w14:paraId="6A865C5A" w14:textId="77777777" w:rsidR="00200215" w:rsidRPr="0073740E" w:rsidRDefault="00CD1F8A" w:rsidP="00200215">
      <w:pPr>
        <w:pStyle w:val="NoSpacing"/>
        <w:jc w:val="right"/>
        <w:rPr>
          <w:rFonts w:ascii="Times New Roman" w:hAnsi="Times New Roman" w:cs="Times New Roman"/>
          <w:sz w:val="24"/>
        </w:rPr>
      </w:pPr>
      <w:hyperlink r:id="rId12" w:history="1">
        <w:r w:rsidR="00200215" w:rsidRPr="0073740E">
          <w:rPr>
            <w:rStyle w:val="Hyperlink"/>
            <w:rFonts w:ascii="Times New Roman" w:hAnsi="Times New Roman" w:cs="Times New Roman"/>
            <w:sz w:val="24"/>
          </w:rPr>
          <w:t>@BentleySystems</w:t>
        </w:r>
      </w:hyperlink>
    </w:p>
    <w:p w14:paraId="4EF5FBD6" w14:textId="7232DAE5" w:rsidR="00200215" w:rsidRPr="0073740E" w:rsidRDefault="00982043" w:rsidP="00200215">
      <w:pPr>
        <w:jc w:val="right"/>
        <w:rPr>
          <w:rFonts w:ascii="Times New Roman" w:hAnsi="Times New Roman" w:cs="Times New Roman"/>
          <w:sz w:val="24"/>
          <w:szCs w:val="24"/>
        </w:rPr>
      </w:pPr>
      <w:r w:rsidRPr="0073740E">
        <w:rPr>
          <w:rFonts w:ascii="Times New Roman" w:hAnsi="Times New Roman" w:cs="Times New Roman"/>
          <w:sz w:val="24"/>
          <w:szCs w:val="24"/>
        </w:rPr>
        <w:t>#YII2017; #GoingDigital</w:t>
      </w:r>
    </w:p>
    <w:p w14:paraId="14E812F6" w14:textId="77777777" w:rsidR="00982043" w:rsidRPr="0073740E" w:rsidRDefault="00982043" w:rsidP="000E5674">
      <w:pPr>
        <w:jc w:val="center"/>
        <w:rPr>
          <w:rFonts w:ascii="Times New Roman" w:hAnsi="Times New Roman" w:cs="Times New Roman"/>
          <w:b/>
          <w:i/>
          <w:sz w:val="32"/>
        </w:rPr>
      </w:pPr>
    </w:p>
    <w:p w14:paraId="7381A6CB" w14:textId="6AF5F48E" w:rsidR="00ED5819" w:rsidRPr="0073740E" w:rsidRDefault="00ED5819" w:rsidP="00D76A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1" w:name="OLE_LINK1"/>
      <w:bookmarkStart w:id="2" w:name="OLE_LINK2"/>
      <w:r w:rsidRPr="0073740E">
        <w:rPr>
          <w:rFonts w:ascii="Times New Roman" w:hAnsi="Times New Roman" w:cs="Times New Roman"/>
          <w:b/>
          <w:sz w:val="32"/>
          <w:szCs w:val="32"/>
        </w:rPr>
        <w:t xml:space="preserve">Bentley Systems Announces Agreement to Acquire </w:t>
      </w:r>
      <w:r w:rsidR="005E220F">
        <w:rPr>
          <w:rFonts w:ascii="Times New Roman" w:hAnsi="Times New Roman" w:cs="Times New Roman"/>
          <w:b/>
          <w:sz w:val="32"/>
          <w:szCs w:val="32"/>
        </w:rPr>
        <w:t xml:space="preserve">ACTION Modulers’ </w:t>
      </w:r>
      <w:r w:rsidRPr="0073740E">
        <w:rPr>
          <w:rFonts w:ascii="Times New Roman" w:hAnsi="Times New Roman" w:cs="Times New Roman"/>
          <w:b/>
          <w:sz w:val="32"/>
          <w:szCs w:val="32"/>
        </w:rPr>
        <w:t xml:space="preserve">Water Modeling </w:t>
      </w:r>
      <w:r w:rsidR="005E220F">
        <w:rPr>
          <w:rFonts w:ascii="Times New Roman" w:hAnsi="Times New Roman" w:cs="Times New Roman"/>
          <w:b/>
          <w:sz w:val="32"/>
          <w:szCs w:val="32"/>
        </w:rPr>
        <w:t>Software Business</w:t>
      </w:r>
    </w:p>
    <w:p w14:paraId="4FE8A2CC" w14:textId="626E97BD" w:rsidR="00ED5819" w:rsidRDefault="005E220F" w:rsidP="0073740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To Advance Flood Resilience through Integration of Infrastructure Engineering</w:t>
      </w:r>
      <w:r w:rsidR="004B4208">
        <w:rPr>
          <w:rFonts w:ascii="Times New Roman" w:hAnsi="Times New Roman" w:cs="Times New Roman"/>
          <w:i/>
          <w:sz w:val="24"/>
          <w:szCs w:val="24"/>
        </w:rPr>
        <w:t>, Reality Modeling,</w:t>
      </w:r>
      <w:r>
        <w:rPr>
          <w:rFonts w:ascii="Times New Roman" w:hAnsi="Times New Roman" w:cs="Times New Roman"/>
          <w:i/>
          <w:sz w:val="24"/>
          <w:szCs w:val="24"/>
        </w:rPr>
        <w:t xml:space="preserve"> and Environmental Predictive Analytics</w:t>
      </w:r>
    </w:p>
    <w:p w14:paraId="329E44E7" w14:textId="77777777" w:rsidR="00C65EC6" w:rsidRPr="0073740E" w:rsidRDefault="00C65EC6" w:rsidP="0073740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ABA3910" w14:textId="43ECFA90" w:rsidR="00ED5819" w:rsidRPr="0073740E" w:rsidRDefault="00ED5819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3740E">
        <w:rPr>
          <w:rFonts w:ascii="Times New Roman" w:hAnsi="Times New Roman" w:cs="Times New Roman"/>
          <w:sz w:val="24"/>
          <w:szCs w:val="24"/>
        </w:rPr>
        <w:t xml:space="preserve">SINGAPORE </w:t>
      </w:r>
      <w:r w:rsidR="00C77D57">
        <w:rPr>
          <w:rFonts w:ascii="Times New Roman" w:hAnsi="Times New Roman" w:cs="Times New Roman"/>
          <w:sz w:val="24"/>
          <w:szCs w:val="24"/>
        </w:rPr>
        <w:t>—</w:t>
      </w:r>
      <w:r w:rsidR="00321ACD">
        <w:rPr>
          <w:rFonts w:ascii="Times New Roman" w:hAnsi="Times New Roman" w:cs="Times New Roman"/>
          <w:sz w:val="24"/>
          <w:szCs w:val="24"/>
        </w:rPr>
        <w:t xml:space="preserve"> </w:t>
      </w:r>
      <w:r w:rsidRPr="0073740E">
        <w:rPr>
          <w:rFonts w:ascii="Times New Roman" w:hAnsi="Times New Roman" w:cs="Times New Roman"/>
          <w:sz w:val="24"/>
          <w:szCs w:val="24"/>
        </w:rPr>
        <w:t xml:space="preserve">The </w:t>
      </w:r>
      <w:r w:rsidRPr="0073740E">
        <w:rPr>
          <w:rFonts w:ascii="Times New Roman" w:hAnsi="Times New Roman" w:cs="Times New Roman"/>
          <w:i/>
          <w:sz w:val="24"/>
          <w:szCs w:val="24"/>
        </w:rPr>
        <w:t>Year in Infrastructure 2017</w:t>
      </w:r>
      <w:r w:rsidRPr="0073740E">
        <w:rPr>
          <w:rFonts w:ascii="Times New Roman" w:hAnsi="Times New Roman" w:cs="Times New Roman"/>
          <w:sz w:val="24"/>
          <w:szCs w:val="24"/>
        </w:rPr>
        <w:t xml:space="preserve"> Conference </w:t>
      </w:r>
      <w:r w:rsidR="00C77D57">
        <w:rPr>
          <w:rFonts w:ascii="Times New Roman" w:hAnsi="Times New Roman" w:cs="Times New Roman"/>
          <w:sz w:val="24"/>
          <w:szCs w:val="24"/>
        </w:rPr>
        <w:t xml:space="preserve">— </w:t>
      </w:r>
      <w:r w:rsidR="00321ACD">
        <w:rPr>
          <w:rFonts w:ascii="Times New Roman" w:hAnsi="Times New Roman" w:cs="Times New Roman"/>
          <w:sz w:val="24"/>
          <w:szCs w:val="24"/>
        </w:rPr>
        <w:t xml:space="preserve">9 October 2017 </w:t>
      </w:r>
      <w:r w:rsidR="00EF5847">
        <w:rPr>
          <w:rFonts w:ascii="Times New Roman" w:hAnsi="Times New Roman" w:cs="Times New Roman"/>
          <w:sz w:val="24"/>
          <w:szCs w:val="24"/>
        </w:rPr>
        <w:t xml:space="preserve">— </w:t>
      </w:r>
      <w:r w:rsidRPr="0073740E">
        <w:rPr>
          <w:rFonts w:ascii="Times New Roman" w:hAnsi="Times New Roman" w:cs="Times New Roman"/>
          <w:sz w:val="24"/>
          <w:szCs w:val="24"/>
        </w:rPr>
        <w:t xml:space="preserve">Bentley Systems, Incorporated, a leading global provider of comprehensive software solutions for advancing infrastructure, today announced that it has signed an agreement to acquire </w:t>
      </w:r>
      <w:r w:rsidR="00962747">
        <w:rPr>
          <w:rFonts w:ascii="Times New Roman" w:hAnsi="Times New Roman" w:cs="Times New Roman"/>
          <w:sz w:val="24"/>
          <w:szCs w:val="24"/>
        </w:rPr>
        <w:t>ACTION Modu</w:t>
      </w:r>
      <w:r w:rsidR="00AD2CF4">
        <w:rPr>
          <w:rFonts w:ascii="Times New Roman" w:hAnsi="Times New Roman" w:cs="Times New Roman"/>
          <w:sz w:val="24"/>
          <w:szCs w:val="24"/>
        </w:rPr>
        <w:t xml:space="preserve">lers’ water modeling software business based near Lisbon, Portugal. </w:t>
      </w:r>
      <w:r w:rsidR="00EC2F9B">
        <w:rPr>
          <w:rFonts w:ascii="Times New Roman" w:hAnsi="Times New Roman" w:cs="Times New Roman"/>
          <w:sz w:val="24"/>
          <w:szCs w:val="24"/>
        </w:rPr>
        <w:t xml:space="preserve">The team of environmental modeling scientists and researchers, led by </w:t>
      </w:r>
      <w:r w:rsidR="00CC67C8" w:rsidRPr="0073740E">
        <w:rPr>
          <w:rFonts w:ascii="Times New Roman" w:hAnsi="Times New Roman" w:cs="Times New Roman"/>
          <w:sz w:val="24"/>
          <w:szCs w:val="24"/>
        </w:rPr>
        <w:t>g</w:t>
      </w:r>
      <w:r w:rsidRPr="0073740E">
        <w:rPr>
          <w:rFonts w:ascii="Times New Roman" w:hAnsi="Times New Roman" w:cs="Times New Roman"/>
          <w:sz w:val="24"/>
          <w:szCs w:val="24"/>
        </w:rPr>
        <w:t xml:space="preserve">eneral </w:t>
      </w:r>
      <w:r w:rsidR="00CC67C8" w:rsidRPr="0073740E">
        <w:rPr>
          <w:rFonts w:ascii="Times New Roman" w:hAnsi="Times New Roman" w:cs="Times New Roman"/>
          <w:sz w:val="24"/>
          <w:szCs w:val="24"/>
        </w:rPr>
        <w:t>d</w:t>
      </w:r>
      <w:r w:rsidRPr="0073740E">
        <w:rPr>
          <w:rFonts w:ascii="Times New Roman" w:hAnsi="Times New Roman" w:cs="Times New Roman"/>
          <w:sz w:val="24"/>
          <w:szCs w:val="24"/>
        </w:rPr>
        <w:t xml:space="preserve">irector, Frank Braunschweig, </w:t>
      </w:r>
      <w:r w:rsidR="00EC2F9B">
        <w:rPr>
          <w:rFonts w:ascii="Times New Roman" w:hAnsi="Times New Roman" w:cs="Times New Roman"/>
          <w:sz w:val="24"/>
          <w:szCs w:val="24"/>
        </w:rPr>
        <w:t>develops ACTION’s modeling</w:t>
      </w:r>
      <w:r w:rsidRPr="0073740E">
        <w:rPr>
          <w:rFonts w:ascii="Times New Roman" w:hAnsi="Times New Roman" w:cs="Times New Roman"/>
          <w:sz w:val="24"/>
          <w:szCs w:val="24"/>
        </w:rPr>
        <w:t xml:space="preserve"> softw</w:t>
      </w:r>
      <w:r w:rsidR="005A4A2C" w:rsidRPr="0073740E">
        <w:rPr>
          <w:rFonts w:ascii="Times New Roman" w:hAnsi="Times New Roman" w:cs="Times New Roman"/>
          <w:sz w:val="24"/>
          <w:szCs w:val="24"/>
        </w:rPr>
        <w:t xml:space="preserve">are </w:t>
      </w:r>
      <w:r w:rsidR="00EC2F9B">
        <w:rPr>
          <w:rFonts w:ascii="Times New Roman" w:hAnsi="Times New Roman" w:cs="Times New Roman"/>
          <w:sz w:val="24"/>
          <w:szCs w:val="24"/>
        </w:rPr>
        <w:t xml:space="preserve">products including </w:t>
      </w:r>
      <w:r w:rsidRPr="0073740E">
        <w:rPr>
          <w:rFonts w:ascii="Times New Roman" w:hAnsi="Times New Roman" w:cs="Times New Roman"/>
          <w:sz w:val="24"/>
          <w:szCs w:val="24"/>
        </w:rPr>
        <w:t xml:space="preserve">MOHID </w:t>
      </w:r>
      <w:r w:rsidR="0060758E">
        <w:rPr>
          <w:rFonts w:ascii="Times New Roman" w:hAnsi="Times New Roman" w:cs="Times New Roman"/>
          <w:sz w:val="24"/>
          <w:szCs w:val="24"/>
        </w:rPr>
        <w:t>Studio</w:t>
      </w:r>
      <w:r w:rsidR="00EC2F9B">
        <w:rPr>
          <w:rFonts w:ascii="Times New Roman" w:hAnsi="Times New Roman" w:cs="Times New Roman"/>
          <w:sz w:val="24"/>
          <w:szCs w:val="24"/>
        </w:rPr>
        <w:t xml:space="preserve">, </w:t>
      </w:r>
      <w:r w:rsidR="0060758E">
        <w:rPr>
          <w:rFonts w:ascii="Times New Roman" w:hAnsi="Times New Roman" w:cs="Times New Roman"/>
          <w:sz w:val="24"/>
          <w:szCs w:val="24"/>
        </w:rPr>
        <w:t>ACTION Server</w:t>
      </w:r>
      <w:r w:rsidR="00EC2F9B">
        <w:rPr>
          <w:rFonts w:ascii="Times New Roman" w:hAnsi="Times New Roman" w:cs="Times New Roman"/>
          <w:sz w:val="24"/>
          <w:szCs w:val="24"/>
        </w:rPr>
        <w:t xml:space="preserve">, ACTION Flood, </w:t>
      </w:r>
      <w:r w:rsidR="0060758E">
        <w:rPr>
          <w:rFonts w:ascii="Times New Roman" w:hAnsi="Times New Roman" w:cs="Times New Roman"/>
          <w:sz w:val="24"/>
          <w:szCs w:val="24"/>
        </w:rPr>
        <w:t xml:space="preserve">ACTION Forecast, </w:t>
      </w:r>
      <w:r w:rsidR="00EC2F9B">
        <w:rPr>
          <w:rFonts w:ascii="Times New Roman" w:hAnsi="Times New Roman" w:cs="Times New Roman"/>
          <w:sz w:val="24"/>
          <w:szCs w:val="24"/>
        </w:rPr>
        <w:t>ACTION Seaport</w:t>
      </w:r>
      <w:r w:rsidR="0060758E">
        <w:rPr>
          <w:rFonts w:ascii="Times New Roman" w:hAnsi="Times New Roman" w:cs="Times New Roman"/>
          <w:sz w:val="24"/>
          <w:szCs w:val="24"/>
        </w:rPr>
        <w:t xml:space="preserve">, </w:t>
      </w:r>
      <w:r w:rsidR="001204FE">
        <w:rPr>
          <w:rFonts w:ascii="Times New Roman" w:hAnsi="Times New Roman" w:cs="Times New Roman"/>
          <w:sz w:val="24"/>
          <w:szCs w:val="24"/>
        </w:rPr>
        <w:t xml:space="preserve">ACTION Beach, </w:t>
      </w:r>
      <w:r w:rsidR="0060758E">
        <w:rPr>
          <w:rFonts w:ascii="Times New Roman" w:hAnsi="Times New Roman" w:cs="Times New Roman"/>
          <w:sz w:val="24"/>
          <w:szCs w:val="24"/>
        </w:rPr>
        <w:t>and ACTION Weather</w:t>
      </w:r>
      <w:r w:rsidR="00EC2F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1F1765" w14:textId="59DA6651" w:rsidR="0073740E" w:rsidRDefault="0073740E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941A07" w14:textId="0A81BF0C" w:rsidR="0060758E" w:rsidRDefault="0060758E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more information about ACTION Modulers, visit </w:t>
      </w:r>
      <w:hyperlink r:id="rId13" w:history="1">
        <w:r w:rsidR="000717FD" w:rsidRPr="00797DD0">
          <w:rPr>
            <w:rStyle w:val="Hyperlink"/>
            <w:rFonts w:ascii="Times New Roman" w:hAnsi="Times New Roman" w:cs="Times New Roman"/>
            <w:sz w:val="24"/>
            <w:szCs w:val="24"/>
          </w:rPr>
          <w:t>www.actionmodulers.com</w:t>
        </w:r>
      </w:hyperlink>
      <w:r w:rsidR="000717F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1C4B5" w14:textId="77777777" w:rsidR="0060758E" w:rsidRPr="0073740E" w:rsidRDefault="0060758E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A7973BC" w14:textId="67BDB300" w:rsidR="001736A3" w:rsidRDefault="001736A3" w:rsidP="00C111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Related Images</w:t>
      </w:r>
    </w:p>
    <w:p w14:paraId="56F3F7B0" w14:textId="21CD4DA3" w:rsidR="001736A3" w:rsidRPr="00EB7863" w:rsidRDefault="001736A3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t xml:space="preserve">Image: </w:t>
      </w:r>
      <w:hyperlink r:id="rId14" w:tooltip="view image" w:history="1">
        <w:r w:rsidR="00EB7863" w:rsidRPr="001204FE">
          <w:rPr>
            <w:rStyle w:val="Hyperlink"/>
            <w:rFonts w:ascii="Times New Roman" w:hAnsi="Times New Roman" w:cs="Times New Roman"/>
            <w:sz w:val="24"/>
            <w:szCs w:val="24"/>
          </w:rPr>
          <w:t>Graph of flooding</w:t>
        </w:r>
      </w:hyperlink>
    </w:p>
    <w:p w14:paraId="6A1F4A9C" w14:textId="77777777" w:rsidR="00EB7863" w:rsidRPr="00EB7863" w:rsidRDefault="001736A3" w:rsidP="00EB7863">
      <w:pPr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t>Caption:</w:t>
      </w:r>
      <w:r w:rsidR="0054622E" w:rsidRPr="00EB78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863" w:rsidRPr="00EB7863">
        <w:rPr>
          <w:rFonts w:ascii="Times New Roman" w:hAnsi="Times New Roman" w:cs="Times New Roman"/>
          <w:sz w:val="24"/>
          <w:szCs w:val="24"/>
        </w:rPr>
        <w:t>Flooding in downtown Lisbon for a ten-year design storm</w:t>
      </w:r>
    </w:p>
    <w:p w14:paraId="36D81763" w14:textId="77777777" w:rsidR="00BA636E" w:rsidRDefault="00BA636E" w:rsidP="00EB786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76ECAB2" w14:textId="34660DC0" w:rsidR="00EB7863" w:rsidRPr="00EB7863" w:rsidRDefault="00EB7863" w:rsidP="00EB78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Image: </w:t>
      </w:r>
      <w:hyperlink r:id="rId15" w:tooltip="view images" w:history="1">
        <w:r w:rsidRPr="001204FE">
          <w:rPr>
            <w:rStyle w:val="Hyperlink"/>
            <w:rFonts w:ascii="Times New Roman" w:hAnsi="Times New Roman" w:cs="Times New Roman"/>
            <w:sz w:val="24"/>
            <w:szCs w:val="24"/>
          </w:rPr>
          <w:t>Proposed improvements</w:t>
        </w:r>
      </w:hyperlink>
    </w:p>
    <w:p w14:paraId="706307AC" w14:textId="134C8364" w:rsidR="00EB7863" w:rsidRPr="00EB7863" w:rsidRDefault="00EB7863" w:rsidP="00EB7863">
      <w:pPr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t xml:space="preserve">Caption: </w:t>
      </w:r>
      <w:r w:rsidRPr="00EB7863">
        <w:rPr>
          <w:rFonts w:ascii="Times New Roman" w:hAnsi="Times New Roman" w:cs="Times New Roman"/>
          <w:sz w:val="24"/>
          <w:szCs w:val="24"/>
        </w:rPr>
        <w:t>Impact of proposed improvements on Lisbon flooding</w:t>
      </w:r>
    </w:p>
    <w:p w14:paraId="222A38D0" w14:textId="34DBA40E" w:rsidR="00EB7863" w:rsidRPr="00EB7863" w:rsidRDefault="00EB7863" w:rsidP="00EB78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t xml:space="preserve">Image: </w:t>
      </w:r>
      <w:hyperlink r:id="rId16" w:tooltip="view image" w:history="1">
        <w:r w:rsidRPr="001204FE">
          <w:rPr>
            <w:rStyle w:val="Hyperlink"/>
            <w:rFonts w:ascii="Times New Roman" w:hAnsi="Times New Roman" w:cs="Times New Roman"/>
            <w:sz w:val="24"/>
            <w:szCs w:val="24"/>
          </w:rPr>
          <w:t>3D City</w:t>
        </w:r>
      </w:hyperlink>
    </w:p>
    <w:p w14:paraId="2EAF955B" w14:textId="77777777" w:rsidR="00EB7863" w:rsidRPr="00EB7863" w:rsidRDefault="00EB7863" w:rsidP="00EB7863">
      <w:pPr>
        <w:rPr>
          <w:rFonts w:ascii="Times New Roman" w:hAnsi="Times New Roman" w:cs="Times New Roman"/>
          <w:sz w:val="24"/>
          <w:szCs w:val="24"/>
        </w:rPr>
      </w:pPr>
      <w:r w:rsidRPr="00EB7863">
        <w:rPr>
          <w:rFonts w:ascii="Times New Roman" w:hAnsi="Times New Roman" w:cs="Times New Roman"/>
          <w:b/>
          <w:sz w:val="24"/>
          <w:szCs w:val="24"/>
        </w:rPr>
        <w:t xml:space="preserve">Caption: </w:t>
      </w:r>
      <w:r w:rsidRPr="00EB7863">
        <w:rPr>
          <w:rFonts w:ascii="Times New Roman" w:hAnsi="Times New Roman" w:cs="Times New Roman"/>
          <w:sz w:val="24"/>
          <w:szCs w:val="24"/>
        </w:rPr>
        <w:t>Visualization of flooding in Lisbon for a 100-year design storm</w:t>
      </w:r>
    </w:p>
    <w:p w14:paraId="47BAC75A" w14:textId="77777777" w:rsidR="001736A3" w:rsidRPr="0073740E" w:rsidRDefault="001736A3" w:rsidP="00C111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05B7B9F" w14:textId="04C97553" w:rsidR="00ED5819" w:rsidRPr="0073740E" w:rsidRDefault="00ED5819" w:rsidP="00C111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740E">
        <w:rPr>
          <w:rFonts w:ascii="Times New Roman" w:hAnsi="Times New Roman" w:cs="Times New Roman"/>
          <w:b/>
          <w:sz w:val="24"/>
          <w:szCs w:val="24"/>
        </w:rPr>
        <w:t xml:space="preserve">About </w:t>
      </w:r>
      <w:r w:rsidR="00CC67C8" w:rsidRPr="0073740E">
        <w:rPr>
          <w:rFonts w:ascii="Times New Roman" w:hAnsi="Times New Roman" w:cs="Times New Roman"/>
          <w:b/>
          <w:sz w:val="24"/>
          <w:szCs w:val="24"/>
        </w:rPr>
        <w:t>ACTION</w:t>
      </w:r>
      <w:r w:rsidRPr="0073740E">
        <w:rPr>
          <w:rFonts w:ascii="Times New Roman" w:hAnsi="Times New Roman" w:cs="Times New Roman"/>
          <w:b/>
          <w:sz w:val="24"/>
          <w:szCs w:val="24"/>
        </w:rPr>
        <w:t xml:space="preserve"> Modulers, Research and Development Unit</w:t>
      </w:r>
    </w:p>
    <w:p w14:paraId="50A23710" w14:textId="0A90801F" w:rsidR="00ED5819" w:rsidRPr="0073740E" w:rsidRDefault="00ED5819" w:rsidP="00C111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3740E">
        <w:rPr>
          <w:rFonts w:ascii="Times New Roman" w:hAnsi="Times New Roman" w:cs="Times New Roman"/>
          <w:sz w:val="24"/>
          <w:szCs w:val="24"/>
        </w:rPr>
        <w:t>Action</w:t>
      </w:r>
      <w:r w:rsidR="00CE42C1">
        <w:rPr>
          <w:rFonts w:ascii="Times New Roman" w:hAnsi="Times New Roman" w:cs="Times New Roman"/>
          <w:sz w:val="24"/>
          <w:szCs w:val="24"/>
        </w:rPr>
        <w:t xml:space="preserve"> Modulers was founded in 2004. </w:t>
      </w:r>
      <w:r w:rsidRPr="0073740E">
        <w:rPr>
          <w:rFonts w:ascii="Times New Roman" w:hAnsi="Times New Roman" w:cs="Times New Roman"/>
          <w:sz w:val="24"/>
          <w:szCs w:val="24"/>
        </w:rPr>
        <w:t xml:space="preserve">Established with strong, and maintained, connections to the University of Lisbon’s School of Engineering - Instituto Superior Técnico – the </w:t>
      </w:r>
      <w:r w:rsidR="009F5029">
        <w:rPr>
          <w:rFonts w:ascii="Times New Roman" w:hAnsi="Times New Roman" w:cs="Times New Roman"/>
          <w:sz w:val="24"/>
          <w:szCs w:val="24"/>
        </w:rPr>
        <w:t>r</w:t>
      </w:r>
      <w:r w:rsidRPr="0073740E">
        <w:rPr>
          <w:rFonts w:ascii="Times New Roman" w:hAnsi="Times New Roman" w:cs="Times New Roman"/>
          <w:sz w:val="24"/>
          <w:szCs w:val="24"/>
        </w:rPr>
        <w:t xml:space="preserve">esearch &amp; </w:t>
      </w:r>
      <w:r w:rsidR="009F5029">
        <w:rPr>
          <w:rFonts w:ascii="Times New Roman" w:hAnsi="Times New Roman" w:cs="Times New Roman"/>
          <w:sz w:val="24"/>
          <w:szCs w:val="24"/>
        </w:rPr>
        <w:t>d</w:t>
      </w:r>
      <w:r w:rsidRPr="0073740E">
        <w:rPr>
          <w:rFonts w:ascii="Times New Roman" w:hAnsi="Times New Roman" w:cs="Times New Roman"/>
          <w:sz w:val="24"/>
          <w:szCs w:val="24"/>
        </w:rPr>
        <w:t>evelopment team has built a strong reputation for expertise in applying numerical modeling tools to complex water situations including: flooding from overflowing drainage systems; environmental impacts of pollutants distributed by waterflow, tides</w:t>
      </w:r>
      <w:r w:rsidR="002A0280">
        <w:rPr>
          <w:rFonts w:ascii="Times New Roman" w:hAnsi="Times New Roman" w:cs="Times New Roman"/>
          <w:sz w:val="24"/>
          <w:szCs w:val="24"/>
        </w:rPr>
        <w:t>,</w:t>
      </w:r>
      <w:r w:rsidRPr="0073740E">
        <w:rPr>
          <w:rFonts w:ascii="Times New Roman" w:hAnsi="Times New Roman" w:cs="Times New Roman"/>
          <w:sz w:val="24"/>
          <w:szCs w:val="24"/>
        </w:rPr>
        <w:t xml:space="preserve"> and winds; operational flood early warning sy</w:t>
      </w:r>
      <w:r w:rsidR="002A0280">
        <w:rPr>
          <w:rFonts w:ascii="Times New Roman" w:hAnsi="Times New Roman" w:cs="Times New Roman"/>
          <w:sz w:val="24"/>
          <w:szCs w:val="24"/>
        </w:rPr>
        <w:t>stems for valuable resources. The ACTION</w:t>
      </w:r>
      <w:r w:rsidRPr="0073740E">
        <w:rPr>
          <w:rFonts w:ascii="Times New Roman" w:hAnsi="Times New Roman" w:cs="Times New Roman"/>
          <w:sz w:val="24"/>
          <w:szCs w:val="24"/>
        </w:rPr>
        <w:t xml:space="preserve"> Modulers team are regular participants in European Union funded research projects.</w:t>
      </w:r>
    </w:p>
    <w:p w14:paraId="385275CE" w14:textId="2995B5B5" w:rsidR="006368BB" w:rsidRDefault="006368BB" w:rsidP="000E5674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</w:rPr>
      </w:pPr>
      <w:bookmarkStart w:id="3" w:name="_Hlk494712588"/>
    </w:p>
    <w:p w14:paraId="4A625860" w14:textId="77777777" w:rsidR="00383A89" w:rsidRPr="00383A89" w:rsidRDefault="000E5674" w:rsidP="00383A89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3A89">
        <w:rPr>
          <w:rFonts w:ascii="Times New Roman" w:hAnsi="Times New Roman" w:cs="Times New Roman"/>
          <w:b/>
          <w:bCs/>
          <w:sz w:val="24"/>
          <w:szCs w:val="24"/>
        </w:rPr>
        <w:t>About Bentley Systems</w:t>
      </w:r>
    </w:p>
    <w:p w14:paraId="77881987" w14:textId="33C93E28" w:rsidR="000E5674" w:rsidRPr="00383A89" w:rsidRDefault="000E5674" w:rsidP="00383A89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3A89">
        <w:rPr>
          <w:rFonts w:ascii="Times New Roman" w:hAnsi="Times New Roman" w:cs="Times New Roman"/>
          <w:sz w:val="24"/>
          <w:szCs w:val="24"/>
        </w:rPr>
        <w:t xml:space="preserve">Bentley Systems is a global leader in providing engineers, architects, geospatial professionals, constructors, and owner-operators with comprehensive software solutions for advancing the design, construction, and operations of infrastructure. Bentley users leverage information mobility across disciplines and throughout the infrastructure lifecycle to deliver better-performing projects and assets. Bentley solutions encompass </w:t>
      </w:r>
      <w:r w:rsidRPr="00383A89">
        <w:rPr>
          <w:rFonts w:ascii="Times New Roman" w:hAnsi="Times New Roman" w:cs="Times New Roman"/>
          <w:i/>
          <w:sz w:val="24"/>
          <w:szCs w:val="24"/>
        </w:rPr>
        <w:t>MicroStation</w:t>
      </w:r>
      <w:r w:rsidRPr="00383A89">
        <w:rPr>
          <w:rFonts w:ascii="Times New Roman" w:hAnsi="Times New Roman" w:cs="Times New Roman"/>
          <w:sz w:val="24"/>
          <w:szCs w:val="24"/>
        </w:rPr>
        <w:t xml:space="preserve"> applications for </w:t>
      </w:r>
      <w:r w:rsidRPr="00383A89">
        <w:rPr>
          <w:rFonts w:ascii="Times New Roman" w:hAnsi="Times New Roman" w:cs="Times New Roman"/>
          <w:i/>
          <w:sz w:val="24"/>
          <w:szCs w:val="24"/>
        </w:rPr>
        <w:t>information modeling</w:t>
      </w:r>
      <w:r w:rsidRPr="00383A89">
        <w:rPr>
          <w:rFonts w:ascii="Times New Roman" w:hAnsi="Times New Roman" w:cs="Times New Roman"/>
          <w:sz w:val="24"/>
          <w:szCs w:val="24"/>
        </w:rPr>
        <w:t xml:space="preserve">, </w:t>
      </w:r>
      <w:r w:rsidRPr="00383A89">
        <w:rPr>
          <w:rFonts w:ascii="Times New Roman" w:hAnsi="Times New Roman" w:cs="Times New Roman"/>
          <w:i/>
          <w:sz w:val="24"/>
          <w:szCs w:val="24"/>
        </w:rPr>
        <w:t>ProjectWise</w:t>
      </w:r>
      <w:r w:rsidRPr="00383A89">
        <w:rPr>
          <w:rFonts w:ascii="Times New Roman" w:hAnsi="Times New Roman" w:cs="Times New Roman"/>
          <w:sz w:val="24"/>
          <w:szCs w:val="24"/>
        </w:rPr>
        <w:t xml:space="preserve"> collaboration services to deliver </w:t>
      </w:r>
      <w:r w:rsidRPr="00383A89">
        <w:rPr>
          <w:rFonts w:ascii="Times New Roman" w:hAnsi="Times New Roman" w:cs="Times New Roman"/>
          <w:i/>
          <w:sz w:val="24"/>
          <w:szCs w:val="24"/>
        </w:rPr>
        <w:t>integrated projects</w:t>
      </w:r>
      <w:r w:rsidRPr="00383A89">
        <w:rPr>
          <w:rFonts w:ascii="Times New Roman" w:hAnsi="Times New Roman" w:cs="Times New Roman"/>
          <w:sz w:val="24"/>
          <w:szCs w:val="24"/>
        </w:rPr>
        <w:t xml:space="preserve">, and </w:t>
      </w:r>
      <w:r w:rsidRPr="00383A89">
        <w:rPr>
          <w:rFonts w:ascii="Times New Roman" w:hAnsi="Times New Roman" w:cs="Times New Roman"/>
          <w:i/>
          <w:sz w:val="24"/>
          <w:szCs w:val="24"/>
        </w:rPr>
        <w:t>AssetWise</w:t>
      </w:r>
      <w:r w:rsidRPr="00383A89">
        <w:rPr>
          <w:rFonts w:ascii="Times New Roman" w:hAnsi="Times New Roman" w:cs="Times New Roman"/>
          <w:sz w:val="24"/>
          <w:szCs w:val="24"/>
        </w:rPr>
        <w:t xml:space="preserve"> operations services to achieve </w:t>
      </w:r>
      <w:r w:rsidRPr="00383A89">
        <w:rPr>
          <w:rFonts w:ascii="Times New Roman" w:hAnsi="Times New Roman" w:cs="Times New Roman"/>
          <w:i/>
          <w:sz w:val="24"/>
          <w:szCs w:val="24"/>
        </w:rPr>
        <w:t>intelligent infrastructure</w:t>
      </w:r>
      <w:r w:rsidRPr="00383A89">
        <w:rPr>
          <w:rFonts w:ascii="Times New Roman" w:hAnsi="Times New Roman" w:cs="Times New Roman"/>
          <w:sz w:val="24"/>
          <w:szCs w:val="24"/>
        </w:rPr>
        <w:t xml:space="preserve"> – complemented by comprehensive managed services offered through customized Success Plans.  </w:t>
      </w:r>
    </w:p>
    <w:p w14:paraId="601BB3FB" w14:textId="77777777" w:rsidR="000E5674" w:rsidRPr="00383A89" w:rsidRDefault="000E5674" w:rsidP="000E5674">
      <w:pPr>
        <w:pStyle w:val="NormalWeb"/>
        <w:spacing w:before="0" w:after="0" w:line="360" w:lineRule="auto"/>
      </w:pPr>
      <w:r w:rsidRPr="00383A89">
        <w:t xml:space="preserve">Founded in 1984, Bentley has more than 3,000 colleagues in over 50 countries, more than $600 million in annual revenues, and since 2011 has invested more than $1 billion in research, development, and acquisitions. </w:t>
      </w:r>
    </w:p>
    <w:bookmarkEnd w:id="3"/>
    <w:p w14:paraId="70ED9299" w14:textId="77777777" w:rsidR="000E5674" w:rsidRPr="0073740E" w:rsidRDefault="000E5674" w:rsidP="000E5674">
      <w:pPr>
        <w:pStyle w:val="ListBullet"/>
        <w:tabs>
          <w:tab w:val="clear" w:pos="360"/>
          <w:tab w:val="left" w:pos="720"/>
        </w:tabs>
        <w:spacing w:after="0" w:line="360" w:lineRule="auto"/>
        <w:ind w:left="0" w:firstLine="0"/>
        <w:rPr>
          <w:rFonts w:ascii="Times New Roman" w:hAnsi="Times New Roman"/>
          <w:iCs/>
          <w:sz w:val="24"/>
          <w:szCs w:val="24"/>
        </w:rPr>
      </w:pPr>
      <w:r w:rsidRPr="00383A89">
        <w:rPr>
          <w:rFonts w:ascii="Times New Roman" w:hAnsi="Times New Roman"/>
          <w:sz w:val="24"/>
          <w:szCs w:val="24"/>
        </w:rPr>
        <w:lastRenderedPageBreak/>
        <w:t xml:space="preserve">Additional information about Bentley is available at </w:t>
      </w:r>
      <w:hyperlink r:id="rId17" w:history="1">
        <w:r w:rsidRPr="00383A89">
          <w:rPr>
            <w:rStyle w:val="Hyperlink"/>
            <w:rFonts w:ascii="Times New Roman" w:eastAsiaTheme="majorEastAsia" w:hAnsi="Times New Roman"/>
            <w:sz w:val="24"/>
            <w:szCs w:val="24"/>
          </w:rPr>
          <w:t>www.bentley.com</w:t>
        </w:r>
      </w:hyperlink>
      <w:r w:rsidRPr="00383A89">
        <w:rPr>
          <w:rFonts w:ascii="Times New Roman" w:hAnsi="Times New Roman"/>
          <w:sz w:val="24"/>
          <w:szCs w:val="24"/>
        </w:rPr>
        <w:t xml:space="preserve">. For Bentley news as it happens, subscribe to an </w:t>
      </w:r>
      <w:hyperlink r:id="rId18" w:history="1">
        <w:r w:rsidRPr="00383A89">
          <w:rPr>
            <w:rStyle w:val="Hyperlink"/>
            <w:rFonts w:ascii="Times New Roman" w:eastAsiaTheme="majorEastAsia" w:hAnsi="Times New Roman"/>
            <w:sz w:val="24"/>
            <w:szCs w:val="24"/>
          </w:rPr>
          <w:t>RSS feed</w:t>
        </w:r>
      </w:hyperlink>
      <w:r w:rsidRPr="00383A89">
        <w:rPr>
          <w:rFonts w:ascii="Times New Roman" w:hAnsi="Times New Roman"/>
          <w:color w:val="0000FF"/>
          <w:sz w:val="24"/>
          <w:szCs w:val="24"/>
        </w:rPr>
        <w:t xml:space="preserve"> </w:t>
      </w:r>
      <w:r w:rsidRPr="00383A89">
        <w:rPr>
          <w:rFonts w:ascii="Times New Roman" w:hAnsi="Times New Roman"/>
          <w:sz w:val="24"/>
          <w:szCs w:val="24"/>
        </w:rPr>
        <w:t>of Bentley press releases and news alerts</w:t>
      </w:r>
      <w:r w:rsidRPr="00383A89">
        <w:rPr>
          <w:rFonts w:ascii="Times New Roman" w:hAnsi="Times New Roman"/>
          <w:color w:val="000000"/>
          <w:sz w:val="24"/>
          <w:szCs w:val="24"/>
        </w:rPr>
        <w:t>.</w:t>
      </w:r>
      <w:r w:rsidRPr="00383A89">
        <w:rPr>
          <w:rFonts w:ascii="Times New Roman" w:hAnsi="Times New Roman"/>
          <w:color w:val="1F497D"/>
          <w:sz w:val="24"/>
          <w:szCs w:val="24"/>
        </w:rPr>
        <w:t xml:space="preserve"> </w:t>
      </w:r>
      <w:r w:rsidRPr="00383A89">
        <w:rPr>
          <w:rFonts w:ascii="Times New Roman" w:hAnsi="Times New Roman"/>
          <w:sz w:val="24"/>
          <w:szCs w:val="24"/>
        </w:rPr>
        <w:t xml:space="preserve">Visit </w:t>
      </w:r>
      <w:hyperlink r:id="rId19" w:history="1">
        <w:r w:rsidRPr="00383A89">
          <w:rPr>
            <w:rStyle w:val="Hyperlink"/>
            <w:rFonts w:ascii="Times New Roman" w:hAnsi="Times New Roman"/>
            <w:sz w:val="24"/>
            <w:szCs w:val="24"/>
          </w:rPr>
          <w:t xml:space="preserve">The </w:t>
        </w:r>
        <w:r w:rsidRPr="00383A89">
          <w:rPr>
            <w:rStyle w:val="Hyperlink"/>
            <w:rFonts w:ascii="Times New Roman" w:hAnsi="Times New Roman"/>
            <w:i/>
            <w:sz w:val="24"/>
            <w:szCs w:val="24"/>
          </w:rPr>
          <w:t>Year in Infrastructure</w:t>
        </w:r>
        <w:r w:rsidRPr="00383A89">
          <w:rPr>
            <w:rStyle w:val="Hyperlink"/>
            <w:rFonts w:ascii="Times New Roman" w:hAnsi="Times New Roman"/>
            <w:sz w:val="24"/>
            <w:szCs w:val="24"/>
          </w:rPr>
          <w:t xml:space="preserve"> Conference</w:t>
        </w:r>
      </w:hyperlink>
      <w:r w:rsidRPr="00383A89">
        <w:rPr>
          <w:rFonts w:ascii="Times New Roman" w:hAnsi="Times New Roman"/>
          <w:sz w:val="24"/>
          <w:szCs w:val="24"/>
        </w:rPr>
        <w:t xml:space="preserve"> website for </w:t>
      </w:r>
      <w:r w:rsidRPr="00383A89">
        <w:rPr>
          <w:rFonts w:ascii="Times New Roman" w:hAnsi="Times New Roman"/>
          <w:color w:val="000000" w:themeColor="text1"/>
          <w:sz w:val="24"/>
          <w:szCs w:val="24"/>
        </w:rPr>
        <w:t xml:space="preserve">information on </w:t>
      </w:r>
      <w:r w:rsidRPr="00383A89">
        <w:rPr>
          <w:rFonts w:ascii="Times New Roman" w:hAnsi="Times New Roman"/>
          <w:sz w:val="24"/>
          <w:szCs w:val="24"/>
        </w:rPr>
        <w:t>Bentley’s premier thought-leadership event.</w:t>
      </w:r>
      <w:r w:rsidRPr="00383A89">
        <w:rPr>
          <w:rFonts w:ascii="Times New Roman" w:hAnsi="Times New Roman"/>
          <w:color w:val="1F497D"/>
          <w:sz w:val="24"/>
          <w:szCs w:val="24"/>
        </w:rPr>
        <w:t xml:space="preserve"> </w:t>
      </w:r>
      <w:r w:rsidRPr="00383A89">
        <w:rPr>
          <w:rFonts w:ascii="Times New Roman" w:hAnsi="Times New Roman"/>
          <w:color w:val="000000"/>
          <w:sz w:val="24"/>
          <w:szCs w:val="24"/>
        </w:rPr>
        <w:t>To</w:t>
      </w:r>
      <w:r w:rsidRPr="00383A89">
        <w:rPr>
          <w:rFonts w:ascii="Times New Roman" w:hAnsi="Times New Roman"/>
          <w:color w:val="1F497D"/>
          <w:sz w:val="24"/>
          <w:szCs w:val="24"/>
        </w:rPr>
        <w:t xml:space="preserve"> </w:t>
      </w:r>
      <w:r w:rsidRPr="00383A89">
        <w:rPr>
          <w:rFonts w:ascii="Times New Roman" w:hAnsi="Times New Roman"/>
          <w:sz w:val="24"/>
          <w:szCs w:val="24"/>
        </w:rPr>
        <w:t xml:space="preserve">view a searchable collection of innovative infrastructure projects from the annual </w:t>
      </w:r>
      <w:r w:rsidRPr="00383A89">
        <w:rPr>
          <w:rFonts w:ascii="Times New Roman" w:hAnsi="Times New Roman"/>
          <w:i/>
          <w:sz w:val="24"/>
          <w:szCs w:val="24"/>
        </w:rPr>
        <w:t xml:space="preserve">Be Inspired </w:t>
      </w:r>
      <w:r w:rsidRPr="00383A89">
        <w:rPr>
          <w:rFonts w:ascii="Times New Roman" w:hAnsi="Times New Roman"/>
          <w:sz w:val="24"/>
          <w:szCs w:val="24"/>
        </w:rPr>
        <w:t xml:space="preserve">Awards, access Bentley’s </w:t>
      </w:r>
      <w:hyperlink r:id="rId20" w:history="1">
        <w:r w:rsidRPr="00383A89">
          <w:rPr>
            <w:rStyle w:val="Hyperlink"/>
            <w:rFonts w:ascii="Times New Roman" w:eastAsiaTheme="majorEastAsia" w:hAnsi="Times New Roman"/>
            <w:i/>
            <w:sz w:val="24"/>
            <w:szCs w:val="24"/>
          </w:rPr>
          <w:t>Infrastructure Yearbooks</w:t>
        </w:r>
      </w:hyperlink>
      <w:r w:rsidRPr="00383A89">
        <w:rPr>
          <w:rFonts w:ascii="Times New Roman" w:hAnsi="Times New Roman"/>
          <w:sz w:val="24"/>
          <w:szCs w:val="24"/>
        </w:rPr>
        <w:t xml:space="preserve">. To access </w:t>
      </w:r>
      <w:r w:rsidRPr="00383A89">
        <w:rPr>
          <w:rFonts w:ascii="Times New Roman" w:hAnsi="Times New Roman"/>
          <w:iCs/>
          <w:sz w:val="24"/>
          <w:szCs w:val="24"/>
        </w:rPr>
        <w:t>a professional networking site that enables members of the infrastructure community to connect, communicate, and learn from</w:t>
      </w:r>
      <w:r w:rsidRPr="0073740E">
        <w:rPr>
          <w:rFonts w:ascii="Times New Roman" w:hAnsi="Times New Roman"/>
          <w:iCs/>
          <w:sz w:val="24"/>
          <w:szCs w:val="24"/>
        </w:rPr>
        <w:t xml:space="preserve"> each other, visit </w:t>
      </w:r>
      <w:hyperlink r:id="rId21" w:history="1">
        <w:r w:rsidRPr="0073740E">
          <w:rPr>
            <w:rStyle w:val="Hyperlink"/>
            <w:rFonts w:ascii="Times New Roman" w:eastAsiaTheme="majorEastAsia" w:hAnsi="Times New Roman"/>
            <w:sz w:val="24"/>
            <w:szCs w:val="24"/>
          </w:rPr>
          <w:t>Bentley Communities</w:t>
        </w:r>
      </w:hyperlink>
      <w:r w:rsidRPr="0073740E">
        <w:rPr>
          <w:rFonts w:ascii="Times New Roman" w:hAnsi="Times New Roman"/>
          <w:iCs/>
          <w:sz w:val="24"/>
          <w:szCs w:val="24"/>
        </w:rPr>
        <w:t>.</w:t>
      </w:r>
    </w:p>
    <w:p w14:paraId="651DEA12" w14:textId="77777777" w:rsidR="000E5674" w:rsidRPr="0073740E" w:rsidRDefault="000E5674" w:rsidP="000E5674">
      <w:pPr>
        <w:tabs>
          <w:tab w:val="left" w:pos="360"/>
        </w:tabs>
        <w:spacing w:line="360" w:lineRule="auto"/>
        <w:contextualSpacing/>
        <w:rPr>
          <w:rFonts w:ascii="Times New Roman" w:hAnsi="Times New Roman" w:cs="Times New Roman"/>
          <w:sz w:val="24"/>
        </w:rPr>
      </w:pPr>
    </w:p>
    <w:p w14:paraId="47A9A35C" w14:textId="77777777" w:rsidR="000E5674" w:rsidRPr="0073740E" w:rsidRDefault="000E5674" w:rsidP="000E5674">
      <w:pPr>
        <w:tabs>
          <w:tab w:val="left" w:pos="360"/>
        </w:tabs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73740E">
        <w:rPr>
          <w:rFonts w:ascii="Times New Roman" w:hAnsi="Times New Roman" w:cs="Times New Roman"/>
          <w:sz w:val="24"/>
        </w:rPr>
        <w:t xml:space="preserve">To download the </w:t>
      </w:r>
      <w:r w:rsidRPr="0073740E">
        <w:rPr>
          <w:rFonts w:ascii="Times New Roman" w:hAnsi="Times New Roman" w:cs="Times New Roman"/>
          <w:i/>
          <w:sz w:val="24"/>
        </w:rPr>
        <w:t>Bentley Infrastructure 500</w:t>
      </w:r>
      <w:r w:rsidRPr="0073740E">
        <w:rPr>
          <w:rFonts w:ascii="Times New Roman" w:hAnsi="Times New Roman" w:cs="Times New Roman"/>
          <w:sz w:val="24"/>
        </w:rPr>
        <w:t xml:space="preserve"> Top Owners ranking, </w:t>
      </w:r>
      <w:r w:rsidRPr="0073740E">
        <w:rPr>
          <w:rFonts w:ascii="Times New Roman" w:hAnsi="Times New Roman" w:cs="Times New Roman"/>
          <w:color w:val="000000"/>
          <w:sz w:val="24"/>
        </w:rPr>
        <w:t>a</w:t>
      </w:r>
      <w:r w:rsidRPr="0073740E">
        <w:rPr>
          <w:rFonts w:ascii="Times New Roman" w:hAnsi="Times New Roman" w:cs="Times New Roman"/>
          <w:sz w:val="24"/>
        </w:rPr>
        <w:t xml:space="preserve"> unique global compendium of the top public- and private-sector owners of infrastructure based on the value of their cumulative infrastructure </w:t>
      </w:r>
      <w:r w:rsidRPr="0073740E">
        <w:rPr>
          <w:rFonts w:ascii="Times New Roman" w:hAnsi="Times New Roman" w:cs="Times New Roman"/>
          <w:noProof/>
          <w:sz w:val="24"/>
        </w:rPr>
        <w:t>investments,</w:t>
      </w:r>
      <w:r w:rsidRPr="0073740E">
        <w:rPr>
          <w:rFonts w:ascii="Times New Roman" w:hAnsi="Times New Roman" w:cs="Times New Roman"/>
          <w:sz w:val="24"/>
        </w:rPr>
        <w:t xml:space="preserve"> visit </w:t>
      </w:r>
      <w:hyperlink r:id="rId22" w:history="1">
        <w:r w:rsidRPr="0073740E">
          <w:rPr>
            <w:rStyle w:val="Hyperlink"/>
            <w:rFonts w:ascii="Times New Roman" w:hAnsi="Times New Roman" w:cs="Times New Roman"/>
            <w:sz w:val="24"/>
          </w:rPr>
          <w:t>BI 500</w:t>
        </w:r>
      </w:hyperlink>
      <w:r w:rsidRPr="0073740E">
        <w:rPr>
          <w:rFonts w:ascii="Times New Roman" w:hAnsi="Times New Roman" w:cs="Times New Roman"/>
          <w:sz w:val="24"/>
        </w:rPr>
        <w:t>.</w:t>
      </w:r>
    </w:p>
    <w:p w14:paraId="51ECCCB3" w14:textId="77777777" w:rsidR="000E5674" w:rsidRPr="0073740E" w:rsidRDefault="000E5674" w:rsidP="000E5674">
      <w:pPr>
        <w:spacing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73740E">
        <w:rPr>
          <w:rFonts w:ascii="Times New Roman" w:hAnsi="Times New Roman" w:cs="Times New Roman"/>
          <w:color w:val="000000"/>
          <w:sz w:val="18"/>
          <w:szCs w:val="18"/>
        </w:rPr>
        <w:t># # #</w:t>
      </w:r>
    </w:p>
    <w:p w14:paraId="384DF8B6" w14:textId="50BE2CB9" w:rsidR="00F80BA0" w:rsidRPr="0073740E" w:rsidRDefault="000E5674" w:rsidP="00533A89">
      <w:pPr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73740E">
        <w:rPr>
          <w:rFonts w:ascii="Times New Roman" w:hAnsi="Times New Roman" w:cs="Times New Roman"/>
          <w:color w:val="000000" w:themeColor="text1"/>
          <w:sz w:val="18"/>
          <w:szCs w:val="18"/>
        </w:rPr>
        <w:t>Bentley, the “B” Bentley logo, AssetWise,</w:t>
      </w:r>
      <w:r w:rsidRPr="0073740E">
        <w:rPr>
          <w:rFonts w:ascii="Times New Roman" w:hAnsi="Times New Roman" w:cs="Times New Roman"/>
          <w:sz w:val="18"/>
          <w:szCs w:val="18"/>
        </w:rPr>
        <w:t xml:space="preserve"> MicroStation, </w:t>
      </w:r>
      <w:r w:rsidR="006B02D0" w:rsidRPr="0073740E">
        <w:rPr>
          <w:rFonts w:ascii="Times New Roman" w:hAnsi="Times New Roman" w:cs="Times New Roman"/>
          <w:sz w:val="18"/>
          <w:szCs w:val="18"/>
        </w:rPr>
        <w:t xml:space="preserve">and </w:t>
      </w:r>
      <w:r w:rsidRPr="0073740E">
        <w:rPr>
          <w:rFonts w:ascii="Times New Roman" w:hAnsi="Times New Roman" w:cs="Times New Roman"/>
          <w:sz w:val="18"/>
          <w:szCs w:val="18"/>
        </w:rPr>
        <w:t>ProjectWise</w:t>
      </w:r>
      <w:r w:rsidR="006B02D0" w:rsidRPr="0073740E">
        <w:rPr>
          <w:rFonts w:ascii="Times New Roman" w:hAnsi="Times New Roman" w:cs="Times New Roman"/>
          <w:sz w:val="18"/>
          <w:szCs w:val="18"/>
        </w:rPr>
        <w:t xml:space="preserve"> </w:t>
      </w:r>
      <w:r w:rsidRPr="0073740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are either registered or unregistered trademarks or service marks of Bentley Systems, Incorporated or one of </w:t>
      </w:r>
      <w:r w:rsidRPr="0073740E">
        <w:rPr>
          <w:rFonts w:ascii="Times New Roman" w:hAnsi="Times New Roman" w:cs="Times New Roman"/>
          <w:noProof/>
          <w:color w:val="000000" w:themeColor="text1"/>
          <w:sz w:val="18"/>
          <w:szCs w:val="18"/>
        </w:rPr>
        <w:t>its</w:t>
      </w:r>
      <w:r w:rsidRPr="0073740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direct or indirect </w:t>
      </w:r>
      <w:r w:rsidRPr="0073740E">
        <w:rPr>
          <w:rFonts w:ascii="Times New Roman" w:hAnsi="Times New Roman" w:cs="Times New Roman"/>
          <w:noProof/>
          <w:color w:val="000000" w:themeColor="text1"/>
          <w:sz w:val="18"/>
          <w:szCs w:val="18"/>
        </w:rPr>
        <w:t>wholly owned</w:t>
      </w:r>
      <w:r w:rsidRPr="0073740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subsidiaries. All other brands and product names are trademarks of their respective owners.</w:t>
      </w:r>
      <w:bookmarkEnd w:id="1"/>
      <w:bookmarkEnd w:id="2"/>
    </w:p>
    <w:sectPr w:rsidR="00F80BA0" w:rsidRPr="0073740E" w:rsidSect="00401E5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E7195" w14:textId="77777777" w:rsidR="00CD1F8A" w:rsidRDefault="00CD1F8A" w:rsidP="00FE5196">
      <w:pPr>
        <w:spacing w:after="0" w:line="240" w:lineRule="auto"/>
      </w:pPr>
      <w:r>
        <w:separator/>
      </w:r>
    </w:p>
  </w:endnote>
  <w:endnote w:type="continuationSeparator" w:id="0">
    <w:p w14:paraId="1D1B7557" w14:textId="77777777" w:rsidR="00CD1F8A" w:rsidRDefault="00CD1F8A" w:rsidP="00FE5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2E692" w14:textId="77777777" w:rsidR="00CD1F8A" w:rsidRDefault="00CD1F8A" w:rsidP="00FE5196">
      <w:pPr>
        <w:spacing w:after="0" w:line="240" w:lineRule="auto"/>
      </w:pPr>
      <w:r>
        <w:separator/>
      </w:r>
    </w:p>
  </w:footnote>
  <w:footnote w:type="continuationSeparator" w:id="0">
    <w:p w14:paraId="61FD84CF" w14:textId="77777777" w:rsidR="00CD1F8A" w:rsidRDefault="00CD1F8A" w:rsidP="00FE5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17ED1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844A82"/>
    <w:multiLevelType w:val="hybridMultilevel"/>
    <w:tmpl w:val="345407D4"/>
    <w:lvl w:ilvl="0" w:tplc="E2AA351A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70340"/>
    <w:multiLevelType w:val="multilevel"/>
    <w:tmpl w:val="C37E36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45D04"/>
    <w:multiLevelType w:val="hybridMultilevel"/>
    <w:tmpl w:val="3850C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E1997"/>
    <w:multiLevelType w:val="hybridMultilevel"/>
    <w:tmpl w:val="E2FC7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F1FE2"/>
    <w:multiLevelType w:val="hybridMultilevel"/>
    <w:tmpl w:val="C11E3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B457DE"/>
    <w:multiLevelType w:val="hybridMultilevel"/>
    <w:tmpl w:val="AE7AFE7C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0029A"/>
    <w:multiLevelType w:val="hybridMultilevel"/>
    <w:tmpl w:val="0090E08C"/>
    <w:lvl w:ilvl="0" w:tplc="ABEC0952">
      <w:numFmt w:val="bullet"/>
      <w:lvlText w:val="•"/>
      <w:lvlJc w:val="left"/>
      <w:pPr>
        <w:ind w:left="1080" w:hanging="72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A4541B"/>
    <w:multiLevelType w:val="hybridMultilevel"/>
    <w:tmpl w:val="C1648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335EBE"/>
    <w:multiLevelType w:val="hybridMultilevel"/>
    <w:tmpl w:val="DB74B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1E01B0"/>
    <w:multiLevelType w:val="hybridMultilevel"/>
    <w:tmpl w:val="60DE8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904200"/>
    <w:multiLevelType w:val="hybridMultilevel"/>
    <w:tmpl w:val="7004D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752B32"/>
    <w:multiLevelType w:val="hybridMultilevel"/>
    <w:tmpl w:val="95988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359D6"/>
    <w:multiLevelType w:val="hybridMultilevel"/>
    <w:tmpl w:val="6B30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51971"/>
    <w:multiLevelType w:val="hybridMultilevel"/>
    <w:tmpl w:val="65C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72CA7"/>
    <w:multiLevelType w:val="hybridMultilevel"/>
    <w:tmpl w:val="A9A0F666"/>
    <w:lvl w:ilvl="0" w:tplc="E2AA351A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317414D"/>
    <w:multiLevelType w:val="hybridMultilevel"/>
    <w:tmpl w:val="75C2E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069EB"/>
    <w:multiLevelType w:val="hybridMultilevel"/>
    <w:tmpl w:val="2F2640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1D3458"/>
    <w:multiLevelType w:val="hybridMultilevel"/>
    <w:tmpl w:val="9E246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E1033F2"/>
    <w:multiLevelType w:val="hybridMultilevel"/>
    <w:tmpl w:val="EE7C9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E43EA7"/>
    <w:multiLevelType w:val="hybridMultilevel"/>
    <w:tmpl w:val="A516D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EB5C70"/>
    <w:multiLevelType w:val="hybridMultilevel"/>
    <w:tmpl w:val="F3EC3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47547B"/>
    <w:multiLevelType w:val="multilevel"/>
    <w:tmpl w:val="6DCE0E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976337"/>
    <w:multiLevelType w:val="hybridMultilevel"/>
    <w:tmpl w:val="06F066B0"/>
    <w:lvl w:ilvl="0" w:tplc="160A01C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A779C0"/>
    <w:multiLevelType w:val="hybridMultilevel"/>
    <w:tmpl w:val="FF46EEA0"/>
    <w:lvl w:ilvl="0" w:tplc="F35CA2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E45820"/>
    <w:multiLevelType w:val="hybridMultilevel"/>
    <w:tmpl w:val="0EECF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206635"/>
    <w:multiLevelType w:val="hybridMultilevel"/>
    <w:tmpl w:val="4F7A5590"/>
    <w:lvl w:ilvl="0" w:tplc="ABEC0952">
      <w:numFmt w:val="bullet"/>
      <w:lvlText w:val="•"/>
      <w:lvlJc w:val="left"/>
      <w:pPr>
        <w:ind w:left="1080" w:hanging="72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6B14DC"/>
    <w:multiLevelType w:val="hybridMultilevel"/>
    <w:tmpl w:val="F55C9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040046"/>
    <w:multiLevelType w:val="hybridMultilevel"/>
    <w:tmpl w:val="5FEEB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76056E"/>
    <w:multiLevelType w:val="hybridMultilevel"/>
    <w:tmpl w:val="FFF867B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4F7202E"/>
    <w:multiLevelType w:val="multilevel"/>
    <w:tmpl w:val="5C0C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A826CD"/>
    <w:multiLevelType w:val="hybridMultilevel"/>
    <w:tmpl w:val="8D1CD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E94441"/>
    <w:multiLevelType w:val="hybridMultilevel"/>
    <w:tmpl w:val="42FE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D72DAF"/>
    <w:multiLevelType w:val="hybridMultilevel"/>
    <w:tmpl w:val="84A08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5910FD"/>
    <w:multiLevelType w:val="hybridMultilevel"/>
    <w:tmpl w:val="FBD6E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5F2D14"/>
    <w:multiLevelType w:val="hybridMultilevel"/>
    <w:tmpl w:val="12CC5D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6294603"/>
    <w:multiLevelType w:val="hybridMultilevel"/>
    <w:tmpl w:val="4A087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700B4D"/>
    <w:multiLevelType w:val="hybridMultilevel"/>
    <w:tmpl w:val="6C9AA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1D230F"/>
    <w:multiLevelType w:val="hybridMultilevel"/>
    <w:tmpl w:val="7ED2C0FA"/>
    <w:lvl w:ilvl="0" w:tplc="ABEC0952">
      <w:numFmt w:val="bullet"/>
      <w:lvlText w:val="•"/>
      <w:lvlJc w:val="left"/>
      <w:pPr>
        <w:ind w:left="1080" w:hanging="72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61F67"/>
    <w:multiLevelType w:val="hybridMultilevel"/>
    <w:tmpl w:val="C524A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15"/>
  </w:num>
  <w:num w:numId="4">
    <w:abstractNumId w:val="1"/>
  </w:num>
  <w:num w:numId="5">
    <w:abstractNumId w:val="23"/>
  </w:num>
  <w:num w:numId="6">
    <w:abstractNumId w:val="37"/>
  </w:num>
  <w:num w:numId="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21"/>
  </w:num>
  <w:num w:numId="12">
    <w:abstractNumId w:val="4"/>
  </w:num>
  <w:num w:numId="13">
    <w:abstractNumId w:val="19"/>
  </w:num>
  <w:num w:numId="14">
    <w:abstractNumId w:val="18"/>
  </w:num>
  <w:num w:numId="15">
    <w:abstractNumId w:val="34"/>
  </w:num>
  <w:num w:numId="16">
    <w:abstractNumId w:val="8"/>
  </w:num>
  <w:num w:numId="17">
    <w:abstractNumId w:val="2"/>
  </w:num>
  <w:num w:numId="18">
    <w:abstractNumId w:val="30"/>
  </w:num>
  <w:num w:numId="19">
    <w:abstractNumId w:val="22"/>
  </w:num>
  <w:num w:numId="20">
    <w:abstractNumId w:val="12"/>
  </w:num>
  <w:num w:numId="21">
    <w:abstractNumId w:val="27"/>
  </w:num>
  <w:num w:numId="22">
    <w:abstractNumId w:val="13"/>
  </w:num>
  <w:num w:numId="23">
    <w:abstractNumId w:val="11"/>
  </w:num>
  <w:num w:numId="24">
    <w:abstractNumId w:val="5"/>
  </w:num>
  <w:num w:numId="25">
    <w:abstractNumId w:val="20"/>
  </w:num>
  <w:num w:numId="26">
    <w:abstractNumId w:val="39"/>
  </w:num>
  <w:num w:numId="27">
    <w:abstractNumId w:val="28"/>
  </w:num>
  <w:num w:numId="28">
    <w:abstractNumId w:val="14"/>
  </w:num>
  <w:num w:numId="29">
    <w:abstractNumId w:val="33"/>
  </w:num>
  <w:num w:numId="30">
    <w:abstractNumId w:val="26"/>
  </w:num>
  <w:num w:numId="31">
    <w:abstractNumId w:val="38"/>
  </w:num>
  <w:num w:numId="32">
    <w:abstractNumId w:val="7"/>
  </w:num>
  <w:num w:numId="33">
    <w:abstractNumId w:val="0"/>
  </w:num>
  <w:num w:numId="34">
    <w:abstractNumId w:val="36"/>
  </w:num>
  <w:num w:numId="35">
    <w:abstractNumId w:val="6"/>
  </w:num>
  <w:num w:numId="36">
    <w:abstractNumId w:val="10"/>
  </w:num>
  <w:num w:numId="37">
    <w:abstractNumId w:val="17"/>
  </w:num>
  <w:num w:numId="38">
    <w:abstractNumId w:val="35"/>
  </w:num>
  <w:num w:numId="39">
    <w:abstractNumId w:val="16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M2MDU2NzI2NLG0sDBX0lEKTi0uzszPAykwNKwFAMXxFkstAAAA"/>
    <w:docVar w:name="dgnword-docGUID" w:val="{069D1C47-ABD4-4833-9DAB-55A907F57F91}"/>
    <w:docVar w:name="dgnword-eventsink" w:val="248320288"/>
  </w:docVars>
  <w:rsids>
    <w:rsidRoot w:val="002A026B"/>
    <w:rsid w:val="00000C4A"/>
    <w:rsid w:val="000018EA"/>
    <w:rsid w:val="00002E45"/>
    <w:rsid w:val="00002EC2"/>
    <w:rsid w:val="00010152"/>
    <w:rsid w:val="00010B12"/>
    <w:rsid w:val="00011C45"/>
    <w:rsid w:val="00024B8C"/>
    <w:rsid w:val="000301F0"/>
    <w:rsid w:val="00030340"/>
    <w:rsid w:val="00036DF3"/>
    <w:rsid w:val="00036F3C"/>
    <w:rsid w:val="00040496"/>
    <w:rsid w:val="00041FDB"/>
    <w:rsid w:val="000424D7"/>
    <w:rsid w:val="00043B07"/>
    <w:rsid w:val="00045072"/>
    <w:rsid w:val="00047DFD"/>
    <w:rsid w:val="000509BD"/>
    <w:rsid w:val="000516C2"/>
    <w:rsid w:val="00053281"/>
    <w:rsid w:val="0005435A"/>
    <w:rsid w:val="000547E3"/>
    <w:rsid w:val="00056F11"/>
    <w:rsid w:val="000603FD"/>
    <w:rsid w:val="00063960"/>
    <w:rsid w:val="00066C2D"/>
    <w:rsid w:val="00067C42"/>
    <w:rsid w:val="00070280"/>
    <w:rsid w:val="000717FD"/>
    <w:rsid w:val="000724BA"/>
    <w:rsid w:val="00074531"/>
    <w:rsid w:val="0007651C"/>
    <w:rsid w:val="00077129"/>
    <w:rsid w:val="00077A44"/>
    <w:rsid w:val="00082A93"/>
    <w:rsid w:val="000904A7"/>
    <w:rsid w:val="0009147C"/>
    <w:rsid w:val="00092061"/>
    <w:rsid w:val="0009634E"/>
    <w:rsid w:val="00097121"/>
    <w:rsid w:val="000A0DAC"/>
    <w:rsid w:val="000A5628"/>
    <w:rsid w:val="000A5ADB"/>
    <w:rsid w:val="000A5B8C"/>
    <w:rsid w:val="000A73FF"/>
    <w:rsid w:val="000A77B6"/>
    <w:rsid w:val="000B0CD2"/>
    <w:rsid w:val="000B0EFE"/>
    <w:rsid w:val="000B675A"/>
    <w:rsid w:val="000C10E2"/>
    <w:rsid w:val="000C25E9"/>
    <w:rsid w:val="000C52DA"/>
    <w:rsid w:val="000C6056"/>
    <w:rsid w:val="000C6486"/>
    <w:rsid w:val="000D055E"/>
    <w:rsid w:val="000D0ACB"/>
    <w:rsid w:val="000D2E24"/>
    <w:rsid w:val="000D39DA"/>
    <w:rsid w:val="000D6638"/>
    <w:rsid w:val="000E0543"/>
    <w:rsid w:val="000E0AE7"/>
    <w:rsid w:val="000E5674"/>
    <w:rsid w:val="000E5D50"/>
    <w:rsid w:val="000F036D"/>
    <w:rsid w:val="000F1705"/>
    <w:rsid w:val="000F5204"/>
    <w:rsid w:val="000F7F36"/>
    <w:rsid w:val="001005EB"/>
    <w:rsid w:val="00105D6F"/>
    <w:rsid w:val="00110C6A"/>
    <w:rsid w:val="0011180C"/>
    <w:rsid w:val="00114A4B"/>
    <w:rsid w:val="001157F5"/>
    <w:rsid w:val="001161D9"/>
    <w:rsid w:val="00116E24"/>
    <w:rsid w:val="00117E05"/>
    <w:rsid w:val="001204FE"/>
    <w:rsid w:val="00121A08"/>
    <w:rsid w:val="00121E98"/>
    <w:rsid w:val="0012265A"/>
    <w:rsid w:val="001278A3"/>
    <w:rsid w:val="00130CF5"/>
    <w:rsid w:val="00130DAA"/>
    <w:rsid w:val="0013719B"/>
    <w:rsid w:val="00140528"/>
    <w:rsid w:val="0014346C"/>
    <w:rsid w:val="001510A9"/>
    <w:rsid w:val="001522F8"/>
    <w:rsid w:val="00155481"/>
    <w:rsid w:val="00166E8B"/>
    <w:rsid w:val="001710F8"/>
    <w:rsid w:val="00172D5A"/>
    <w:rsid w:val="001736A3"/>
    <w:rsid w:val="001746EB"/>
    <w:rsid w:val="00174804"/>
    <w:rsid w:val="00174A4F"/>
    <w:rsid w:val="00174F73"/>
    <w:rsid w:val="00175BF6"/>
    <w:rsid w:val="001777AF"/>
    <w:rsid w:val="001867F3"/>
    <w:rsid w:val="00190C44"/>
    <w:rsid w:val="001916F9"/>
    <w:rsid w:val="00192490"/>
    <w:rsid w:val="001925E2"/>
    <w:rsid w:val="0019446A"/>
    <w:rsid w:val="00194FC4"/>
    <w:rsid w:val="00194FE7"/>
    <w:rsid w:val="00195CA3"/>
    <w:rsid w:val="00196D57"/>
    <w:rsid w:val="00197782"/>
    <w:rsid w:val="001A0378"/>
    <w:rsid w:val="001A086D"/>
    <w:rsid w:val="001A201D"/>
    <w:rsid w:val="001A206B"/>
    <w:rsid w:val="001A5BBA"/>
    <w:rsid w:val="001A76BF"/>
    <w:rsid w:val="001B03DD"/>
    <w:rsid w:val="001B089F"/>
    <w:rsid w:val="001B43CA"/>
    <w:rsid w:val="001B7A67"/>
    <w:rsid w:val="001C42C5"/>
    <w:rsid w:val="001C6A50"/>
    <w:rsid w:val="001C6AAE"/>
    <w:rsid w:val="001D1F5F"/>
    <w:rsid w:val="001D21B7"/>
    <w:rsid w:val="001D6951"/>
    <w:rsid w:val="001E20CA"/>
    <w:rsid w:val="001E6F9C"/>
    <w:rsid w:val="001F0BA9"/>
    <w:rsid w:val="001F349B"/>
    <w:rsid w:val="001F4458"/>
    <w:rsid w:val="00200215"/>
    <w:rsid w:val="00206833"/>
    <w:rsid w:val="00212BC6"/>
    <w:rsid w:val="00213E7C"/>
    <w:rsid w:val="00216CC7"/>
    <w:rsid w:val="00221652"/>
    <w:rsid w:val="002271FA"/>
    <w:rsid w:val="00231407"/>
    <w:rsid w:val="002327BB"/>
    <w:rsid w:val="00235039"/>
    <w:rsid w:val="0023513B"/>
    <w:rsid w:val="00235A37"/>
    <w:rsid w:val="00242DCE"/>
    <w:rsid w:val="0025173F"/>
    <w:rsid w:val="002604FF"/>
    <w:rsid w:val="00265123"/>
    <w:rsid w:val="002669A6"/>
    <w:rsid w:val="002739B8"/>
    <w:rsid w:val="00276C52"/>
    <w:rsid w:val="00277FCA"/>
    <w:rsid w:val="00280044"/>
    <w:rsid w:val="002815C9"/>
    <w:rsid w:val="00282EA8"/>
    <w:rsid w:val="00284370"/>
    <w:rsid w:val="002875D6"/>
    <w:rsid w:val="00296A08"/>
    <w:rsid w:val="002A01CF"/>
    <w:rsid w:val="002A026B"/>
    <w:rsid w:val="002A0280"/>
    <w:rsid w:val="002A10F3"/>
    <w:rsid w:val="002A1681"/>
    <w:rsid w:val="002A2406"/>
    <w:rsid w:val="002A2EA1"/>
    <w:rsid w:val="002A7457"/>
    <w:rsid w:val="002A7F9A"/>
    <w:rsid w:val="002B0161"/>
    <w:rsid w:val="002B24BE"/>
    <w:rsid w:val="002B6C61"/>
    <w:rsid w:val="002B6C65"/>
    <w:rsid w:val="002B786F"/>
    <w:rsid w:val="002C070A"/>
    <w:rsid w:val="002C48A4"/>
    <w:rsid w:val="002C53B1"/>
    <w:rsid w:val="002C66CF"/>
    <w:rsid w:val="002D191E"/>
    <w:rsid w:val="002D7180"/>
    <w:rsid w:val="002D7A08"/>
    <w:rsid w:val="002E2043"/>
    <w:rsid w:val="002E3FD8"/>
    <w:rsid w:val="002E466F"/>
    <w:rsid w:val="002E5B98"/>
    <w:rsid w:val="002E66DA"/>
    <w:rsid w:val="002E6729"/>
    <w:rsid w:val="002E7D69"/>
    <w:rsid w:val="002F42FA"/>
    <w:rsid w:val="002F473B"/>
    <w:rsid w:val="00301BF7"/>
    <w:rsid w:val="00307403"/>
    <w:rsid w:val="00310149"/>
    <w:rsid w:val="0031108E"/>
    <w:rsid w:val="003156C9"/>
    <w:rsid w:val="00321ACD"/>
    <w:rsid w:val="0032303B"/>
    <w:rsid w:val="00323CC7"/>
    <w:rsid w:val="003247C7"/>
    <w:rsid w:val="00326C4A"/>
    <w:rsid w:val="00326E53"/>
    <w:rsid w:val="00327B93"/>
    <w:rsid w:val="00331AD9"/>
    <w:rsid w:val="00332995"/>
    <w:rsid w:val="0033510A"/>
    <w:rsid w:val="00336D85"/>
    <w:rsid w:val="00336DD2"/>
    <w:rsid w:val="003376F4"/>
    <w:rsid w:val="003404EE"/>
    <w:rsid w:val="00344FA5"/>
    <w:rsid w:val="0034533E"/>
    <w:rsid w:val="00346158"/>
    <w:rsid w:val="003517CE"/>
    <w:rsid w:val="00356843"/>
    <w:rsid w:val="0035722B"/>
    <w:rsid w:val="00360D65"/>
    <w:rsid w:val="003622C2"/>
    <w:rsid w:val="00363B28"/>
    <w:rsid w:val="0036528E"/>
    <w:rsid w:val="0037096A"/>
    <w:rsid w:val="003717A8"/>
    <w:rsid w:val="00373997"/>
    <w:rsid w:val="00374B82"/>
    <w:rsid w:val="003759A0"/>
    <w:rsid w:val="00382471"/>
    <w:rsid w:val="00382958"/>
    <w:rsid w:val="00383A89"/>
    <w:rsid w:val="0038478D"/>
    <w:rsid w:val="00385945"/>
    <w:rsid w:val="00386313"/>
    <w:rsid w:val="003872F5"/>
    <w:rsid w:val="003930B2"/>
    <w:rsid w:val="00393A5A"/>
    <w:rsid w:val="0039710A"/>
    <w:rsid w:val="003A3636"/>
    <w:rsid w:val="003A4A5F"/>
    <w:rsid w:val="003B0618"/>
    <w:rsid w:val="003B3442"/>
    <w:rsid w:val="003C34D8"/>
    <w:rsid w:val="003C5025"/>
    <w:rsid w:val="003C55B3"/>
    <w:rsid w:val="003C7BB1"/>
    <w:rsid w:val="003C7FE9"/>
    <w:rsid w:val="003D0D06"/>
    <w:rsid w:val="003D0E26"/>
    <w:rsid w:val="003D60EC"/>
    <w:rsid w:val="003E5FE5"/>
    <w:rsid w:val="003E6D8F"/>
    <w:rsid w:val="003F3C7D"/>
    <w:rsid w:val="003F3E75"/>
    <w:rsid w:val="003F742D"/>
    <w:rsid w:val="00401E59"/>
    <w:rsid w:val="00403ACD"/>
    <w:rsid w:val="00403BD4"/>
    <w:rsid w:val="00403FE4"/>
    <w:rsid w:val="004042A8"/>
    <w:rsid w:val="00405027"/>
    <w:rsid w:val="00405427"/>
    <w:rsid w:val="0041161E"/>
    <w:rsid w:val="00412719"/>
    <w:rsid w:val="004136C8"/>
    <w:rsid w:val="0041401F"/>
    <w:rsid w:val="0041458F"/>
    <w:rsid w:val="004229E4"/>
    <w:rsid w:val="00422F9B"/>
    <w:rsid w:val="0042633A"/>
    <w:rsid w:val="00426B88"/>
    <w:rsid w:val="00427E4C"/>
    <w:rsid w:val="0043443A"/>
    <w:rsid w:val="004356DA"/>
    <w:rsid w:val="0043637F"/>
    <w:rsid w:val="00437618"/>
    <w:rsid w:val="00440A01"/>
    <w:rsid w:val="004420CA"/>
    <w:rsid w:val="00446D8A"/>
    <w:rsid w:val="00452283"/>
    <w:rsid w:val="004560C7"/>
    <w:rsid w:val="00461AEE"/>
    <w:rsid w:val="004626E2"/>
    <w:rsid w:val="004636F0"/>
    <w:rsid w:val="0046443B"/>
    <w:rsid w:val="00464DA0"/>
    <w:rsid w:val="004653FF"/>
    <w:rsid w:val="004676BD"/>
    <w:rsid w:val="0047090E"/>
    <w:rsid w:val="00470C92"/>
    <w:rsid w:val="0047114C"/>
    <w:rsid w:val="00471F2F"/>
    <w:rsid w:val="00472E13"/>
    <w:rsid w:val="00476D20"/>
    <w:rsid w:val="004813A0"/>
    <w:rsid w:val="004872C5"/>
    <w:rsid w:val="0049433E"/>
    <w:rsid w:val="00496646"/>
    <w:rsid w:val="004A1C89"/>
    <w:rsid w:val="004A6784"/>
    <w:rsid w:val="004A73E5"/>
    <w:rsid w:val="004A7DEF"/>
    <w:rsid w:val="004B078C"/>
    <w:rsid w:val="004B4208"/>
    <w:rsid w:val="004B4EDF"/>
    <w:rsid w:val="004B6354"/>
    <w:rsid w:val="004C080E"/>
    <w:rsid w:val="004C1386"/>
    <w:rsid w:val="004C2FEE"/>
    <w:rsid w:val="004C4855"/>
    <w:rsid w:val="004C4AC3"/>
    <w:rsid w:val="004C4E39"/>
    <w:rsid w:val="004C4EA0"/>
    <w:rsid w:val="004C5C9B"/>
    <w:rsid w:val="004C62D1"/>
    <w:rsid w:val="004C6E30"/>
    <w:rsid w:val="004D3C3C"/>
    <w:rsid w:val="004D4678"/>
    <w:rsid w:val="004D50CB"/>
    <w:rsid w:val="004D78D1"/>
    <w:rsid w:val="004E28AE"/>
    <w:rsid w:val="004E346B"/>
    <w:rsid w:val="004E464F"/>
    <w:rsid w:val="004E5A08"/>
    <w:rsid w:val="004E60FD"/>
    <w:rsid w:val="004E62C7"/>
    <w:rsid w:val="004E6C54"/>
    <w:rsid w:val="004F1B79"/>
    <w:rsid w:val="004F2C96"/>
    <w:rsid w:val="004F333F"/>
    <w:rsid w:val="004F5E2A"/>
    <w:rsid w:val="004F6525"/>
    <w:rsid w:val="004F6986"/>
    <w:rsid w:val="00500E0F"/>
    <w:rsid w:val="00502D52"/>
    <w:rsid w:val="0050403F"/>
    <w:rsid w:val="0050417A"/>
    <w:rsid w:val="005053A6"/>
    <w:rsid w:val="00505C54"/>
    <w:rsid w:val="00511577"/>
    <w:rsid w:val="00512508"/>
    <w:rsid w:val="00513547"/>
    <w:rsid w:val="0051450C"/>
    <w:rsid w:val="00517742"/>
    <w:rsid w:val="00533A89"/>
    <w:rsid w:val="0053466F"/>
    <w:rsid w:val="0053555C"/>
    <w:rsid w:val="00535FBF"/>
    <w:rsid w:val="00536693"/>
    <w:rsid w:val="005368AC"/>
    <w:rsid w:val="0053704F"/>
    <w:rsid w:val="00540276"/>
    <w:rsid w:val="005403A2"/>
    <w:rsid w:val="00541AD6"/>
    <w:rsid w:val="005428C8"/>
    <w:rsid w:val="0054561D"/>
    <w:rsid w:val="0054622E"/>
    <w:rsid w:val="00547C90"/>
    <w:rsid w:val="005526B1"/>
    <w:rsid w:val="00553283"/>
    <w:rsid w:val="00555362"/>
    <w:rsid w:val="00556189"/>
    <w:rsid w:val="005572FA"/>
    <w:rsid w:val="00560FAB"/>
    <w:rsid w:val="0056101C"/>
    <w:rsid w:val="005639E9"/>
    <w:rsid w:val="00566AA6"/>
    <w:rsid w:val="00567DA2"/>
    <w:rsid w:val="00571705"/>
    <w:rsid w:val="005728A7"/>
    <w:rsid w:val="00572FA7"/>
    <w:rsid w:val="0057303B"/>
    <w:rsid w:val="0057461C"/>
    <w:rsid w:val="00583F5A"/>
    <w:rsid w:val="00592545"/>
    <w:rsid w:val="00592593"/>
    <w:rsid w:val="005942E1"/>
    <w:rsid w:val="005952BB"/>
    <w:rsid w:val="005A2596"/>
    <w:rsid w:val="005A33EC"/>
    <w:rsid w:val="005A4A2C"/>
    <w:rsid w:val="005B11AF"/>
    <w:rsid w:val="005B1518"/>
    <w:rsid w:val="005B195D"/>
    <w:rsid w:val="005B2429"/>
    <w:rsid w:val="005B3A96"/>
    <w:rsid w:val="005B434B"/>
    <w:rsid w:val="005B5A2B"/>
    <w:rsid w:val="005B7B94"/>
    <w:rsid w:val="005C3BA2"/>
    <w:rsid w:val="005C4237"/>
    <w:rsid w:val="005C74DB"/>
    <w:rsid w:val="005C7888"/>
    <w:rsid w:val="005D44B7"/>
    <w:rsid w:val="005D4DD3"/>
    <w:rsid w:val="005D73F4"/>
    <w:rsid w:val="005E0463"/>
    <w:rsid w:val="005E093F"/>
    <w:rsid w:val="005E19EB"/>
    <w:rsid w:val="005E220F"/>
    <w:rsid w:val="005E2346"/>
    <w:rsid w:val="005E2B4B"/>
    <w:rsid w:val="005E32A6"/>
    <w:rsid w:val="005E4721"/>
    <w:rsid w:val="005E4F25"/>
    <w:rsid w:val="005E65C8"/>
    <w:rsid w:val="005E75DF"/>
    <w:rsid w:val="005E7C13"/>
    <w:rsid w:val="005E7E27"/>
    <w:rsid w:val="005F2F1A"/>
    <w:rsid w:val="005F4677"/>
    <w:rsid w:val="005F74F3"/>
    <w:rsid w:val="005F7DB5"/>
    <w:rsid w:val="006007CE"/>
    <w:rsid w:val="0060434B"/>
    <w:rsid w:val="00605F60"/>
    <w:rsid w:val="0060758E"/>
    <w:rsid w:val="006101F0"/>
    <w:rsid w:val="00613501"/>
    <w:rsid w:val="00613DD0"/>
    <w:rsid w:val="00614F70"/>
    <w:rsid w:val="0061652F"/>
    <w:rsid w:val="006207AC"/>
    <w:rsid w:val="00623608"/>
    <w:rsid w:val="00626A5E"/>
    <w:rsid w:val="006275B7"/>
    <w:rsid w:val="006275EC"/>
    <w:rsid w:val="00630C50"/>
    <w:rsid w:val="006315E1"/>
    <w:rsid w:val="006327C8"/>
    <w:rsid w:val="006344E7"/>
    <w:rsid w:val="00635C2B"/>
    <w:rsid w:val="006368BB"/>
    <w:rsid w:val="00637952"/>
    <w:rsid w:val="00640619"/>
    <w:rsid w:val="00640EF1"/>
    <w:rsid w:val="0064149D"/>
    <w:rsid w:val="00642932"/>
    <w:rsid w:val="00643C8B"/>
    <w:rsid w:val="0064440C"/>
    <w:rsid w:val="00646A19"/>
    <w:rsid w:val="0064716D"/>
    <w:rsid w:val="00647D22"/>
    <w:rsid w:val="006514E9"/>
    <w:rsid w:val="00651CA0"/>
    <w:rsid w:val="00652A26"/>
    <w:rsid w:val="00654321"/>
    <w:rsid w:val="00654E0E"/>
    <w:rsid w:val="00655375"/>
    <w:rsid w:val="00655602"/>
    <w:rsid w:val="00656D7A"/>
    <w:rsid w:val="00656E26"/>
    <w:rsid w:val="006607DB"/>
    <w:rsid w:val="006661A6"/>
    <w:rsid w:val="00666BA7"/>
    <w:rsid w:val="00667D57"/>
    <w:rsid w:val="006724B7"/>
    <w:rsid w:val="00674E8B"/>
    <w:rsid w:val="00680BB3"/>
    <w:rsid w:val="00680F53"/>
    <w:rsid w:val="00681238"/>
    <w:rsid w:val="00682C32"/>
    <w:rsid w:val="006834E7"/>
    <w:rsid w:val="00686FB7"/>
    <w:rsid w:val="006876E4"/>
    <w:rsid w:val="00687B8F"/>
    <w:rsid w:val="006908E1"/>
    <w:rsid w:val="0069769A"/>
    <w:rsid w:val="006A2184"/>
    <w:rsid w:val="006A3E89"/>
    <w:rsid w:val="006A6FEA"/>
    <w:rsid w:val="006B02D0"/>
    <w:rsid w:val="006B2360"/>
    <w:rsid w:val="006B4690"/>
    <w:rsid w:val="006B50EE"/>
    <w:rsid w:val="006B5F6A"/>
    <w:rsid w:val="006C02FA"/>
    <w:rsid w:val="006C2DDB"/>
    <w:rsid w:val="006D1011"/>
    <w:rsid w:val="006D3C0B"/>
    <w:rsid w:val="006D56EF"/>
    <w:rsid w:val="006D6444"/>
    <w:rsid w:val="006D6D5E"/>
    <w:rsid w:val="006D725D"/>
    <w:rsid w:val="006E122A"/>
    <w:rsid w:val="006E3396"/>
    <w:rsid w:val="006E35C4"/>
    <w:rsid w:val="006E553D"/>
    <w:rsid w:val="006E7AD1"/>
    <w:rsid w:val="006F09D9"/>
    <w:rsid w:val="006F0F93"/>
    <w:rsid w:val="006F4C19"/>
    <w:rsid w:val="006F63FF"/>
    <w:rsid w:val="00703914"/>
    <w:rsid w:val="00703979"/>
    <w:rsid w:val="00705837"/>
    <w:rsid w:val="00706478"/>
    <w:rsid w:val="00706F1D"/>
    <w:rsid w:val="0070733E"/>
    <w:rsid w:val="0071179D"/>
    <w:rsid w:val="00714F1A"/>
    <w:rsid w:val="00714F8B"/>
    <w:rsid w:val="0071574A"/>
    <w:rsid w:val="00715DD4"/>
    <w:rsid w:val="007200D0"/>
    <w:rsid w:val="00720261"/>
    <w:rsid w:val="00721059"/>
    <w:rsid w:val="0072207F"/>
    <w:rsid w:val="00726CB8"/>
    <w:rsid w:val="007301D3"/>
    <w:rsid w:val="007311DA"/>
    <w:rsid w:val="00731B08"/>
    <w:rsid w:val="0073479C"/>
    <w:rsid w:val="00735CE7"/>
    <w:rsid w:val="007370DC"/>
    <w:rsid w:val="0073740E"/>
    <w:rsid w:val="007428A1"/>
    <w:rsid w:val="00742B5A"/>
    <w:rsid w:val="0074532F"/>
    <w:rsid w:val="00751F63"/>
    <w:rsid w:val="00753E82"/>
    <w:rsid w:val="007565BF"/>
    <w:rsid w:val="00757ADC"/>
    <w:rsid w:val="00761082"/>
    <w:rsid w:val="00764480"/>
    <w:rsid w:val="00767BE4"/>
    <w:rsid w:val="00767CA4"/>
    <w:rsid w:val="00770794"/>
    <w:rsid w:val="00774362"/>
    <w:rsid w:val="0077666B"/>
    <w:rsid w:val="00782C60"/>
    <w:rsid w:val="00783478"/>
    <w:rsid w:val="0078469E"/>
    <w:rsid w:val="00787664"/>
    <w:rsid w:val="007912BF"/>
    <w:rsid w:val="007971F1"/>
    <w:rsid w:val="007A0706"/>
    <w:rsid w:val="007A137A"/>
    <w:rsid w:val="007A1745"/>
    <w:rsid w:val="007A29E3"/>
    <w:rsid w:val="007A777B"/>
    <w:rsid w:val="007B0793"/>
    <w:rsid w:val="007B2035"/>
    <w:rsid w:val="007B3268"/>
    <w:rsid w:val="007B41AB"/>
    <w:rsid w:val="007B4230"/>
    <w:rsid w:val="007C0A87"/>
    <w:rsid w:val="007C0FFE"/>
    <w:rsid w:val="007C1953"/>
    <w:rsid w:val="007C1B06"/>
    <w:rsid w:val="007C22AD"/>
    <w:rsid w:val="007C2362"/>
    <w:rsid w:val="007C5135"/>
    <w:rsid w:val="007D282B"/>
    <w:rsid w:val="007D325D"/>
    <w:rsid w:val="007D37DC"/>
    <w:rsid w:val="007D67A5"/>
    <w:rsid w:val="007E11F4"/>
    <w:rsid w:val="007E175D"/>
    <w:rsid w:val="007E1CC7"/>
    <w:rsid w:val="007E49C6"/>
    <w:rsid w:val="007F09F8"/>
    <w:rsid w:val="007F23C6"/>
    <w:rsid w:val="007F353B"/>
    <w:rsid w:val="007F4923"/>
    <w:rsid w:val="00801B29"/>
    <w:rsid w:val="008055EA"/>
    <w:rsid w:val="00806B44"/>
    <w:rsid w:val="00807559"/>
    <w:rsid w:val="008077D2"/>
    <w:rsid w:val="0081180C"/>
    <w:rsid w:val="0081568D"/>
    <w:rsid w:val="00815FB9"/>
    <w:rsid w:val="008168C1"/>
    <w:rsid w:val="00817622"/>
    <w:rsid w:val="00822B84"/>
    <w:rsid w:val="0082319D"/>
    <w:rsid w:val="0082362C"/>
    <w:rsid w:val="00827B45"/>
    <w:rsid w:val="00827B59"/>
    <w:rsid w:val="00831D89"/>
    <w:rsid w:val="00832984"/>
    <w:rsid w:val="00832C2E"/>
    <w:rsid w:val="00832DA0"/>
    <w:rsid w:val="00833050"/>
    <w:rsid w:val="00835262"/>
    <w:rsid w:val="00835F8E"/>
    <w:rsid w:val="00836D6D"/>
    <w:rsid w:val="008443C4"/>
    <w:rsid w:val="008519BC"/>
    <w:rsid w:val="0085497D"/>
    <w:rsid w:val="00855541"/>
    <w:rsid w:val="00860F61"/>
    <w:rsid w:val="008648FF"/>
    <w:rsid w:val="00866D79"/>
    <w:rsid w:val="00867BB7"/>
    <w:rsid w:val="0087129C"/>
    <w:rsid w:val="00881A7D"/>
    <w:rsid w:val="00883786"/>
    <w:rsid w:val="00884A43"/>
    <w:rsid w:val="00890EBA"/>
    <w:rsid w:val="008944BC"/>
    <w:rsid w:val="008952D7"/>
    <w:rsid w:val="008A5E05"/>
    <w:rsid w:val="008A6D65"/>
    <w:rsid w:val="008A6F44"/>
    <w:rsid w:val="008A7712"/>
    <w:rsid w:val="008A7B60"/>
    <w:rsid w:val="008B101E"/>
    <w:rsid w:val="008B5047"/>
    <w:rsid w:val="008C0CB1"/>
    <w:rsid w:val="008C5BBF"/>
    <w:rsid w:val="008C5CF2"/>
    <w:rsid w:val="008D1C40"/>
    <w:rsid w:val="008D3A90"/>
    <w:rsid w:val="008D73AC"/>
    <w:rsid w:val="008D73C2"/>
    <w:rsid w:val="008E03FB"/>
    <w:rsid w:val="008E4243"/>
    <w:rsid w:val="008E43AC"/>
    <w:rsid w:val="008E5228"/>
    <w:rsid w:val="008E6350"/>
    <w:rsid w:val="008F1979"/>
    <w:rsid w:val="008F5808"/>
    <w:rsid w:val="008F7E7D"/>
    <w:rsid w:val="0090178E"/>
    <w:rsid w:val="00901A8E"/>
    <w:rsid w:val="009039BF"/>
    <w:rsid w:val="009131DD"/>
    <w:rsid w:val="00921566"/>
    <w:rsid w:val="009227F8"/>
    <w:rsid w:val="00924A9C"/>
    <w:rsid w:val="00933630"/>
    <w:rsid w:val="00936563"/>
    <w:rsid w:val="009367CA"/>
    <w:rsid w:val="00937696"/>
    <w:rsid w:val="00937CC3"/>
    <w:rsid w:val="0094299D"/>
    <w:rsid w:val="009539AE"/>
    <w:rsid w:val="00954149"/>
    <w:rsid w:val="0095568C"/>
    <w:rsid w:val="00956537"/>
    <w:rsid w:val="0096053E"/>
    <w:rsid w:val="009619C4"/>
    <w:rsid w:val="00962747"/>
    <w:rsid w:val="0096467F"/>
    <w:rsid w:val="00976BCA"/>
    <w:rsid w:val="00977AE0"/>
    <w:rsid w:val="00981BC2"/>
    <w:rsid w:val="00981CB8"/>
    <w:rsid w:val="00982043"/>
    <w:rsid w:val="00982516"/>
    <w:rsid w:val="00983834"/>
    <w:rsid w:val="009852D6"/>
    <w:rsid w:val="00985642"/>
    <w:rsid w:val="009856A8"/>
    <w:rsid w:val="00985AFC"/>
    <w:rsid w:val="009865A5"/>
    <w:rsid w:val="009869EB"/>
    <w:rsid w:val="00987B49"/>
    <w:rsid w:val="00987DD5"/>
    <w:rsid w:val="00990B9A"/>
    <w:rsid w:val="009910AA"/>
    <w:rsid w:val="009A07F8"/>
    <w:rsid w:val="009A7E12"/>
    <w:rsid w:val="009B1D65"/>
    <w:rsid w:val="009B3222"/>
    <w:rsid w:val="009B6A9D"/>
    <w:rsid w:val="009B7180"/>
    <w:rsid w:val="009C1A0F"/>
    <w:rsid w:val="009C2A73"/>
    <w:rsid w:val="009C5341"/>
    <w:rsid w:val="009C6130"/>
    <w:rsid w:val="009D0A6B"/>
    <w:rsid w:val="009D25C5"/>
    <w:rsid w:val="009D33B1"/>
    <w:rsid w:val="009D3AEB"/>
    <w:rsid w:val="009D4DCC"/>
    <w:rsid w:val="009E1D68"/>
    <w:rsid w:val="009E6F27"/>
    <w:rsid w:val="009E74A5"/>
    <w:rsid w:val="009F00E1"/>
    <w:rsid w:val="009F064A"/>
    <w:rsid w:val="009F0C03"/>
    <w:rsid w:val="009F2E91"/>
    <w:rsid w:val="009F3537"/>
    <w:rsid w:val="009F5029"/>
    <w:rsid w:val="009F51E3"/>
    <w:rsid w:val="009F5555"/>
    <w:rsid w:val="009F58A6"/>
    <w:rsid w:val="009F7A8C"/>
    <w:rsid w:val="00A00133"/>
    <w:rsid w:val="00A00197"/>
    <w:rsid w:val="00A0419B"/>
    <w:rsid w:val="00A11387"/>
    <w:rsid w:val="00A12B5F"/>
    <w:rsid w:val="00A13AE9"/>
    <w:rsid w:val="00A13E27"/>
    <w:rsid w:val="00A159FD"/>
    <w:rsid w:val="00A15F3A"/>
    <w:rsid w:val="00A16C8A"/>
    <w:rsid w:val="00A16E8C"/>
    <w:rsid w:val="00A17936"/>
    <w:rsid w:val="00A21A2C"/>
    <w:rsid w:val="00A2352C"/>
    <w:rsid w:val="00A23A6D"/>
    <w:rsid w:val="00A246CD"/>
    <w:rsid w:val="00A317DE"/>
    <w:rsid w:val="00A31F71"/>
    <w:rsid w:val="00A323FA"/>
    <w:rsid w:val="00A33175"/>
    <w:rsid w:val="00A335D6"/>
    <w:rsid w:val="00A34D50"/>
    <w:rsid w:val="00A35C97"/>
    <w:rsid w:val="00A43EE3"/>
    <w:rsid w:val="00A51BEE"/>
    <w:rsid w:val="00A5444A"/>
    <w:rsid w:val="00A55287"/>
    <w:rsid w:val="00A56729"/>
    <w:rsid w:val="00A57DE2"/>
    <w:rsid w:val="00A6028D"/>
    <w:rsid w:val="00A6190B"/>
    <w:rsid w:val="00A6523A"/>
    <w:rsid w:val="00A65D04"/>
    <w:rsid w:val="00A67A74"/>
    <w:rsid w:val="00A67FBF"/>
    <w:rsid w:val="00A73223"/>
    <w:rsid w:val="00A73343"/>
    <w:rsid w:val="00A75302"/>
    <w:rsid w:val="00A777A9"/>
    <w:rsid w:val="00A806A8"/>
    <w:rsid w:val="00A8243C"/>
    <w:rsid w:val="00A84182"/>
    <w:rsid w:val="00A87385"/>
    <w:rsid w:val="00A94601"/>
    <w:rsid w:val="00A96617"/>
    <w:rsid w:val="00AA0D61"/>
    <w:rsid w:val="00AA12EF"/>
    <w:rsid w:val="00AA151C"/>
    <w:rsid w:val="00AA17AF"/>
    <w:rsid w:val="00AA1940"/>
    <w:rsid w:val="00AA2B25"/>
    <w:rsid w:val="00AA2DD8"/>
    <w:rsid w:val="00AB1360"/>
    <w:rsid w:val="00AB3067"/>
    <w:rsid w:val="00AB4ACB"/>
    <w:rsid w:val="00AC01CB"/>
    <w:rsid w:val="00AC4F4F"/>
    <w:rsid w:val="00AC5160"/>
    <w:rsid w:val="00AD2CF4"/>
    <w:rsid w:val="00AD44A7"/>
    <w:rsid w:val="00AD457E"/>
    <w:rsid w:val="00AD74F8"/>
    <w:rsid w:val="00AE048A"/>
    <w:rsid w:val="00AE2336"/>
    <w:rsid w:val="00AE255E"/>
    <w:rsid w:val="00AE2C9C"/>
    <w:rsid w:val="00AE370B"/>
    <w:rsid w:val="00AE4E2C"/>
    <w:rsid w:val="00AE6680"/>
    <w:rsid w:val="00AF0BA6"/>
    <w:rsid w:val="00AF1FCF"/>
    <w:rsid w:val="00AF46E3"/>
    <w:rsid w:val="00B008DC"/>
    <w:rsid w:val="00B01853"/>
    <w:rsid w:val="00B0496E"/>
    <w:rsid w:val="00B10E54"/>
    <w:rsid w:val="00B13C43"/>
    <w:rsid w:val="00B14165"/>
    <w:rsid w:val="00B15506"/>
    <w:rsid w:val="00B16F8A"/>
    <w:rsid w:val="00B17060"/>
    <w:rsid w:val="00B23D46"/>
    <w:rsid w:val="00B31AF7"/>
    <w:rsid w:val="00B33916"/>
    <w:rsid w:val="00B33A76"/>
    <w:rsid w:val="00B33D0D"/>
    <w:rsid w:val="00B37D38"/>
    <w:rsid w:val="00B41E73"/>
    <w:rsid w:val="00B4440F"/>
    <w:rsid w:val="00B44E74"/>
    <w:rsid w:val="00B45BC5"/>
    <w:rsid w:val="00B477EC"/>
    <w:rsid w:val="00B51DB4"/>
    <w:rsid w:val="00B5312D"/>
    <w:rsid w:val="00B54328"/>
    <w:rsid w:val="00B61819"/>
    <w:rsid w:val="00B6417E"/>
    <w:rsid w:val="00B64502"/>
    <w:rsid w:val="00B65027"/>
    <w:rsid w:val="00B65398"/>
    <w:rsid w:val="00B66467"/>
    <w:rsid w:val="00B7453F"/>
    <w:rsid w:val="00B75085"/>
    <w:rsid w:val="00B76B79"/>
    <w:rsid w:val="00B7768E"/>
    <w:rsid w:val="00B8234E"/>
    <w:rsid w:val="00B87B1F"/>
    <w:rsid w:val="00B9108A"/>
    <w:rsid w:val="00B911CF"/>
    <w:rsid w:val="00B915E5"/>
    <w:rsid w:val="00B9202E"/>
    <w:rsid w:val="00B930E7"/>
    <w:rsid w:val="00B9339B"/>
    <w:rsid w:val="00B94193"/>
    <w:rsid w:val="00BA27A0"/>
    <w:rsid w:val="00BA5959"/>
    <w:rsid w:val="00BA636E"/>
    <w:rsid w:val="00BB11CF"/>
    <w:rsid w:val="00BB16C9"/>
    <w:rsid w:val="00BB624A"/>
    <w:rsid w:val="00BB7148"/>
    <w:rsid w:val="00BC25A0"/>
    <w:rsid w:val="00BC2F7C"/>
    <w:rsid w:val="00BC42B9"/>
    <w:rsid w:val="00BC58E2"/>
    <w:rsid w:val="00BC6580"/>
    <w:rsid w:val="00BC6947"/>
    <w:rsid w:val="00BD483F"/>
    <w:rsid w:val="00BD79E1"/>
    <w:rsid w:val="00BE0CB9"/>
    <w:rsid w:val="00BE3870"/>
    <w:rsid w:val="00BE4CFF"/>
    <w:rsid w:val="00BE6C09"/>
    <w:rsid w:val="00BE6C46"/>
    <w:rsid w:val="00BF2C20"/>
    <w:rsid w:val="00BF35D4"/>
    <w:rsid w:val="00BF7577"/>
    <w:rsid w:val="00BF7CA5"/>
    <w:rsid w:val="00C0066C"/>
    <w:rsid w:val="00C030F1"/>
    <w:rsid w:val="00C0327D"/>
    <w:rsid w:val="00C0437D"/>
    <w:rsid w:val="00C05098"/>
    <w:rsid w:val="00C05672"/>
    <w:rsid w:val="00C06435"/>
    <w:rsid w:val="00C07352"/>
    <w:rsid w:val="00C111B2"/>
    <w:rsid w:val="00C11F9C"/>
    <w:rsid w:val="00C14316"/>
    <w:rsid w:val="00C25719"/>
    <w:rsid w:val="00C25B57"/>
    <w:rsid w:val="00C26431"/>
    <w:rsid w:val="00C35574"/>
    <w:rsid w:val="00C37222"/>
    <w:rsid w:val="00C40AC0"/>
    <w:rsid w:val="00C4420C"/>
    <w:rsid w:val="00C47543"/>
    <w:rsid w:val="00C47CBE"/>
    <w:rsid w:val="00C50CBF"/>
    <w:rsid w:val="00C5241F"/>
    <w:rsid w:val="00C536B2"/>
    <w:rsid w:val="00C54650"/>
    <w:rsid w:val="00C60C07"/>
    <w:rsid w:val="00C624FD"/>
    <w:rsid w:val="00C65DDF"/>
    <w:rsid w:val="00C65EC6"/>
    <w:rsid w:val="00C66F03"/>
    <w:rsid w:val="00C67BF1"/>
    <w:rsid w:val="00C703BB"/>
    <w:rsid w:val="00C7339A"/>
    <w:rsid w:val="00C73ABC"/>
    <w:rsid w:val="00C75A2C"/>
    <w:rsid w:val="00C77D57"/>
    <w:rsid w:val="00C8036E"/>
    <w:rsid w:val="00C80480"/>
    <w:rsid w:val="00C870F5"/>
    <w:rsid w:val="00C8782A"/>
    <w:rsid w:val="00C908F8"/>
    <w:rsid w:val="00C918F4"/>
    <w:rsid w:val="00C92015"/>
    <w:rsid w:val="00C92143"/>
    <w:rsid w:val="00C9302D"/>
    <w:rsid w:val="00C96498"/>
    <w:rsid w:val="00C96C32"/>
    <w:rsid w:val="00CA2312"/>
    <w:rsid w:val="00CA2C6F"/>
    <w:rsid w:val="00CA6DB0"/>
    <w:rsid w:val="00CB1503"/>
    <w:rsid w:val="00CB1CB5"/>
    <w:rsid w:val="00CB2FEE"/>
    <w:rsid w:val="00CB3B9A"/>
    <w:rsid w:val="00CB3DC2"/>
    <w:rsid w:val="00CB3E34"/>
    <w:rsid w:val="00CB564C"/>
    <w:rsid w:val="00CB6D79"/>
    <w:rsid w:val="00CB7CCE"/>
    <w:rsid w:val="00CC1359"/>
    <w:rsid w:val="00CC1D01"/>
    <w:rsid w:val="00CC3FA7"/>
    <w:rsid w:val="00CC4595"/>
    <w:rsid w:val="00CC598F"/>
    <w:rsid w:val="00CC65A5"/>
    <w:rsid w:val="00CC67C8"/>
    <w:rsid w:val="00CC7B38"/>
    <w:rsid w:val="00CD009C"/>
    <w:rsid w:val="00CD1BBF"/>
    <w:rsid w:val="00CD1F8A"/>
    <w:rsid w:val="00CD2400"/>
    <w:rsid w:val="00CD30D4"/>
    <w:rsid w:val="00CD5B5D"/>
    <w:rsid w:val="00CD77B0"/>
    <w:rsid w:val="00CE42C1"/>
    <w:rsid w:val="00CE4B61"/>
    <w:rsid w:val="00CE6797"/>
    <w:rsid w:val="00CE7F29"/>
    <w:rsid w:val="00CF054B"/>
    <w:rsid w:val="00CF781F"/>
    <w:rsid w:val="00D01061"/>
    <w:rsid w:val="00D0127C"/>
    <w:rsid w:val="00D022A6"/>
    <w:rsid w:val="00D066ED"/>
    <w:rsid w:val="00D06E2B"/>
    <w:rsid w:val="00D11525"/>
    <w:rsid w:val="00D16097"/>
    <w:rsid w:val="00D16A04"/>
    <w:rsid w:val="00D17346"/>
    <w:rsid w:val="00D211B0"/>
    <w:rsid w:val="00D21E11"/>
    <w:rsid w:val="00D228F7"/>
    <w:rsid w:val="00D27F54"/>
    <w:rsid w:val="00D3137B"/>
    <w:rsid w:val="00D330EC"/>
    <w:rsid w:val="00D37319"/>
    <w:rsid w:val="00D407FA"/>
    <w:rsid w:val="00D43234"/>
    <w:rsid w:val="00D43B9C"/>
    <w:rsid w:val="00D50D78"/>
    <w:rsid w:val="00D51732"/>
    <w:rsid w:val="00D5215C"/>
    <w:rsid w:val="00D54B34"/>
    <w:rsid w:val="00D565F3"/>
    <w:rsid w:val="00D60C04"/>
    <w:rsid w:val="00D63055"/>
    <w:rsid w:val="00D70897"/>
    <w:rsid w:val="00D75F38"/>
    <w:rsid w:val="00D76A18"/>
    <w:rsid w:val="00D847DF"/>
    <w:rsid w:val="00D9028D"/>
    <w:rsid w:val="00D94702"/>
    <w:rsid w:val="00DA062F"/>
    <w:rsid w:val="00DA0ACD"/>
    <w:rsid w:val="00DA0ACF"/>
    <w:rsid w:val="00DA11D6"/>
    <w:rsid w:val="00DA12C8"/>
    <w:rsid w:val="00DB1ECE"/>
    <w:rsid w:val="00DB5562"/>
    <w:rsid w:val="00DB6A8E"/>
    <w:rsid w:val="00DB6B30"/>
    <w:rsid w:val="00DC1BB3"/>
    <w:rsid w:val="00DC48C7"/>
    <w:rsid w:val="00DC5A41"/>
    <w:rsid w:val="00DC7491"/>
    <w:rsid w:val="00DD24BE"/>
    <w:rsid w:val="00DD2631"/>
    <w:rsid w:val="00DD50B9"/>
    <w:rsid w:val="00DE0795"/>
    <w:rsid w:val="00DE2827"/>
    <w:rsid w:val="00DE4FCF"/>
    <w:rsid w:val="00DE6355"/>
    <w:rsid w:val="00DE7A6F"/>
    <w:rsid w:val="00DF05BB"/>
    <w:rsid w:val="00DF262E"/>
    <w:rsid w:val="00DF319A"/>
    <w:rsid w:val="00DF5D80"/>
    <w:rsid w:val="00DF6064"/>
    <w:rsid w:val="00E04D80"/>
    <w:rsid w:val="00E05474"/>
    <w:rsid w:val="00E069A5"/>
    <w:rsid w:val="00E07E26"/>
    <w:rsid w:val="00E138FB"/>
    <w:rsid w:val="00E203EE"/>
    <w:rsid w:val="00E20B97"/>
    <w:rsid w:val="00E238B6"/>
    <w:rsid w:val="00E23C1E"/>
    <w:rsid w:val="00E3016F"/>
    <w:rsid w:val="00E30240"/>
    <w:rsid w:val="00E336FC"/>
    <w:rsid w:val="00E41BBE"/>
    <w:rsid w:val="00E435AD"/>
    <w:rsid w:val="00E50350"/>
    <w:rsid w:val="00E531B7"/>
    <w:rsid w:val="00E53454"/>
    <w:rsid w:val="00E53FB4"/>
    <w:rsid w:val="00E55054"/>
    <w:rsid w:val="00E55940"/>
    <w:rsid w:val="00E62A80"/>
    <w:rsid w:val="00E62BF8"/>
    <w:rsid w:val="00E668C0"/>
    <w:rsid w:val="00E702AD"/>
    <w:rsid w:val="00E71E17"/>
    <w:rsid w:val="00E72B61"/>
    <w:rsid w:val="00E72F4B"/>
    <w:rsid w:val="00E80F08"/>
    <w:rsid w:val="00E815EF"/>
    <w:rsid w:val="00E8245D"/>
    <w:rsid w:val="00E850AD"/>
    <w:rsid w:val="00E8694B"/>
    <w:rsid w:val="00E87BE9"/>
    <w:rsid w:val="00E91534"/>
    <w:rsid w:val="00E92C5D"/>
    <w:rsid w:val="00E9523B"/>
    <w:rsid w:val="00E95F54"/>
    <w:rsid w:val="00E96233"/>
    <w:rsid w:val="00E963AC"/>
    <w:rsid w:val="00E97659"/>
    <w:rsid w:val="00EA4463"/>
    <w:rsid w:val="00EA58D7"/>
    <w:rsid w:val="00EB0AFD"/>
    <w:rsid w:val="00EB0DFC"/>
    <w:rsid w:val="00EB10D9"/>
    <w:rsid w:val="00EB2B4E"/>
    <w:rsid w:val="00EB31E7"/>
    <w:rsid w:val="00EB5E33"/>
    <w:rsid w:val="00EB7863"/>
    <w:rsid w:val="00EC1274"/>
    <w:rsid w:val="00EC2F9B"/>
    <w:rsid w:val="00EC4060"/>
    <w:rsid w:val="00EC754A"/>
    <w:rsid w:val="00EC7893"/>
    <w:rsid w:val="00ED5819"/>
    <w:rsid w:val="00EE1940"/>
    <w:rsid w:val="00EE3A80"/>
    <w:rsid w:val="00EE4479"/>
    <w:rsid w:val="00EF1FEF"/>
    <w:rsid w:val="00EF2023"/>
    <w:rsid w:val="00EF2DD1"/>
    <w:rsid w:val="00EF5847"/>
    <w:rsid w:val="00F03C89"/>
    <w:rsid w:val="00F03F20"/>
    <w:rsid w:val="00F048DE"/>
    <w:rsid w:val="00F06C69"/>
    <w:rsid w:val="00F10B5F"/>
    <w:rsid w:val="00F12CE8"/>
    <w:rsid w:val="00F13F04"/>
    <w:rsid w:val="00F144E8"/>
    <w:rsid w:val="00F14D35"/>
    <w:rsid w:val="00F20752"/>
    <w:rsid w:val="00F24A65"/>
    <w:rsid w:val="00F27B74"/>
    <w:rsid w:val="00F317FC"/>
    <w:rsid w:val="00F40435"/>
    <w:rsid w:val="00F41949"/>
    <w:rsid w:val="00F42A7B"/>
    <w:rsid w:val="00F51222"/>
    <w:rsid w:val="00F53691"/>
    <w:rsid w:val="00F6155A"/>
    <w:rsid w:val="00F6160D"/>
    <w:rsid w:val="00F648A3"/>
    <w:rsid w:val="00F70A39"/>
    <w:rsid w:val="00F70F15"/>
    <w:rsid w:val="00F70F58"/>
    <w:rsid w:val="00F764C0"/>
    <w:rsid w:val="00F77FCA"/>
    <w:rsid w:val="00F80BA0"/>
    <w:rsid w:val="00F831C9"/>
    <w:rsid w:val="00F86B20"/>
    <w:rsid w:val="00F87175"/>
    <w:rsid w:val="00F90163"/>
    <w:rsid w:val="00F903AB"/>
    <w:rsid w:val="00F934DD"/>
    <w:rsid w:val="00FA0A8F"/>
    <w:rsid w:val="00FA0E35"/>
    <w:rsid w:val="00FA5371"/>
    <w:rsid w:val="00FA6883"/>
    <w:rsid w:val="00FA6CE9"/>
    <w:rsid w:val="00FB4DBE"/>
    <w:rsid w:val="00FB4F43"/>
    <w:rsid w:val="00FB64ED"/>
    <w:rsid w:val="00FC18B0"/>
    <w:rsid w:val="00FC3BE3"/>
    <w:rsid w:val="00FD3239"/>
    <w:rsid w:val="00FD5606"/>
    <w:rsid w:val="00FD5BDF"/>
    <w:rsid w:val="00FD7880"/>
    <w:rsid w:val="00FE076E"/>
    <w:rsid w:val="00FE098C"/>
    <w:rsid w:val="00FE1F44"/>
    <w:rsid w:val="00FE21B6"/>
    <w:rsid w:val="00FE2E29"/>
    <w:rsid w:val="00FE5196"/>
    <w:rsid w:val="00FE6E8F"/>
    <w:rsid w:val="00FE7821"/>
    <w:rsid w:val="00FF4DA6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45939"/>
  <w15:docId w15:val="{44BDBCD0-DDA2-47FF-8015-BF7AE0CE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B344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0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2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02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6BA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FA0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Normal"/>
    <w:rsid w:val="00FA0A8F"/>
    <w:pPr>
      <w:tabs>
        <w:tab w:val="num" w:pos="360"/>
      </w:tabs>
      <w:ind w:left="360" w:hanging="360"/>
      <w:contextualSpacing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14052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42B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2B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2B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B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B5A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A01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A01CF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F80BA0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80BA0"/>
    <w:rPr>
      <w:rFonts w:ascii="Consolas" w:eastAsiaTheme="minorHAnsi" w:hAnsi="Consolas"/>
      <w:sz w:val="21"/>
      <w:szCs w:val="21"/>
    </w:rPr>
  </w:style>
  <w:style w:type="character" w:styleId="Strong">
    <w:name w:val="Strong"/>
    <w:basedOn w:val="DefaultParagraphFont"/>
    <w:uiPriority w:val="22"/>
    <w:qFormat/>
    <w:rsid w:val="00D16097"/>
    <w:rPr>
      <w:b/>
      <w:bCs/>
    </w:rPr>
  </w:style>
  <w:style w:type="paragraph" w:styleId="Revision">
    <w:name w:val="Revision"/>
    <w:hidden/>
    <w:uiPriority w:val="99"/>
    <w:semiHidden/>
    <w:rsid w:val="007E49C6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063960"/>
  </w:style>
  <w:style w:type="paragraph" w:styleId="Header">
    <w:name w:val="header"/>
    <w:basedOn w:val="Normal"/>
    <w:link w:val="HeaderChar"/>
    <w:rsid w:val="00AA151C"/>
    <w:pPr>
      <w:tabs>
        <w:tab w:val="center" w:pos="4320"/>
        <w:tab w:val="right" w:pos="8640"/>
      </w:tabs>
      <w:spacing w:after="0" w:line="240" w:lineRule="auto"/>
    </w:pPr>
    <w:rPr>
      <w:rFonts w:ascii="Arial Narrow" w:eastAsia="Times New Roman" w:hAnsi="Arial Narrow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AA151C"/>
    <w:rPr>
      <w:rFonts w:ascii="Arial Narrow" w:eastAsia="Times New Roman" w:hAnsi="Arial Narrow" w:cs="Times New Roman"/>
      <w:sz w:val="20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E519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E519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E5196"/>
    <w:rPr>
      <w:vertAlign w:val="superscript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B7180"/>
    <w:pPr>
      <w:spacing w:after="33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B7180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40435"/>
    <w:rPr>
      <w:i/>
      <w:iCs/>
    </w:rPr>
  </w:style>
  <w:style w:type="paragraph" w:styleId="NoSpacing">
    <w:name w:val="No Spacing"/>
    <w:uiPriority w:val="1"/>
    <w:qFormat/>
    <w:rsid w:val="00FE076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3B3442"/>
    <w:rPr>
      <w:rFonts w:ascii="Times New Roman" w:eastAsia="Times New Roman" w:hAnsi="Times New Roman" w:cs="Times New Roman"/>
      <w:i/>
      <w:sz w:val="24"/>
      <w:szCs w:val="24"/>
    </w:rPr>
  </w:style>
  <w:style w:type="paragraph" w:customStyle="1" w:styleId="Default">
    <w:name w:val="Default"/>
    <w:rsid w:val="008D73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7A7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58242">
                  <w:marLeft w:val="0"/>
                  <w:marRight w:val="0"/>
                  <w:marTop w:val="10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47627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94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03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246036">
                          <w:marLeft w:val="7"/>
                          <w:marRight w:val="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3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815416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2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887742">
                          <w:marLeft w:val="7"/>
                          <w:marRight w:val="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01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13414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1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4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1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72678">
                          <w:marLeft w:val="7"/>
                          <w:marRight w:val="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09448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2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366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1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40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8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331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91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6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493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06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529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128771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33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1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notes" Target="footnotes.xml"/><Relationship Id="rId20" Type="http://schemas.openxmlformats.org/officeDocument/2006/relationships/hyperlink" Target="https://www.bentley.com/en/infrastructure-yearbook" TargetMode="External"/><Relationship Id="rId21" Type="http://schemas.openxmlformats.org/officeDocument/2006/relationships/hyperlink" Target="http://communities.bentley.com/" TargetMode="External"/><Relationship Id="rId22" Type="http://schemas.openxmlformats.org/officeDocument/2006/relationships/hyperlink" Target="https://www.bentley.com/en/top-infrastructure-owners" TargetMode="Externa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endnotes" Target="endnotes.xml"/><Relationship Id="rId11" Type="http://schemas.openxmlformats.org/officeDocument/2006/relationships/image" Target="media/image1.png"/><Relationship Id="rId12" Type="http://schemas.openxmlformats.org/officeDocument/2006/relationships/hyperlink" Target="http://twitter.com/BentleySystems" TargetMode="External"/><Relationship Id="rId13" Type="http://schemas.openxmlformats.org/officeDocument/2006/relationships/hyperlink" Target="http://www.actionmodulers.com" TargetMode="External"/><Relationship Id="rId14" Type="http://schemas.openxmlformats.org/officeDocument/2006/relationships/hyperlink" Target="https://www.flickr.com/photos/bentleysystems/23712850398/in/album-72157689216468096/" TargetMode="External"/><Relationship Id="rId15" Type="http://schemas.openxmlformats.org/officeDocument/2006/relationships/hyperlink" Target="https://www.flickr.com/photos/bentleysystems/37306478750/in/album-72157689216468096/" TargetMode="External"/><Relationship Id="rId16" Type="http://schemas.openxmlformats.org/officeDocument/2006/relationships/hyperlink" Target="https://www.flickr.com/photos/bentleysystems/37306478750/in/album-72157689216468096/" TargetMode="External"/><Relationship Id="rId17" Type="http://schemas.openxmlformats.org/officeDocument/2006/relationships/hyperlink" Target="http://www.bentley.com" TargetMode="External"/><Relationship Id="rId18" Type="http://schemas.openxmlformats.org/officeDocument/2006/relationships/hyperlink" Target="https://www.bentley.com/en/news-feed" TargetMode="External"/><Relationship Id="rId19" Type="http://schemas.openxmlformats.org/officeDocument/2006/relationships/hyperlink" Target="http://www.bentley.com/yii2017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8C32E-18EB-458A-8AEF-65A765579E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E45586-F5E9-4325-9A7F-1D9A470AC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1898CB0-F369-4DF4-9F85-07CEDA59D2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5560DF-69E5-364E-A6C2-13FC3322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4168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</Company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gillian.bentley</dc:creator>
  <cp:lastModifiedBy>Priscilla Moroke</cp:lastModifiedBy>
  <cp:revision>2</cp:revision>
  <cp:lastPrinted>2017-10-08T08:12:00Z</cp:lastPrinted>
  <dcterms:created xsi:type="dcterms:W3CDTF">2017-10-11T06:59:00Z</dcterms:created>
  <dcterms:modified xsi:type="dcterms:W3CDTF">2017-10-11T06:59:00Z</dcterms:modified>
</cp:coreProperties>
</file>