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24A3C" w14:textId="77777777" w:rsidR="00DC6AF7" w:rsidRDefault="00E5601D" w:rsidP="00DC6AF7">
      <w:pPr>
        <w:pStyle w:val="Heading1"/>
        <w:spacing w:before="0" w:line="360" w:lineRule="auto"/>
        <w:rPr>
          <w:b w:val="0"/>
          <w:sz w:val="22"/>
          <w:szCs w:val="22"/>
        </w:rPr>
      </w:pPr>
      <w:bookmarkStart w:id="0" w:name="_GoBack"/>
      <w:bookmarkEnd w:id="0"/>
      <w:r>
        <w:rPr>
          <w:b w:val="0"/>
          <w:sz w:val="22"/>
          <w:szCs w:val="22"/>
        </w:rPr>
        <w:t>FOR IMMEDIATE</w:t>
      </w:r>
      <w:r w:rsidR="00DC6AF7">
        <w:rPr>
          <w:b w:val="0"/>
          <w:sz w:val="22"/>
          <w:szCs w:val="22"/>
        </w:rPr>
        <w:t xml:space="preserve"> RELEASE</w:t>
      </w:r>
    </w:p>
    <w:p w14:paraId="3E8698AB" w14:textId="77777777" w:rsidR="00DC6AF7" w:rsidRDefault="00DC6AF7" w:rsidP="00DC6AF7">
      <w:pPr>
        <w:pStyle w:val="Heading1"/>
        <w:spacing w:before="0" w:line="360" w:lineRule="auto"/>
        <w:rPr>
          <w:b w:val="0"/>
          <w:sz w:val="22"/>
          <w:szCs w:val="22"/>
        </w:rPr>
      </w:pPr>
    </w:p>
    <w:p w14:paraId="4C9BACCB" w14:textId="77777777" w:rsidR="002343F0" w:rsidRPr="00DC6AF7" w:rsidRDefault="00DC6AF7" w:rsidP="00DC6AF7">
      <w:pPr>
        <w:pStyle w:val="Heading1"/>
        <w:spacing w:before="0" w:line="360" w:lineRule="auto"/>
        <w:jc w:val="center"/>
        <w:rPr>
          <w:b w:val="0"/>
          <w:sz w:val="22"/>
          <w:szCs w:val="22"/>
        </w:rPr>
      </w:pPr>
      <w:r w:rsidRPr="00DC6AF7">
        <w:rPr>
          <w:b w:val="0"/>
          <w:sz w:val="22"/>
          <w:szCs w:val="22"/>
        </w:rPr>
        <w:t>AFRICA’S UPTAKE OF DRY-TYPE TRANSFORMERS SET TO GROW</w:t>
      </w:r>
    </w:p>
    <w:p w14:paraId="0B40B35A" w14:textId="77777777" w:rsidR="002343F0" w:rsidRPr="00DC6AF7" w:rsidRDefault="002343F0" w:rsidP="00DC6AF7">
      <w:pPr>
        <w:spacing w:line="360" w:lineRule="auto"/>
        <w:contextualSpacing/>
        <w:rPr>
          <w:sz w:val="22"/>
          <w:szCs w:val="22"/>
        </w:rPr>
      </w:pPr>
    </w:p>
    <w:p w14:paraId="4C2D41BC" w14:textId="77777777" w:rsidR="002343F0" w:rsidRPr="00DC6AF7" w:rsidRDefault="0053080A" w:rsidP="00DC6AF7">
      <w:pPr>
        <w:spacing w:line="360" w:lineRule="auto"/>
        <w:contextualSpacing/>
        <w:rPr>
          <w:sz w:val="22"/>
          <w:szCs w:val="22"/>
        </w:rPr>
      </w:pPr>
      <w:r w:rsidRPr="00DC6AF7">
        <w:rPr>
          <w:sz w:val="22"/>
          <w:szCs w:val="22"/>
        </w:rPr>
        <w:t>Already popular in North America and Europe, dry-type transform</w:t>
      </w:r>
      <w:r w:rsidR="0054187A" w:rsidRPr="00DC6AF7">
        <w:rPr>
          <w:sz w:val="22"/>
          <w:szCs w:val="22"/>
        </w:rPr>
        <w:t>ers will soon be seeing greater take-up</w:t>
      </w:r>
      <w:r w:rsidRPr="00DC6AF7">
        <w:rPr>
          <w:sz w:val="22"/>
          <w:szCs w:val="22"/>
        </w:rPr>
        <w:t xml:space="preserve"> in Africa</w:t>
      </w:r>
      <w:r w:rsidR="0054187A" w:rsidRPr="00DC6AF7">
        <w:rPr>
          <w:sz w:val="22"/>
          <w:szCs w:val="22"/>
        </w:rPr>
        <w:t xml:space="preserve"> through a more concerted entry </w:t>
      </w:r>
      <w:r w:rsidR="005C411D" w:rsidRPr="00DC6AF7">
        <w:rPr>
          <w:sz w:val="22"/>
          <w:szCs w:val="22"/>
        </w:rPr>
        <w:t xml:space="preserve">and support </w:t>
      </w:r>
      <w:r w:rsidR="0054187A" w:rsidRPr="00DC6AF7">
        <w:rPr>
          <w:sz w:val="22"/>
          <w:szCs w:val="22"/>
        </w:rPr>
        <w:t>strategy from</w:t>
      </w:r>
      <w:r w:rsidRPr="00DC6AF7">
        <w:rPr>
          <w:sz w:val="22"/>
          <w:szCs w:val="22"/>
        </w:rPr>
        <w:t xml:space="preserve"> global</w:t>
      </w:r>
      <w:r w:rsidR="0054187A" w:rsidRPr="00DC6AF7">
        <w:rPr>
          <w:sz w:val="22"/>
          <w:szCs w:val="22"/>
        </w:rPr>
        <w:t xml:space="preserve"> leader Hammond Power Solutions (HPS).</w:t>
      </w:r>
    </w:p>
    <w:p w14:paraId="7F3FB26B" w14:textId="77777777" w:rsidR="0054187A" w:rsidRPr="00DC6AF7" w:rsidRDefault="0054187A" w:rsidP="00DC6AF7">
      <w:pPr>
        <w:spacing w:line="360" w:lineRule="auto"/>
        <w:contextualSpacing/>
        <w:rPr>
          <w:sz w:val="22"/>
          <w:szCs w:val="22"/>
        </w:rPr>
      </w:pPr>
    </w:p>
    <w:p w14:paraId="49ACAD01" w14:textId="77777777" w:rsidR="0054187A" w:rsidRPr="00DC6AF7" w:rsidRDefault="0054187A" w:rsidP="00DC6AF7">
      <w:pPr>
        <w:spacing w:line="360" w:lineRule="auto"/>
        <w:contextualSpacing/>
        <w:rPr>
          <w:sz w:val="22"/>
          <w:szCs w:val="22"/>
        </w:rPr>
      </w:pPr>
      <w:r w:rsidRPr="00DC6AF7">
        <w:rPr>
          <w:sz w:val="22"/>
          <w:szCs w:val="22"/>
        </w:rPr>
        <w:t>According to Andrea Giacometti, regional sales manager of the HPS</w:t>
      </w:r>
      <w:r w:rsidR="00C40FD2" w:rsidRPr="00DC6AF7">
        <w:rPr>
          <w:sz w:val="22"/>
          <w:szCs w:val="22"/>
        </w:rPr>
        <w:t xml:space="preserve"> Europe</w:t>
      </w:r>
      <w:r w:rsidRPr="00DC6AF7">
        <w:rPr>
          <w:sz w:val="22"/>
          <w:szCs w:val="22"/>
        </w:rPr>
        <w:t xml:space="preserve">, the company’s recent acquisition of key technology pioneers </w:t>
      </w:r>
      <w:r w:rsidR="008225A0" w:rsidRPr="00DC6AF7">
        <w:rPr>
          <w:sz w:val="22"/>
          <w:szCs w:val="22"/>
        </w:rPr>
        <w:t xml:space="preserve">Euroelettro Hammond and Marnate Trasformatori </w:t>
      </w:r>
      <w:r w:rsidRPr="00DC6AF7">
        <w:rPr>
          <w:sz w:val="22"/>
          <w:szCs w:val="22"/>
        </w:rPr>
        <w:t>in Italy has placed the company in a strong position to grow into Asia and Africa.</w:t>
      </w:r>
      <w:r w:rsidR="007500B9" w:rsidRPr="00DC6AF7">
        <w:rPr>
          <w:sz w:val="22"/>
          <w:szCs w:val="22"/>
        </w:rPr>
        <w:t xml:space="preserve"> It also acquired PETE in India, a leading manufacturer of power and distribution transformers in Andhra Pradesh.</w:t>
      </w:r>
    </w:p>
    <w:p w14:paraId="0075DC34" w14:textId="77777777" w:rsidR="0054187A" w:rsidRPr="00DC6AF7" w:rsidRDefault="0054187A" w:rsidP="00DC6AF7">
      <w:pPr>
        <w:spacing w:line="360" w:lineRule="auto"/>
        <w:contextualSpacing/>
        <w:rPr>
          <w:sz w:val="22"/>
          <w:szCs w:val="22"/>
        </w:rPr>
      </w:pPr>
    </w:p>
    <w:p w14:paraId="448D6C64" w14:textId="77777777" w:rsidR="00007BD0" w:rsidRPr="00DC6AF7" w:rsidRDefault="00007BD0" w:rsidP="00DC6AF7">
      <w:pPr>
        <w:spacing w:line="360" w:lineRule="auto"/>
        <w:contextualSpacing/>
        <w:rPr>
          <w:sz w:val="22"/>
          <w:szCs w:val="22"/>
        </w:rPr>
      </w:pPr>
      <w:r w:rsidRPr="00DC6AF7">
        <w:rPr>
          <w:sz w:val="22"/>
          <w:szCs w:val="22"/>
        </w:rPr>
        <w:t xml:space="preserve">“As the world’s </w:t>
      </w:r>
      <w:r w:rsidR="002343F0" w:rsidRPr="00DC6AF7">
        <w:rPr>
          <w:sz w:val="22"/>
          <w:szCs w:val="22"/>
        </w:rPr>
        <w:t>largest producer of dry-type transformers</w:t>
      </w:r>
      <w:r w:rsidRPr="00DC6AF7">
        <w:rPr>
          <w:sz w:val="22"/>
          <w:szCs w:val="22"/>
        </w:rPr>
        <w:t xml:space="preserve">, HPS’s Italian acquisitions have led to a strong </w:t>
      </w:r>
      <w:r w:rsidR="008225A0" w:rsidRPr="00DC6AF7">
        <w:rPr>
          <w:sz w:val="22"/>
          <w:szCs w:val="22"/>
        </w:rPr>
        <w:t xml:space="preserve">technology </w:t>
      </w:r>
      <w:r w:rsidR="000361D7" w:rsidRPr="00DC6AF7">
        <w:rPr>
          <w:sz w:val="22"/>
          <w:szCs w:val="22"/>
        </w:rPr>
        <w:t xml:space="preserve">base </w:t>
      </w:r>
      <w:r w:rsidRPr="00DC6AF7">
        <w:rPr>
          <w:sz w:val="22"/>
          <w:szCs w:val="22"/>
        </w:rPr>
        <w:t>in Europe from which we have already expanded into Asia,” says Giacometti. “The technical excellence of our plants in Canada, US, Mexico, Italy and India give us the ability to recommend and apply the right solution for a range of applications and industries.”</w:t>
      </w:r>
    </w:p>
    <w:p w14:paraId="00840655" w14:textId="77777777" w:rsidR="00007BD0" w:rsidRPr="00DC6AF7" w:rsidRDefault="00007BD0" w:rsidP="00DC6AF7">
      <w:pPr>
        <w:spacing w:line="360" w:lineRule="auto"/>
        <w:contextualSpacing/>
        <w:rPr>
          <w:sz w:val="22"/>
          <w:szCs w:val="22"/>
        </w:rPr>
      </w:pPr>
    </w:p>
    <w:p w14:paraId="63F3AD30" w14:textId="77777777" w:rsidR="000361D7" w:rsidRPr="00DC6AF7" w:rsidRDefault="000361D7" w:rsidP="00DC6AF7">
      <w:pPr>
        <w:spacing w:line="360" w:lineRule="auto"/>
        <w:contextualSpacing/>
        <w:rPr>
          <w:sz w:val="22"/>
          <w:szCs w:val="22"/>
        </w:rPr>
      </w:pPr>
      <w:r w:rsidRPr="00DC6AF7">
        <w:rPr>
          <w:sz w:val="22"/>
          <w:szCs w:val="22"/>
        </w:rPr>
        <w:t>Marnate, for example, has manufactured dry-type transformers since the 1970s and has been at the forefront of cast-resin technology. As with HPS’s other facilities, it operates at the highest levels of quality and safety, compliant with global standards and certified by international bodies like CESI and TUV.</w:t>
      </w:r>
    </w:p>
    <w:p w14:paraId="16480121" w14:textId="77777777" w:rsidR="000361D7" w:rsidRPr="00DC6AF7" w:rsidRDefault="000361D7" w:rsidP="00DC6AF7">
      <w:pPr>
        <w:spacing w:line="360" w:lineRule="auto"/>
        <w:contextualSpacing/>
        <w:rPr>
          <w:sz w:val="22"/>
          <w:szCs w:val="22"/>
        </w:rPr>
      </w:pPr>
    </w:p>
    <w:p w14:paraId="63600323" w14:textId="77777777" w:rsidR="007500B9" w:rsidRPr="00DC6AF7" w:rsidRDefault="007500B9" w:rsidP="00DC6AF7">
      <w:pPr>
        <w:spacing w:line="360" w:lineRule="auto"/>
        <w:contextualSpacing/>
        <w:rPr>
          <w:sz w:val="22"/>
          <w:szCs w:val="22"/>
        </w:rPr>
      </w:pPr>
      <w:r w:rsidRPr="00DC6AF7">
        <w:rPr>
          <w:sz w:val="22"/>
          <w:szCs w:val="22"/>
        </w:rPr>
        <w:t xml:space="preserve">He says </w:t>
      </w:r>
      <w:r w:rsidR="000811C7" w:rsidRPr="00DC6AF7">
        <w:rPr>
          <w:sz w:val="22"/>
          <w:szCs w:val="22"/>
        </w:rPr>
        <w:t xml:space="preserve">HPS Europe is now working closely with Trafo </w:t>
      </w:r>
      <w:r w:rsidR="00E666B1" w:rsidRPr="00DC6AF7">
        <w:rPr>
          <w:sz w:val="22"/>
          <w:szCs w:val="22"/>
        </w:rPr>
        <w:t xml:space="preserve">Power Solutions in South Africa to </w:t>
      </w:r>
      <w:r w:rsidR="001915B5" w:rsidRPr="00DC6AF7">
        <w:rPr>
          <w:sz w:val="22"/>
          <w:szCs w:val="22"/>
        </w:rPr>
        <w:t>boost its Africa footprint in a strategic and forward-looking manner.</w:t>
      </w:r>
    </w:p>
    <w:p w14:paraId="75653FBC" w14:textId="77777777" w:rsidR="00E46720" w:rsidRPr="00DC6AF7" w:rsidRDefault="00E46720" w:rsidP="00DC6AF7">
      <w:pPr>
        <w:spacing w:line="360" w:lineRule="auto"/>
        <w:contextualSpacing/>
        <w:rPr>
          <w:sz w:val="22"/>
          <w:szCs w:val="22"/>
        </w:rPr>
      </w:pPr>
    </w:p>
    <w:p w14:paraId="484B1053" w14:textId="77777777" w:rsidR="004B3FC0" w:rsidRPr="00DC6AF7" w:rsidRDefault="004B3FC0" w:rsidP="00DC6AF7">
      <w:pPr>
        <w:spacing w:line="360" w:lineRule="auto"/>
        <w:contextualSpacing/>
        <w:rPr>
          <w:sz w:val="22"/>
          <w:szCs w:val="22"/>
        </w:rPr>
      </w:pPr>
      <w:r w:rsidRPr="00DC6AF7">
        <w:rPr>
          <w:sz w:val="22"/>
          <w:szCs w:val="22"/>
        </w:rPr>
        <w:t>“</w:t>
      </w:r>
      <w:r w:rsidR="004A02FD" w:rsidRPr="00DC6AF7">
        <w:rPr>
          <w:sz w:val="22"/>
          <w:szCs w:val="22"/>
        </w:rPr>
        <w:t xml:space="preserve">At </w:t>
      </w:r>
      <w:r w:rsidRPr="00DC6AF7">
        <w:rPr>
          <w:sz w:val="22"/>
          <w:szCs w:val="22"/>
        </w:rPr>
        <w:t>HPS</w:t>
      </w:r>
      <w:r w:rsidR="004A02FD" w:rsidRPr="00DC6AF7">
        <w:rPr>
          <w:sz w:val="22"/>
          <w:szCs w:val="22"/>
        </w:rPr>
        <w:t>, we</w:t>
      </w:r>
      <w:r w:rsidRPr="00DC6AF7">
        <w:rPr>
          <w:sz w:val="22"/>
          <w:szCs w:val="22"/>
        </w:rPr>
        <w:t xml:space="preserve"> develop</w:t>
      </w:r>
      <w:r w:rsidR="004A02FD" w:rsidRPr="00DC6AF7">
        <w:rPr>
          <w:sz w:val="22"/>
          <w:szCs w:val="22"/>
        </w:rPr>
        <w:t xml:space="preserve"> </w:t>
      </w:r>
      <w:r w:rsidRPr="00DC6AF7">
        <w:rPr>
          <w:sz w:val="22"/>
          <w:szCs w:val="22"/>
        </w:rPr>
        <w:t xml:space="preserve">our products </w:t>
      </w:r>
      <w:r w:rsidR="00E46720" w:rsidRPr="00DC6AF7">
        <w:rPr>
          <w:sz w:val="22"/>
          <w:szCs w:val="22"/>
        </w:rPr>
        <w:t xml:space="preserve">in line with our </w:t>
      </w:r>
      <w:r w:rsidRPr="00DC6AF7">
        <w:rPr>
          <w:sz w:val="22"/>
          <w:szCs w:val="22"/>
        </w:rPr>
        <w:t>customers</w:t>
      </w:r>
      <w:r w:rsidR="00E46720" w:rsidRPr="00DC6AF7">
        <w:rPr>
          <w:sz w:val="22"/>
          <w:szCs w:val="22"/>
        </w:rPr>
        <w:t>’ applications and needs</w:t>
      </w:r>
      <w:r w:rsidR="00203292" w:rsidRPr="00DC6AF7">
        <w:rPr>
          <w:sz w:val="22"/>
          <w:szCs w:val="22"/>
        </w:rPr>
        <w:t>,” he says</w:t>
      </w:r>
      <w:r w:rsidRPr="00DC6AF7">
        <w:rPr>
          <w:sz w:val="22"/>
          <w:szCs w:val="22"/>
        </w:rPr>
        <w:t>.</w:t>
      </w:r>
      <w:r w:rsidR="00203292" w:rsidRPr="00DC6AF7">
        <w:rPr>
          <w:sz w:val="22"/>
          <w:szCs w:val="22"/>
        </w:rPr>
        <w:t xml:space="preserve"> “</w:t>
      </w:r>
      <w:r w:rsidRPr="00DC6AF7">
        <w:rPr>
          <w:sz w:val="22"/>
          <w:szCs w:val="22"/>
        </w:rPr>
        <w:t>The real innovations in this field are not just the technology itself, but the way we apply these technologies with our customers</w:t>
      </w:r>
      <w:r w:rsidR="00DC6AF7">
        <w:rPr>
          <w:sz w:val="22"/>
          <w:szCs w:val="22"/>
        </w:rPr>
        <w:t>. W</w:t>
      </w:r>
      <w:r w:rsidRPr="00DC6AF7">
        <w:rPr>
          <w:sz w:val="22"/>
          <w:szCs w:val="22"/>
        </w:rPr>
        <w:t>e work with our customers to find solutions.”</w:t>
      </w:r>
    </w:p>
    <w:p w14:paraId="02BE11E7" w14:textId="77777777" w:rsidR="00203292" w:rsidRPr="00DC6AF7" w:rsidRDefault="00203292" w:rsidP="00DC6AF7">
      <w:pPr>
        <w:spacing w:line="360" w:lineRule="auto"/>
        <w:contextualSpacing/>
        <w:rPr>
          <w:sz w:val="22"/>
          <w:szCs w:val="22"/>
        </w:rPr>
      </w:pPr>
    </w:p>
    <w:p w14:paraId="50C184E9" w14:textId="77777777" w:rsidR="00203292" w:rsidRPr="00DC6AF7" w:rsidRDefault="00DC6AF7" w:rsidP="00DC6AF7">
      <w:pPr>
        <w:spacing w:line="360" w:lineRule="auto"/>
        <w:contextualSpacing/>
        <w:rPr>
          <w:sz w:val="22"/>
          <w:szCs w:val="22"/>
        </w:rPr>
      </w:pPr>
      <w:r>
        <w:rPr>
          <w:sz w:val="22"/>
          <w:szCs w:val="22"/>
        </w:rPr>
        <w:t xml:space="preserve">David Claassen, managing director of </w:t>
      </w:r>
      <w:r w:rsidR="004902BB" w:rsidRPr="00DC6AF7">
        <w:rPr>
          <w:sz w:val="22"/>
          <w:szCs w:val="22"/>
        </w:rPr>
        <w:t xml:space="preserve">Trafo </w:t>
      </w:r>
      <w:r>
        <w:rPr>
          <w:sz w:val="22"/>
          <w:szCs w:val="22"/>
        </w:rPr>
        <w:t>Power Solutions,</w:t>
      </w:r>
      <w:r w:rsidR="004902BB" w:rsidRPr="00DC6AF7">
        <w:rPr>
          <w:sz w:val="22"/>
          <w:szCs w:val="22"/>
        </w:rPr>
        <w:t xml:space="preserve"> </w:t>
      </w:r>
      <w:r w:rsidR="00C97E3B" w:rsidRPr="00DC6AF7">
        <w:rPr>
          <w:sz w:val="22"/>
          <w:szCs w:val="22"/>
        </w:rPr>
        <w:t xml:space="preserve">highlights that flexibility is the focus in the way that both HPS and Trafo approach their work. </w:t>
      </w:r>
    </w:p>
    <w:p w14:paraId="2B14CF1E" w14:textId="77777777" w:rsidR="00F3381D" w:rsidRPr="00DC6AF7" w:rsidRDefault="00F3381D" w:rsidP="00DC6AF7">
      <w:pPr>
        <w:spacing w:line="360" w:lineRule="auto"/>
        <w:contextualSpacing/>
        <w:rPr>
          <w:sz w:val="22"/>
          <w:szCs w:val="22"/>
        </w:rPr>
      </w:pPr>
    </w:p>
    <w:p w14:paraId="585A6EAA" w14:textId="77777777" w:rsidR="00173FC6" w:rsidRPr="00DC6AF7" w:rsidRDefault="00F3381D" w:rsidP="00DC6AF7">
      <w:pPr>
        <w:spacing w:line="360" w:lineRule="auto"/>
        <w:contextualSpacing/>
        <w:rPr>
          <w:sz w:val="22"/>
          <w:szCs w:val="22"/>
        </w:rPr>
      </w:pPr>
      <w:r w:rsidRPr="00DC6AF7">
        <w:rPr>
          <w:sz w:val="22"/>
          <w:szCs w:val="22"/>
        </w:rPr>
        <w:t xml:space="preserve">“The application will determine the </w:t>
      </w:r>
      <w:r w:rsidR="00E5601D">
        <w:rPr>
          <w:sz w:val="22"/>
          <w:szCs w:val="22"/>
        </w:rPr>
        <w:t>en</w:t>
      </w:r>
      <w:r w:rsidRPr="00DC6AF7">
        <w:rPr>
          <w:sz w:val="22"/>
          <w:szCs w:val="22"/>
        </w:rPr>
        <w:t>closure design and the transformer design,” says Claassen. “In our modus operandi, ‘one size fits all’ definitely does not apply.</w:t>
      </w:r>
      <w:r w:rsidR="00173FC6" w:rsidRPr="00DC6AF7">
        <w:rPr>
          <w:sz w:val="22"/>
          <w:szCs w:val="22"/>
        </w:rPr>
        <w:t>”</w:t>
      </w:r>
    </w:p>
    <w:p w14:paraId="20545583" w14:textId="77777777" w:rsidR="00173FC6" w:rsidRPr="00DC6AF7" w:rsidRDefault="00173FC6" w:rsidP="00DC6AF7">
      <w:pPr>
        <w:spacing w:line="360" w:lineRule="auto"/>
        <w:contextualSpacing/>
        <w:rPr>
          <w:sz w:val="22"/>
          <w:szCs w:val="22"/>
        </w:rPr>
      </w:pPr>
    </w:p>
    <w:p w14:paraId="5E614FB1" w14:textId="77777777" w:rsidR="00F3381D" w:rsidRPr="00DC6AF7" w:rsidRDefault="00173FC6" w:rsidP="00DC6AF7">
      <w:pPr>
        <w:spacing w:line="360" w:lineRule="auto"/>
        <w:contextualSpacing/>
        <w:rPr>
          <w:sz w:val="22"/>
          <w:szCs w:val="22"/>
        </w:rPr>
      </w:pPr>
      <w:r w:rsidRPr="00DC6AF7">
        <w:rPr>
          <w:sz w:val="22"/>
          <w:szCs w:val="22"/>
        </w:rPr>
        <w:t xml:space="preserve">In fact, Trafo </w:t>
      </w:r>
      <w:r w:rsidR="00DC6AF7">
        <w:rPr>
          <w:sz w:val="22"/>
          <w:szCs w:val="22"/>
        </w:rPr>
        <w:t xml:space="preserve">Power Solutions </w:t>
      </w:r>
      <w:r w:rsidRPr="00DC6AF7">
        <w:rPr>
          <w:sz w:val="22"/>
          <w:szCs w:val="22"/>
        </w:rPr>
        <w:t>does not see itself as simply a distributor of products</w:t>
      </w:r>
      <w:r w:rsidR="00DC6AF7">
        <w:rPr>
          <w:sz w:val="22"/>
          <w:szCs w:val="22"/>
        </w:rPr>
        <w:t>. I</w:t>
      </w:r>
      <w:r w:rsidR="00F3381D" w:rsidRPr="00DC6AF7">
        <w:rPr>
          <w:sz w:val="22"/>
          <w:szCs w:val="22"/>
        </w:rPr>
        <w:t>n line with the approach that HPS has always adopted,</w:t>
      </w:r>
      <w:r w:rsidRPr="00DC6AF7">
        <w:rPr>
          <w:sz w:val="22"/>
          <w:szCs w:val="22"/>
        </w:rPr>
        <w:t xml:space="preserve"> it is </w:t>
      </w:r>
      <w:r w:rsidR="00DC6AF7">
        <w:rPr>
          <w:sz w:val="22"/>
          <w:szCs w:val="22"/>
        </w:rPr>
        <w:t xml:space="preserve">a </w:t>
      </w:r>
      <w:r w:rsidRPr="00DC6AF7">
        <w:rPr>
          <w:sz w:val="22"/>
          <w:szCs w:val="22"/>
        </w:rPr>
        <w:t>solutions-driven</w:t>
      </w:r>
      <w:r w:rsidR="00DC6AF7">
        <w:rPr>
          <w:sz w:val="22"/>
          <w:szCs w:val="22"/>
        </w:rPr>
        <w:t xml:space="preserve"> company</w:t>
      </w:r>
      <w:r w:rsidRPr="00DC6AF7">
        <w:rPr>
          <w:sz w:val="22"/>
          <w:szCs w:val="22"/>
        </w:rPr>
        <w:t>.</w:t>
      </w:r>
    </w:p>
    <w:p w14:paraId="563B0F9E" w14:textId="77777777" w:rsidR="00F3381D" w:rsidRPr="00DC6AF7" w:rsidRDefault="00F3381D" w:rsidP="00DC6AF7">
      <w:pPr>
        <w:spacing w:line="360" w:lineRule="auto"/>
        <w:contextualSpacing/>
        <w:rPr>
          <w:sz w:val="22"/>
          <w:szCs w:val="22"/>
        </w:rPr>
      </w:pPr>
    </w:p>
    <w:p w14:paraId="32D303D4" w14:textId="77777777" w:rsidR="00F3381D" w:rsidRPr="00DC6AF7" w:rsidRDefault="00F3381D" w:rsidP="00DC6AF7">
      <w:pPr>
        <w:spacing w:line="360" w:lineRule="auto"/>
        <w:contextualSpacing/>
        <w:rPr>
          <w:sz w:val="22"/>
          <w:szCs w:val="22"/>
        </w:rPr>
      </w:pPr>
      <w:r w:rsidRPr="00DC6AF7">
        <w:rPr>
          <w:sz w:val="22"/>
          <w:szCs w:val="22"/>
        </w:rPr>
        <w:t>“We work with c</w:t>
      </w:r>
      <w:r w:rsidR="00DC6AF7">
        <w:rPr>
          <w:sz w:val="22"/>
          <w:szCs w:val="22"/>
        </w:rPr>
        <w:t>ustomers</w:t>
      </w:r>
      <w:r w:rsidRPr="00DC6AF7">
        <w:rPr>
          <w:sz w:val="22"/>
          <w:szCs w:val="22"/>
        </w:rPr>
        <w:t xml:space="preserve"> to engineer technically appropriate and proven solutions for their applications,” he says. “HPS has long</w:t>
      </w:r>
      <w:r w:rsidR="00DC6AF7">
        <w:rPr>
          <w:sz w:val="22"/>
          <w:szCs w:val="22"/>
        </w:rPr>
        <w:t>standing</w:t>
      </w:r>
      <w:r w:rsidRPr="00DC6AF7">
        <w:rPr>
          <w:sz w:val="22"/>
          <w:szCs w:val="22"/>
        </w:rPr>
        <w:t xml:space="preserve"> experience in a host of technologies</w:t>
      </w:r>
      <w:r w:rsidR="00DC6AF7">
        <w:rPr>
          <w:sz w:val="22"/>
          <w:szCs w:val="22"/>
        </w:rPr>
        <w:t>,</w:t>
      </w:r>
      <w:r w:rsidRPr="00DC6AF7">
        <w:rPr>
          <w:sz w:val="22"/>
          <w:szCs w:val="22"/>
        </w:rPr>
        <w:t xml:space="preserve"> which matches well with </w:t>
      </w:r>
      <w:r w:rsidR="005C411D" w:rsidRPr="00DC6AF7">
        <w:rPr>
          <w:sz w:val="22"/>
          <w:szCs w:val="22"/>
        </w:rPr>
        <w:t>my</w:t>
      </w:r>
      <w:r w:rsidRPr="00DC6AF7">
        <w:rPr>
          <w:sz w:val="22"/>
          <w:szCs w:val="22"/>
        </w:rPr>
        <w:t xml:space="preserve"> experience in working with various sectors and applications</w:t>
      </w:r>
      <w:r w:rsidR="008B50C1" w:rsidRPr="00DC6AF7">
        <w:rPr>
          <w:sz w:val="22"/>
          <w:szCs w:val="22"/>
        </w:rPr>
        <w:t xml:space="preserve"> around Africa</w:t>
      </w:r>
      <w:r w:rsidRPr="00DC6AF7">
        <w:rPr>
          <w:sz w:val="22"/>
          <w:szCs w:val="22"/>
        </w:rPr>
        <w:t>.”</w:t>
      </w:r>
    </w:p>
    <w:p w14:paraId="6446B747" w14:textId="77777777" w:rsidR="00EB2DC8" w:rsidRPr="00DC6AF7" w:rsidRDefault="00EB2DC8" w:rsidP="00DC6AF7">
      <w:pPr>
        <w:spacing w:line="360" w:lineRule="auto"/>
        <w:contextualSpacing/>
        <w:rPr>
          <w:sz w:val="22"/>
          <w:szCs w:val="22"/>
        </w:rPr>
      </w:pPr>
    </w:p>
    <w:p w14:paraId="07F201C7" w14:textId="77777777" w:rsidR="00EB2DC8" w:rsidRPr="00DC6AF7" w:rsidRDefault="00CE4F5C" w:rsidP="00DC6AF7">
      <w:pPr>
        <w:spacing w:line="360" w:lineRule="auto"/>
        <w:contextualSpacing/>
        <w:rPr>
          <w:sz w:val="22"/>
          <w:szCs w:val="22"/>
        </w:rPr>
      </w:pPr>
      <w:r w:rsidRPr="00DC6AF7">
        <w:rPr>
          <w:sz w:val="22"/>
          <w:szCs w:val="22"/>
        </w:rPr>
        <w:t xml:space="preserve">Responding to the trend towards </w:t>
      </w:r>
      <w:r w:rsidR="00173FC6" w:rsidRPr="00DC6AF7">
        <w:rPr>
          <w:sz w:val="22"/>
          <w:szCs w:val="22"/>
        </w:rPr>
        <w:t xml:space="preserve">greater use of </w:t>
      </w:r>
      <w:r w:rsidRPr="00DC6AF7">
        <w:rPr>
          <w:sz w:val="22"/>
          <w:szCs w:val="22"/>
        </w:rPr>
        <w:t>renewable energy, HPS Europe has developed several dry-type transformers for renewable energy markets such as photovoltaic, wind and biomass co-generation.</w:t>
      </w:r>
      <w:r w:rsidR="00203292" w:rsidRPr="00DC6AF7">
        <w:rPr>
          <w:sz w:val="22"/>
          <w:szCs w:val="22"/>
        </w:rPr>
        <w:t xml:space="preserve"> Already, their impregnated transformers and inductors are installed in many inverter cubicles used in the conversion of wind or solar energy. </w:t>
      </w:r>
    </w:p>
    <w:p w14:paraId="6A3AE0BE" w14:textId="77777777" w:rsidR="00CE4F5C" w:rsidRPr="00DC6AF7" w:rsidRDefault="00CE4F5C" w:rsidP="00DC6AF7">
      <w:pPr>
        <w:spacing w:line="360" w:lineRule="auto"/>
        <w:contextualSpacing/>
        <w:rPr>
          <w:sz w:val="22"/>
          <w:szCs w:val="22"/>
        </w:rPr>
      </w:pPr>
    </w:p>
    <w:p w14:paraId="6FCCD4BA" w14:textId="77777777" w:rsidR="008225A0" w:rsidRPr="00DC6AF7" w:rsidRDefault="00173FC6" w:rsidP="00DC6AF7">
      <w:pPr>
        <w:spacing w:line="360" w:lineRule="auto"/>
        <w:contextualSpacing/>
        <w:rPr>
          <w:sz w:val="22"/>
          <w:szCs w:val="22"/>
        </w:rPr>
      </w:pPr>
      <w:r w:rsidRPr="00DC6AF7">
        <w:rPr>
          <w:sz w:val="22"/>
          <w:szCs w:val="22"/>
        </w:rPr>
        <w:t>“This will most certainly be a growth area for Trafo</w:t>
      </w:r>
      <w:r w:rsidR="00DC6AF7">
        <w:rPr>
          <w:sz w:val="22"/>
          <w:szCs w:val="22"/>
        </w:rPr>
        <w:t xml:space="preserve"> Power Solutions</w:t>
      </w:r>
      <w:r w:rsidRPr="00DC6AF7">
        <w:rPr>
          <w:sz w:val="22"/>
          <w:szCs w:val="22"/>
        </w:rPr>
        <w:t xml:space="preserve"> in Africa, as we see growing investment in energy generation from renewable sources,” says Claassen. “Renewable energy is a very demanding application for any transformer; ambient temperatures tend to be high and</w:t>
      </w:r>
      <w:r w:rsidR="00DC6AF7">
        <w:rPr>
          <w:sz w:val="22"/>
          <w:szCs w:val="22"/>
        </w:rPr>
        <w:t xml:space="preserve"> the environment is often dusty. These transformers </w:t>
      </w:r>
      <w:r w:rsidRPr="00DC6AF7">
        <w:rPr>
          <w:sz w:val="22"/>
          <w:szCs w:val="22"/>
        </w:rPr>
        <w:t>supply a 100% non-linear inverter load</w:t>
      </w:r>
      <w:r w:rsidR="008225A0" w:rsidRPr="00DC6AF7">
        <w:rPr>
          <w:sz w:val="22"/>
          <w:szCs w:val="22"/>
        </w:rPr>
        <w:t xml:space="preserve"> that is high in harmonics</w:t>
      </w:r>
      <w:r w:rsidRPr="00DC6AF7">
        <w:rPr>
          <w:sz w:val="22"/>
          <w:szCs w:val="22"/>
        </w:rPr>
        <w:t>.</w:t>
      </w:r>
      <w:r w:rsidR="008225A0" w:rsidRPr="00DC6AF7">
        <w:rPr>
          <w:sz w:val="22"/>
          <w:szCs w:val="22"/>
        </w:rPr>
        <w:t>”</w:t>
      </w:r>
    </w:p>
    <w:p w14:paraId="2009DF81" w14:textId="77777777" w:rsidR="008225A0" w:rsidRPr="00DC6AF7" w:rsidRDefault="008225A0" w:rsidP="00DC6AF7">
      <w:pPr>
        <w:spacing w:line="360" w:lineRule="auto"/>
        <w:contextualSpacing/>
        <w:rPr>
          <w:sz w:val="22"/>
          <w:szCs w:val="22"/>
        </w:rPr>
      </w:pPr>
    </w:p>
    <w:p w14:paraId="35D01C20" w14:textId="77777777" w:rsidR="00CE4F5C" w:rsidRPr="00DC6AF7" w:rsidRDefault="008225A0" w:rsidP="00DC6AF7">
      <w:pPr>
        <w:spacing w:line="360" w:lineRule="auto"/>
        <w:contextualSpacing/>
        <w:rPr>
          <w:sz w:val="22"/>
          <w:szCs w:val="22"/>
        </w:rPr>
      </w:pPr>
      <w:r w:rsidRPr="00DC6AF7">
        <w:rPr>
          <w:sz w:val="22"/>
          <w:szCs w:val="22"/>
        </w:rPr>
        <w:t>This requires high levels of technical capacity and experience in terms of structural design, heat dissipation and electrical characteristics specification</w:t>
      </w:r>
      <w:r w:rsidR="00DC6AF7">
        <w:rPr>
          <w:sz w:val="22"/>
          <w:szCs w:val="22"/>
        </w:rPr>
        <w:t xml:space="preserve">. </w:t>
      </w:r>
      <w:r w:rsidRPr="00DC6AF7">
        <w:rPr>
          <w:sz w:val="22"/>
          <w:szCs w:val="22"/>
        </w:rPr>
        <w:t xml:space="preserve">Trafo </w:t>
      </w:r>
      <w:r w:rsidR="00DC6AF7">
        <w:rPr>
          <w:sz w:val="22"/>
          <w:szCs w:val="22"/>
        </w:rPr>
        <w:t xml:space="preserve">Power Solutions </w:t>
      </w:r>
      <w:r w:rsidRPr="00DC6AF7">
        <w:rPr>
          <w:sz w:val="22"/>
          <w:szCs w:val="22"/>
        </w:rPr>
        <w:t>is well placed to take advantage of these opportunities as HPS has already supplied hundreds of units into these conditions.</w:t>
      </w:r>
    </w:p>
    <w:p w14:paraId="0BD3BD50" w14:textId="77777777" w:rsidR="008225A0" w:rsidRPr="00DC6AF7" w:rsidRDefault="008225A0" w:rsidP="00DC6AF7">
      <w:pPr>
        <w:spacing w:line="360" w:lineRule="auto"/>
        <w:contextualSpacing/>
        <w:rPr>
          <w:sz w:val="22"/>
          <w:szCs w:val="22"/>
        </w:rPr>
      </w:pPr>
    </w:p>
    <w:p w14:paraId="551256B1" w14:textId="77777777" w:rsidR="008225A0" w:rsidRPr="00DC6AF7" w:rsidRDefault="008225A0" w:rsidP="00DC6AF7">
      <w:pPr>
        <w:spacing w:line="360" w:lineRule="auto"/>
        <w:contextualSpacing/>
        <w:rPr>
          <w:sz w:val="22"/>
          <w:szCs w:val="22"/>
        </w:rPr>
      </w:pPr>
      <w:r w:rsidRPr="00DC6AF7">
        <w:rPr>
          <w:sz w:val="22"/>
          <w:szCs w:val="22"/>
        </w:rPr>
        <w:t xml:space="preserve">Among the </w:t>
      </w:r>
      <w:r w:rsidR="008B50C1" w:rsidRPr="00DC6AF7">
        <w:rPr>
          <w:sz w:val="22"/>
          <w:szCs w:val="22"/>
        </w:rPr>
        <w:t xml:space="preserve">core </w:t>
      </w:r>
      <w:r w:rsidRPr="00DC6AF7">
        <w:rPr>
          <w:sz w:val="22"/>
          <w:szCs w:val="22"/>
        </w:rPr>
        <w:t xml:space="preserve">benefits of the dry-type </w:t>
      </w:r>
      <w:r w:rsidR="008B50C1" w:rsidRPr="00DC6AF7">
        <w:rPr>
          <w:sz w:val="22"/>
          <w:szCs w:val="22"/>
        </w:rPr>
        <w:t xml:space="preserve">transformer </w:t>
      </w:r>
      <w:r w:rsidRPr="00DC6AF7">
        <w:rPr>
          <w:sz w:val="22"/>
          <w:szCs w:val="22"/>
        </w:rPr>
        <w:t xml:space="preserve">design is its safety and cost-effectiveness. Due to the absence of oil as a coolant, the dry-type transformer is simple and safe, allowing it to be installed indoors without its own civils infrastructure. </w:t>
      </w:r>
    </w:p>
    <w:p w14:paraId="3B9499B8" w14:textId="77777777" w:rsidR="006B6AB1" w:rsidRDefault="006B6AB1" w:rsidP="006B6AB1">
      <w:pPr>
        <w:spacing w:line="360" w:lineRule="auto"/>
        <w:contextualSpacing/>
        <w:rPr>
          <w:sz w:val="22"/>
          <w:szCs w:val="22"/>
        </w:rPr>
      </w:pPr>
    </w:p>
    <w:p w14:paraId="4EDA0461" w14:textId="77777777" w:rsidR="006B6AB1" w:rsidRPr="006B6AB1" w:rsidRDefault="006B6AB1" w:rsidP="006B6AB1">
      <w:pPr>
        <w:spacing w:line="360" w:lineRule="auto"/>
        <w:contextualSpacing/>
        <w:rPr>
          <w:sz w:val="22"/>
          <w:szCs w:val="22"/>
        </w:rPr>
      </w:pPr>
      <w:r w:rsidRPr="006B6AB1">
        <w:rPr>
          <w:sz w:val="22"/>
          <w:szCs w:val="22"/>
        </w:rPr>
        <w:t xml:space="preserve">TRENDS PIC 01 : Dry-type transformers will soon be seeing a greater take-up in Africa due to concerted efforts from global leader Hammond Power Solutions. </w:t>
      </w:r>
    </w:p>
    <w:p w14:paraId="1CE6E398" w14:textId="77777777" w:rsidR="006B6AB1" w:rsidRDefault="006B6AB1" w:rsidP="006B6AB1">
      <w:pPr>
        <w:spacing w:line="360" w:lineRule="auto"/>
        <w:contextualSpacing/>
        <w:rPr>
          <w:sz w:val="22"/>
          <w:szCs w:val="22"/>
        </w:rPr>
      </w:pPr>
    </w:p>
    <w:p w14:paraId="60B5F657" w14:textId="77777777" w:rsidR="008B50C1" w:rsidRPr="00DC6AF7" w:rsidRDefault="006B6AB1" w:rsidP="006B6AB1">
      <w:pPr>
        <w:spacing w:line="360" w:lineRule="auto"/>
        <w:contextualSpacing/>
        <w:rPr>
          <w:sz w:val="22"/>
          <w:szCs w:val="22"/>
        </w:rPr>
      </w:pPr>
      <w:r w:rsidRPr="006B6AB1">
        <w:rPr>
          <w:sz w:val="22"/>
          <w:szCs w:val="22"/>
        </w:rPr>
        <w:lastRenderedPageBreak/>
        <w:t xml:space="preserve">TRENDS PIC 02 : Dry-type transformers </w:t>
      </w:r>
      <w:r>
        <w:rPr>
          <w:sz w:val="22"/>
          <w:szCs w:val="22"/>
        </w:rPr>
        <w:t xml:space="preserve">supplied by </w:t>
      </w:r>
      <w:r w:rsidRPr="006B6AB1">
        <w:rPr>
          <w:sz w:val="22"/>
          <w:szCs w:val="22"/>
        </w:rPr>
        <w:t xml:space="preserve">Trafo Power Solutions are from </w:t>
      </w:r>
      <w:r>
        <w:rPr>
          <w:sz w:val="22"/>
          <w:szCs w:val="22"/>
        </w:rPr>
        <w:t xml:space="preserve">HPS </w:t>
      </w:r>
      <w:r w:rsidRPr="006B6AB1">
        <w:rPr>
          <w:sz w:val="22"/>
          <w:szCs w:val="22"/>
        </w:rPr>
        <w:t>manufacturing facilities in Italy.</w:t>
      </w:r>
    </w:p>
    <w:p w14:paraId="3FB84351" w14:textId="77777777" w:rsidR="006B6AB1" w:rsidRDefault="006B6AB1" w:rsidP="00DC6AF7">
      <w:pPr>
        <w:spacing w:line="360" w:lineRule="auto"/>
        <w:contextualSpacing/>
        <w:rPr>
          <w:sz w:val="22"/>
          <w:szCs w:val="22"/>
        </w:rPr>
      </w:pPr>
    </w:p>
    <w:p w14:paraId="1AFB60DB" w14:textId="77777777" w:rsidR="002343F0" w:rsidRDefault="00E5601D" w:rsidP="00DC6AF7">
      <w:pPr>
        <w:spacing w:line="360" w:lineRule="auto"/>
        <w:contextualSpacing/>
        <w:rPr>
          <w:sz w:val="22"/>
          <w:szCs w:val="22"/>
        </w:rPr>
      </w:pPr>
      <w:r>
        <w:rPr>
          <w:sz w:val="22"/>
          <w:szCs w:val="22"/>
        </w:rPr>
        <w:t>ENDS … SEPTEMBER</w:t>
      </w:r>
      <w:r w:rsidR="00DC6AF7">
        <w:rPr>
          <w:sz w:val="22"/>
          <w:szCs w:val="22"/>
        </w:rPr>
        <w:t xml:space="preserve"> 2017 </w:t>
      </w:r>
    </w:p>
    <w:p w14:paraId="38BF70A6" w14:textId="77777777" w:rsidR="00E5601D" w:rsidRPr="005F309F" w:rsidRDefault="00E5601D" w:rsidP="00E5601D">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235167E6" w14:textId="77777777" w:rsidR="00E5601D" w:rsidRDefault="00E5601D" w:rsidP="00E5601D">
      <w:pPr>
        <w:pStyle w:val="PlainText"/>
        <w:ind w:left="2160" w:firstLine="720"/>
        <w:rPr>
          <w:rFonts w:ascii="Calibri" w:hAnsi="Calibri" w:cs="Tahoma"/>
          <w:sz w:val="22"/>
          <w:szCs w:val="22"/>
        </w:rPr>
      </w:pPr>
      <w:r>
        <w:rPr>
          <w:rFonts w:ascii="Calibri" w:hAnsi="Calibri" w:cs="Tahoma"/>
          <w:sz w:val="22"/>
          <w:szCs w:val="22"/>
        </w:rPr>
        <w:t>TEL : +79 523 7422</w:t>
      </w:r>
    </w:p>
    <w:p w14:paraId="050BA2FF" w14:textId="77777777" w:rsidR="00E5601D" w:rsidRDefault="00E5601D" w:rsidP="00E5601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2A78CC35" w14:textId="77777777" w:rsidR="00E5601D" w:rsidRDefault="00E5601D" w:rsidP="00E5601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773ED03D" w14:textId="77777777" w:rsidR="00E5601D" w:rsidRPr="00225593" w:rsidRDefault="00E5601D" w:rsidP="00E5601D">
      <w:pPr>
        <w:pStyle w:val="PlainText"/>
        <w:rPr>
          <w:rFonts w:ascii="Calibri" w:hAnsi="Calibri" w:cs="Tahoma"/>
          <w:sz w:val="22"/>
          <w:szCs w:val="22"/>
        </w:rPr>
      </w:pPr>
    </w:p>
    <w:p w14:paraId="3FC79CD6" w14:textId="77777777" w:rsidR="00E5601D" w:rsidRDefault="00E5601D" w:rsidP="00E5601D">
      <w:pPr>
        <w:pStyle w:val="PlainText"/>
        <w:rPr>
          <w:rFonts w:ascii="Calibri" w:hAnsi="Calibri" w:cs="Tahoma"/>
          <w:sz w:val="22"/>
          <w:szCs w:val="22"/>
        </w:rPr>
      </w:pPr>
      <w:r w:rsidRPr="00225593">
        <w:rPr>
          <w:rFonts w:ascii="Calibri" w:hAnsi="Calibri" w:cs="Tahoma"/>
          <w:sz w:val="22"/>
          <w:szCs w:val="22"/>
        </w:rPr>
        <w:t>FOR</w:t>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t>:</w:t>
      </w:r>
      <w:r w:rsidRPr="00225593">
        <w:rPr>
          <w:rFonts w:ascii="Calibri" w:hAnsi="Calibri" w:cs="Tahoma"/>
          <w:sz w:val="22"/>
          <w:szCs w:val="22"/>
        </w:rPr>
        <w:tab/>
      </w:r>
      <w:r>
        <w:rPr>
          <w:rFonts w:ascii="Calibri" w:hAnsi="Calibri" w:cs="Tahoma"/>
          <w:sz w:val="22"/>
          <w:szCs w:val="22"/>
        </w:rPr>
        <w:t>TRAFO POWER SOLUTIONS</w:t>
      </w:r>
    </w:p>
    <w:p w14:paraId="67D88E23" w14:textId="77777777" w:rsidR="00E5601D" w:rsidRDefault="00E5601D" w:rsidP="00E5601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325 4007</w:t>
      </w:r>
    </w:p>
    <w:p w14:paraId="79D1D118" w14:textId="77777777" w:rsidR="00E5601D" w:rsidRPr="006D5177" w:rsidRDefault="00E5601D" w:rsidP="00E5601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david@trafo.co.za</w:t>
      </w:r>
    </w:p>
    <w:p w14:paraId="014F73A5" w14:textId="77777777" w:rsidR="00E5601D" w:rsidRDefault="00E5601D" w:rsidP="00E5601D">
      <w:pPr>
        <w:pStyle w:val="PlainText"/>
        <w:rPr>
          <w:rFonts w:ascii="Calibri" w:hAnsi="Calibri" w:cs="Arial"/>
          <w:sz w:val="22"/>
          <w:szCs w:val="22"/>
          <w:shd w:val="clear" w:color="auto" w:fill="FFFFFF"/>
        </w:rPr>
      </w:pP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Pr>
          <w:rFonts w:ascii="Calibri" w:hAnsi="Calibri" w:cs="Tahoma"/>
          <w:sz w:val="22"/>
          <w:szCs w:val="22"/>
        </w:rPr>
        <w:t xml:space="preserve">WEBSITE : </w:t>
      </w:r>
      <w:r>
        <w:rPr>
          <w:rFonts w:ascii="Calibri" w:hAnsi="Calibri" w:cs="Arial"/>
          <w:sz w:val="22"/>
          <w:szCs w:val="22"/>
          <w:shd w:val="clear" w:color="auto" w:fill="FFFFFF"/>
        </w:rPr>
        <w:t>www.trafo.co.za</w:t>
      </w:r>
    </w:p>
    <w:p w14:paraId="60142009" w14:textId="77777777" w:rsidR="00E5601D" w:rsidRDefault="00E5601D" w:rsidP="00E5601D">
      <w:pPr>
        <w:pStyle w:val="PlainText"/>
        <w:rPr>
          <w:rFonts w:ascii="Calibri" w:hAnsi="Calibri" w:cs="Tahoma"/>
          <w:sz w:val="22"/>
          <w:szCs w:val="22"/>
        </w:rPr>
      </w:pPr>
    </w:p>
    <w:p w14:paraId="7F1DE1B8" w14:textId="77777777" w:rsidR="00E5601D" w:rsidRPr="00DC6AF7" w:rsidRDefault="00E5601D" w:rsidP="00DC6AF7">
      <w:pPr>
        <w:spacing w:line="360" w:lineRule="auto"/>
        <w:contextualSpacing/>
        <w:rPr>
          <w:sz w:val="22"/>
          <w:szCs w:val="22"/>
        </w:rPr>
      </w:pPr>
    </w:p>
    <w:sectPr w:rsidR="00E5601D" w:rsidRPr="00DC6AF7"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1A5BC" w14:textId="77777777" w:rsidR="006E7B15" w:rsidRDefault="006E7B15" w:rsidP="00DC6AF7">
      <w:r>
        <w:separator/>
      </w:r>
    </w:p>
  </w:endnote>
  <w:endnote w:type="continuationSeparator" w:id="0">
    <w:p w14:paraId="35B01512" w14:textId="77777777" w:rsidR="006E7B15" w:rsidRDefault="006E7B15" w:rsidP="00DC6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4D"/>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072872"/>
      <w:docPartObj>
        <w:docPartGallery w:val="Page Numbers (Bottom of Page)"/>
        <w:docPartUnique/>
      </w:docPartObj>
    </w:sdtPr>
    <w:sdtEndPr>
      <w:rPr>
        <w:noProof/>
      </w:rPr>
    </w:sdtEndPr>
    <w:sdtContent>
      <w:p w14:paraId="1BE92628" w14:textId="77777777" w:rsidR="00DC6AF7" w:rsidRDefault="00DC6AF7">
        <w:pPr>
          <w:pStyle w:val="Footer"/>
          <w:jc w:val="right"/>
        </w:pPr>
        <w:r>
          <w:fldChar w:fldCharType="begin"/>
        </w:r>
        <w:r>
          <w:instrText xml:space="preserve"> PAGE   \* MERGEFORMAT </w:instrText>
        </w:r>
        <w:r>
          <w:fldChar w:fldCharType="separate"/>
        </w:r>
        <w:r w:rsidR="007024CA">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84ED2A" w14:textId="77777777" w:rsidR="006E7B15" w:rsidRDefault="006E7B15" w:rsidP="00DC6AF7">
      <w:r>
        <w:separator/>
      </w:r>
    </w:p>
  </w:footnote>
  <w:footnote w:type="continuationSeparator" w:id="0">
    <w:p w14:paraId="422E4C8E" w14:textId="77777777" w:rsidR="006E7B15" w:rsidRDefault="006E7B15" w:rsidP="00DC6A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C7AF8" w14:textId="77777777" w:rsidR="00DC6AF7" w:rsidRDefault="00DC6AF7" w:rsidP="00DC6AF7">
    <w:pPr>
      <w:pStyle w:val="Header"/>
      <w:ind w:left="4513" w:hanging="4513"/>
      <w:jc w:val="right"/>
    </w:pPr>
    <w:r>
      <w:t>trends in dry-type transformers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E5A"/>
    <w:rsid w:val="00007BD0"/>
    <w:rsid w:val="000361D7"/>
    <w:rsid w:val="000811C7"/>
    <w:rsid w:val="001603BA"/>
    <w:rsid w:val="00173FC6"/>
    <w:rsid w:val="001915B5"/>
    <w:rsid w:val="001B20A4"/>
    <w:rsid w:val="00203292"/>
    <w:rsid w:val="002343F0"/>
    <w:rsid w:val="002F71AD"/>
    <w:rsid w:val="004902BB"/>
    <w:rsid w:val="004A02FD"/>
    <w:rsid w:val="004B3FC0"/>
    <w:rsid w:val="004C0617"/>
    <w:rsid w:val="0053080A"/>
    <w:rsid w:val="0054187A"/>
    <w:rsid w:val="00565D6C"/>
    <w:rsid w:val="00570D24"/>
    <w:rsid w:val="00587B09"/>
    <w:rsid w:val="005C411D"/>
    <w:rsid w:val="006B55FE"/>
    <w:rsid w:val="006B6AB1"/>
    <w:rsid w:val="006D4C52"/>
    <w:rsid w:val="006E7B15"/>
    <w:rsid w:val="007024CA"/>
    <w:rsid w:val="007500B9"/>
    <w:rsid w:val="007675C8"/>
    <w:rsid w:val="007B5E2C"/>
    <w:rsid w:val="008225A0"/>
    <w:rsid w:val="00864B0F"/>
    <w:rsid w:val="008A6A23"/>
    <w:rsid w:val="008B50C1"/>
    <w:rsid w:val="008D7DA5"/>
    <w:rsid w:val="00947FFD"/>
    <w:rsid w:val="009763BE"/>
    <w:rsid w:val="009B7591"/>
    <w:rsid w:val="00A566CD"/>
    <w:rsid w:val="00AA0A92"/>
    <w:rsid w:val="00BB53B5"/>
    <w:rsid w:val="00C030D8"/>
    <w:rsid w:val="00C40FD2"/>
    <w:rsid w:val="00C44154"/>
    <w:rsid w:val="00C70E5A"/>
    <w:rsid w:val="00C7761A"/>
    <w:rsid w:val="00C97E3B"/>
    <w:rsid w:val="00CE4F5C"/>
    <w:rsid w:val="00D40FD4"/>
    <w:rsid w:val="00D5219B"/>
    <w:rsid w:val="00D62D78"/>
    <w:rsid w:val="00D65BB4"/>
    <w:rsid w:val="00D86D3B"/>
    <w:rsid w:val="00DC6AF7"/>
    <w:rsid w:val="00E42051"/>
    <w:rsid w:val="00E46720"/>
    <w:rsid w:val="00E5601D"/>
    <w:rsid w:val="00E666B1"/>
    <w:rsid w:val="00E77A3C"/>
    <w:rsid w:val="00EB2DC8"/>
    <w:rsid w:val="00F3381D"/>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8FC5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53080A"/>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080A"/>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DC6AF7"/>
    <w:pPr>
      <w:tabs>
        <w:tab w:val="center" w:pos="4513"/>
        <w:tab w:val="right" w:pos="9026"/>
      </w:tabs>
    </w:pPr>
  </w:style>
  <w:style w:type="character" w:customStyle="1" w:styleId="HeaderChar">
    <w:name w:val="Header Char"/>
    <w:basedOn w:val="DefaultParagraphFont"/>
    <w:link w:val="Header"/>
    <w:uiPriority w:val="99"/>
    <w:rsid w:val="00DC6AF7"/>
    <w:rPr>
      <w:rFonts w:asciiTheme="minorHAnsi" w:hAnsiTheme="minorHAnsi"/>
      <w:sz w:val="24"/>
      <w:szCs w:val="24"/>
      <w:lang w:val="en-ZA" w:bidi="ar-SA"/>
    </w:rPr>
  </w:style>
  <w:style w:type="paragraph" w:styleId="Footer">
    <w:name w:val="footer"/>
    <w:basedOn w:val="Normal"/>
    <w:link w:val="FooterChar"/>
    <w:uiPriority w:val="99"/>
    <w:unhideWhenUsed/>
    <w:rsid w:val="00DC6AF7"/>
    <w:pPr>
      <w:tabs>
        <w:tab w:val="center" w:pos="4513"/>
        <w:tab w:val="right" w:pos="9026"/>
      </w:tabs>
    </w:pPr>
  </w:style>
  <w:style w:type="character" w:customStyle="1" w:styleId="FooterChar">
    <w:name w:val="Footer Char"/>
    <w:basedOn w:val="DefaultParagraphFont"/>
    <w:link w:val="Footer"/>
    <w:uiPriority w:val="99"/>
    <w:rsid w:val="00DC6AF7"/>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DC6AF7"/>
    <w:rPr>
      <w:rFonts w:ascii="Tahoma" w:hAnsi="Tahoma" w:cs="Tahoma"/>
      <w:sz w:val="16"/>
      <w:szCs w:val="16"/>
    </w:rPr>
  </w:style>
  <w:style w:type="character" w:customStyle="1" w:styleId="BalloonTextChar">
    <w:name w:val="Balloon Text Char"/>
    <w:basedOn w:val="DefaultParagraphFont"/>
    <w:link w:val="BalloonText"/>
    <w:uiPriority w:val="99"/>
    <w:semiHidden/>
    <w:rsid w:val="00DC6AF7"/>
    <w:rPr>
      <w:rFonts w:ascii="Tahoma" w:hAnsi="Tahoma" w:cs="Tahoma"/>
      <w:sz w:val="16"/>
      <w:szCs w:val="16"/>
      <w:lang w:val="en-ZA" w:bidi="ar-SA"/>
    </w:rPr>
  </w:style>
  <w:style w:type="paragraph" w:styleId="PlainText">
    <w:name w:val="Plain Text"/>
    <w:basedOn w:val="Normal"/>
    <w:link w:val="PlainTextChar"/>
    <w:rsid w:val="00E5601D"/>
    <w:rPr>
      <w:rFonts w:ascii="Courier New" w:eastAsia="Times New Roman" w:hAnsi="Courier New"/>
      <w:sz w:val="20"/>
      <w:szCs w:val="20"/>
      <w:lang w:val="en-GB"/>
    </w:rPr>
  </w:style>
  <w:style w:type="character" w:customStyle="1" w:styleId="PlainTextChar">
    <w:name w:val="Plain Text Char"/>
    <w:basedOn w:val="DefaultParagraphFont"/>
    <w:link w:val="PlainText"/>
    <w:rsid w:val="00E5601D"/>
    <w:rPr>
      <w:rFonts w:ascii="Courier New" w:eastAsia="Times New Roman" w:hAnsi="Courier New"/>
      <w:lang w:val="en-GB" w:bidi="ar-SA"/>
    </w:rPr>
  </w:style>
  <w:style w:type="character" w:styleId="Hyperlink">
    <w:name w:val="Hyperlink"/>
    <w:rsid w:val="00E560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671</Words>
  <Characters>3826</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2017-09-16T15:54:00Z</cp:lastPrinted>
  <dcterms:created xsi:type="dcterms:W3CDTF">2017-09-18T06:42:00Z</dcterms:created>
  <dcterms:modified xsi:type="dcterms:W3CDTF">2017-09-18T06:42:00Z</dcterms:modified>
</cp:coreProperties>
</file>