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C1C261" w14:textId="7AFEFF38" w:rsidR="000B7131" w:rsidRPr="000B7131" w:rsidRDefault="00481456" w:rsidP="00691BA6">
      <w:pPr>
        <w:spacing w:after="200" w:line="360" w:lineRule="auto"/>
        <w:ind w:right="-7"/>
        <w:jc w:val="both"/>
        <w:rPr>
          <w:rFonts w:ascii="Segoe UI" w:eastAsiaTheme="minorHAnsi" w:hAnsi="Segoe UI" w:cs="Segoe UI"/>
          <w:b/>
          <w:sz w:val="26"/>
          <w:szCs w:val="26"/>
          <w:lang w:val="en-GB"/>
        </w:rPr>
      </w:pPr>
      <w:bookmarkStart w:id="0" w:name="_GoBack"/>
      <w:bookmarkEnd w:id="0"/>
      <w:r>
        <w:rPr>
          <w:rFonts w:ascii="Segoe UI" w:eastAsiaTheme="minorHAnsi" w:hAnsi="Segoe UI" w:cs="Segoe UI"/>
          <w:b/>
          <w:sz w:val="26"/>
          <w:szCs w:val="26"/>
          <w:lang w:val="en-GB"/>
        </w:rPr>
        <w:t>D</w:t>
      </w:r>
      <w:r w:rsidR="00103F09">
        <w:rPr>
          <w:rFonts w:ascii="Segoe UI" w:eastAsiaTheme="minorHAnsi" w:hAnsi="Segoe UI" w:cs="Segoe UI"/>
          <w:b/>
          <w:sz w:val="26"/>
          <w:szCs w:val="26"/>
          <w:lang w:val="en-GB"/>
        </w:rPr>
        <w:t>EHN</w:t>
      </w:r>
      <w:r w:rsidR="00D74966">
        <w:rPr>
          <w:rFonts w:ascii="Segoe UI" w:eastAsiaTheme="minorHAnsi" w:hAnsi="Segoe UI" w:cs="Segoe UI"/>
          <w:b/>
          <w:sz w:val="26"/>
          <w:szCs w:val="26"/>
          <w:lang w:val="en-GB"/>
        </w:rPr>
        <w:t xml:space="preserve"> Afr</w:t>
      </w:r>
      <w:r w:rsidR="0056346A">
        <w:rPr>
          <w:rFonts w:ascii="Segoe UI" w:eastAsiaTheme="minorHAnsi" w:hAnsi="Segoe UI" w:cs="Segoe UI"/>
          <w:b/>
          <w:sz w:val="26"/>
          <w:szCs w:val="26"/>
          <w:lang w:val="en-GB"/>
        </w:rPr>
        <w:t xml:space="preserve">ica </w:t>
      </w:r>
      <w:r w:rsidR="00061B22" w:rsidRPr="00061B22">
        <w:rPr>
          <w:rFonts w:ascii="Segoe UI" w:eastAsiaTheme="minorHAnsi" w:hAnsi="Segoe UI" w:cs="Segoe UI"/>
          <w:b/>
          <w:sz w:val="26"/>
          <w:szCs w:val="26"/>
          <w:lang w:val="en-GB"/>
        </w:rPr>
        <w:t>pay</w:t>
      </w:r>
      <w:r w:rsidR="00A07746">
        <w:rPr>
          <w:rFonts w:ascii="Segoe UI" w:eastAsiaTheme="minorHAnsi" w:hAnsi="Segoe UI" w:cs="Segoe UI"/>
          <w:b/>
          <w:sz w:val="26"/>
          <w:szCs w:val="26"/>
          <w:lang w:val="en-GB"/>
        </w:rPr>
        <w:t>s</w:t>
      </w:r>
      <w:r w:rsidR="00061B22" w:rsidRPr="00061B22">
        <w:rPr>
          <w:rFonts w:ascii="Segoe UI" w:eastAsiaTheme="minorHAnsi" w:hAnsi="Segoe UI" w:cs="Segoe UI"/>
          <w:b/>
          <w:sz w:val="26"/>
          <w:szCs w:val="26"/>
          <w:lang w:val="en-GB"/>
        </w:rPr>
        <w:t xml:space="preserve"> tribute to</w:t>
      </w:r>
      <w:r w:rsidR="00E500F4">
        <w:rPr>
          <w:rFonts w:ascii="Segoe UI" w:eastAsiaTheme="minorHAnsi" w:hAnsi="Segoe UI" w:cs="Segoe UI"/>
          <w:b/>
          <w:sz w:val="26"/>
          <w:szCs w:val="26"/>
          <w:lang w:val="en-GB"/>
        </w:rPr>
        <w:t xml:space="preserve"> </w:t>
      </w:r>
      <w:r w:rsidR="00061B22">
        <w:rPr>
          <w:rFonts w:ascii="Segoe UI" w:eastAsiaTheme="minorHAnsi" w:hAnsi="Segoe UI" w:cs="Segoe UI"/>
          <w:b/>
          <w:sz w:val="26"/>
          <w:szCs w:val="26"/>
          <w:lang w:val="en-GB"/>
        </w:rPr>
        <w:t xml:space="preserve">local </w:t>
      </w:r>
      <w:r w:rsidR="0056346A">
        <w:rPr>
          <w:rFonts w:ascii="Segoe UI" w:eastAsiaTheme="minorHAnsi" w:hAnsi="Segoe UI" w:cs="Segoe UI"/>
          <w:b/>
          <w:sz w:val="26"/>
          <w:szCs w:val="26"/>
          <w:lang w:val="en-GB"/>
        </w:rPr>
        <w:t>partners</w:t>
      </w:r>
      <w:r w:rsidR="00E500F4">
        <w:rPr>
          <w:rFonts w:ascii="Segoe UI" w:eastAsiaTheme="minorHAnsi" w:hAnsi="Segoe UI" w:cs="Segoe UI"/>
          <w:b/>
          <w:sz w:val="26"/>
          <w:szCs w:val="26"/>
          <w:lang w:val="en-GB"/>
        </w:rPr>
        <w:t xml:space="preserve"> </w:t>
      </w:r>
      <w:r w:rsidR="00061B22">
        <w:rPr>
          <w:rFonts w:ascii="Segoe UI" w:eastAsiaTheme="minorHAnsi" w:hAnsi="Segoe UI" w:cs="Segoe UI"/>
          <w:b/>
          <w:sz w:val="26"/>
          <w:szCs w:val="26"/>
          <w:lang w:val="en-GB"/>
        </w:rPr>
        <w:t>at</w:t>
      </w:r>
      <w:r w:rsidR="00E500F4">
        <w:rPr>
          <w:rFonts w:ascii="Segoe UI" w:eastAsiaTheme="minorHAnsi" w:hAnsi="Segoe UI" w:cs="Segoe UI"/>
          <w:b/>
          <w:sz w:val="26"/>
          <w:szCs w:val="26"/>
          <w:lang w:val="en-GB"/>
        </w:rPr>
        <w:t xml:space="preserve"> annual awards ceremony</w:t>
      </w:r>
    </w:p>
    <w:p w14:paraId="1D4ADE34" w14:textId="3D2C05E2" w:rsidR="00203769" w:rsidRDefault="00EA3BF1" w:rsidP="00AA795D">
      <w:pPr>
        <w:spacing w:after="200" w:line="360" w:lineRule="auto"/>
        <w:ind w:right="-7"/>
        <w:jc w:val="both"/>
        <w:rPr>
          <w:rFonts w:ascii="Segoe UI" w:eastAsiaTheme="minorHAnsi" w:hAnsi="Segoe UI" w:cs="Segoe UI"/>
          <w:b/>
          <w:sz w:val="20"/>
          <w:szCs w:val="20"/>
          <w:lang w:val="en-GB"/>
        </w:rPr>
      </w:pPr>
      <w:r>
        <w:rPr>
          <w:rFonts w:ascii="Segoe UI" w:eastAsiaTheme="minorHAnsi" w:hAnsi="Segoe UI" w:cs="Segoe UI"/>
          <w:b/>
          <w:sz w:val="20"/>
          <w:szCs w:val="20"/>
          <w:lang w:val="en-GB"/>
        </w:rPr>
        <w:t>Lightning and surge protection solutions provider</w:t>
      </w:r>
      <w:r w:rsidR="00D95DC7">
        <w:rPr>
          <w:rFonts w:ascii="Segoe UI" w:eastAsiaTheme="minorHAnsi" w:hAnsi="Segoe UI" w:cs="Segoe UI"/>
          <w:b/>
          <w:sz w:val="20"/>
          <w:szCs w:val="20"/>
          <w:lang w:val="en-GB"/>
        </w:rPr>
        <w:t>,</w:t>
      </w:r>
      <w:r>
        <w:rPr>
          <w:rFonts w:ascii="Segoe UI" w:eastAsiaTheme="minorHAnsi" w:hAnsi="Segoe UI" w:cs="Segoe UI"/>
          <w:b/>
          <w:sz w:val="20"/>
          <w:szCs w:val="20"/>
          <w:lang w:val="en-GB"/>
        </w:rPr>
        <w:t xml:space="preserve"> </w:t>
      </w:r>
      <w:r w:rsidR="00D74966">
        <w:rPr>
          <w:rFonts w:ascii="Segoe UI" w:eastAsiaTheme="minorHAnsi" w:hAnsi="Segoe UI" w:cs="Segoe UI"/>
          <w:b/>
          <w:sz w:val="20"/>
          <w:szCs w:val="20"/>
          <w:lang w:val="en-GB"/>
        </w:rPr>
        <w:t>DEHN</w:t>
      </w:r>
      <w:r w:rsidR="004919D6" w:rsidRPr="004919D6">
        <w:rPr>
          <w:rFonts w:ascii="Segoe UI" w:eastAsiaTheme="minorHAnsi" w:hAnsi="Segoe UI" w:cs="Segoe UI"/>
          <w:b/>
          <w:sz w:val="20"/>
          <w:szCs w:val="20"/>
          <w:lang w:val="en-GB"/>
        </w:rPr>
        <w:t xml:space="preserve"> </w:t>
      </w:r>
      <w:r w:rsidR="00D74966">
        <w:rPr>
          <w:rFonts w:ascii="Segoe UI" w:eastAsiaTheme="minorHAnsi" w:hAnsi="Segoe UI" w:cs="Segoe UI"/>
          <w:b/>
          <w:sz w:val="20"/>
          <w:szCs w:val="20"/>
          <w:lang w:val="en-GB"/>
        </w:rPr>
        <w:t>Africa</w:t>
      </w:r>
      <w:r>
        <w:rPr>
          <w:rFonts w:ascii="Segoe UI" w:eastAsiaTheme="minorHAnsi" w:hAnsi="Segoe UI" w:cs="Segoe UI"/>
          <w:b/>
          <w:sz w:val="20"/>
          <w:szCs w:val="20"/>
          <w:lang w:val="en-GB"/>
        </w:rPr>
        <w:t xml:space="preserve"> </w:t>
      </w:r>
      <w:r w:rsidR="00A07746">
        <w:rPr>
          <w:rFonts w:ascii="Segoe UI" w:eastAsiaTheme="minorHAnsi" w:hAnsi="Segoe UI" w:cs="Segoe UI"/>
          <w:b/>
          <w:sz w:val="20"/>
          <w:szCs w:val="20"/>
          <w:lang w:val="en-GB"/>
        </w:rPr>
        <w:t xml:space="preserve">has </w:t>
      </w:r>
      <w:r>
        <w:rPr>
          <w:rFonts w:ascii="Segoe UI" w:eastAsiaTheme="minorHAnsi" w:hAnsi="Segoe UI" w:cs="Segoe UI"/>
          <w:b/>
          <w:sz w:val="20"/>
          <w:szCs w:val="20"/>
          <w:lang w:val="en-GB"/>
        </w:rPr>
        <w:t xml:space="preserve">once again </w:t>
      </w:r>
      <w:r w:rsidR="00A07746">
        <w:rPr>
          <w:rFonts w:ascii="Segoe UI" w:eastAsiaTheme="minorHAnsi" w:hAnsi="Segoe UI" w:cs="Segoe UI"/>
          <w:b/>
          <w:sz w:val="20"/>
          <w:szCs w:val="20"/>
          <w:lang w:val="en-GB"/>
        </w:rPr>
        <w:t xml:space="preserve">acknowledged </w:t>
      </w:r>
      <w:r w:rsidR="00054DCC">
        <w:rPr>
          <w:rFonts w:ascii="Segoe UI" w:eastAsiaTheme="minorHAnsi" w:hAnsi="Segoe UI" w:cs="Segoe UI"/>
          <w:b/>
          <w:sz w:val="20"/>
          <w:szCs w:val="20"/>
          <w:lang w:val="en-GB"/>
        </w:rPr>
        <w:t xml:space="preserve">local distribution partners, </w:t>
      </w:r>
      <w:r>
        <w:rPr>
          <w:rFonts w:ascii="Segoe UI" w:eastAsiaTheme="minorHAnsi" w:hAnsi="Segoe UI" w:cs="Segoe UI"/>
          <w:b/>
          <w:sz w:val="20"/>
          <w:szCs w:val="20"/>
          <w:lang w:val="en-GB"/>
        </w:rPr>
        <w:t xml:space="preserve">recently awarding top associates at its fourth </w:t>
      </w:r>
      <w:r w:rsidR="00D74966">
        <w:rPr>
          <w:rFonts w:ascii="Segoe UI" w:eastAsiaTheme="minorHAnsi" w:hAnsi="Segoe UI" w:cs="Segoe UI"/>
          <w:b/>
          <w:sz w:val="20"/>
          <w:szCs w:val="20"/>
          <w:lang w:val="en-GB"/>
        </w:rPr>
        <w:t xml:space="preserve">annual </w:t>
      </w:r>
      <w:r w:rsidR="00E500F4">
        <w:rPr>
          <w:rFonts w:ascii="Segoe UI" w:eastAsiaTheme="minorHAnsi" w:hAnsi="Segoe UI" w:cs="Segoe UI"/>
          <w:b/>
          <w:sz w:val="20"/>
          <w:szCs w:val="20"/>
          <w:lang w:val="en-GB"/>
        </w:rPr>
        <w:t xml:space="preserve">African </w:t>
      </w:r>
      <w:r w:rsidR="00D74966">
        <w:rPr>
          <w:rFonts w:ascii="Segoe UI" w:eastAsiaTheme="minorHAnsi" w:hAnsi="Segoe UI" w:cs="Segoe UI"/>
          <w:b/>
          <w:sz w:val="20"/>
          <w:szCs w:val="20"/>
          <w:lang w:val="en-GB"/>
        </w:rPr>
        <w:t>partner awards ceremony</w:t>
      </w:r>
      <w:r>
        <w:rPr>
          <w:rFonts w:ascii="Segoe UI" w:eastAsiaTheme="minorHAnsi" w:hAnsi="Segoe UI" w:cs="Segoe UI"/>
          <w:b/>
          <w:sz w:val="20"/>
          <w:szCs w:val="20"/>
          <w:lang w:val="en-GB"/>
        </w:rPr>
        <w:t>, which was held at the Randpark Golf Club</w:t>
      </w:r>
      <w:r w:rsidR="00E500F4">
        <w:rPr>
          <w:rFonts w:ascii="Segoe UI" w:eastAsiaTheme="minorHAnsi" w:hAnsi="Segoe UI" w:cs="Segoe UI"/>
          <w:b/>
          <w:sz w:val="20"/>
          <w:szCs w:val="20"/>
          <w:lang w:val="en-GB"/>
        </w:rPr>
        <w:t xml:space="preserve"> in Johannesburg</w:t>
      </w:r>
      <w:r w:rsidR="00203769">
        <w:rPr>
          <w:rFonts w:ascii="Segoe UI" w:eastAsiaTheme="minorHAnsi" w:hAnsi="Segoe UI" w:cs="Segoe UI"/>
          <w:b/>
          <w:sz w:val="20"/>
          <w:szCs w:val="20"/>
          <w:lang w:val="en-GB"/>
        </w:rPr>
        <w:t xml:space="preserve">. </w:t>
      </w:r>
    </w:p>
    <w:p w14:paraId="51BD6159" w14:textId="28A1B43B" w:rsidR="00F46BC7" w:rsidRDefault="00F37765" w:rsidP="00D74966">
      <w:pPr>
        <w:pStyle w:val="NormalWeb"/>
        <w:shd w:val="clear" w:color="auto" w:fill="FFFFFF"/>
        <w:spacing w:line="360" w:lineRule="atLeast"/>
        <w:rPr>
          <w:rFonts w:ascii="Segoe UI" w:eastAsiaTheme="minorHAnsi" w:hAnsi="Segoe UI" w:cs="Segoe UI"/>
        </w:rPr>
      </w:pPr>
      <w:r>
        <w:rPr>
          <w:rFonts w:ascii="Segoe UI" w:eastAsiaTheme="minorHAnsi" w:hAnsi="Segoe UI" w:cs="Segoe UI"/>
        </w:rPr>
        <w:t xml:space="preserve">The </w:t>
      </w:r>
      <w:r w:rsidR="00EA3BF1">
        <w:rPr>
          <w:rFonts w:ascii="Segoe UI" w:eastAsiaTheme="minorHAnsi" w:hAnsi="Segoe UI" w:cs="Segoe UI"/>
        </w:rPr>
        <w:t xml:space="preserve">big winner for the evening was </w:t>
      </w:r>
      <w:r w:rsidR="00EA3BF1" w:rsidRPr="008C23A9">
        <w:rPr>
          <w:rFonts w:ascii="Segoe UI" w:eastAsiaTheme="minorHAnsi" w:hAnsi="Segoe UI" w:cs="Segoe UI"/>
        </w:rPr>
        <w:t>Universal Lightning Protection Services (</w:t>
      </w:r>
      <w:r w:rsidR="00EA3BF1">
        <w:rPr>
          <w:rFonts w:ascii="Segoe UI" w:eastAsiaTheme="minorHAnsi" w:hAnsi="Segoe UI" w:cs="Segoe UI"/>
        </w:rPr>
        <w:t xml:space="preserve">ULPS), </w:t>
      </w:r>
      <w:r w:rsidR="001B05EB">
        <w:rPr>
          <w:rFonts w:ascii="Segoe UI" w:eastAsiaTheme="minorHAnsi" w:hAnsi="Segoe UI" w:cs="Segoe UI"/>
        </w:rPr>
        <w:t>which</w:t>
      </w:r>
      <w:r w:rsidR="00EA3BF1">
        <w:rPr>
          <w:rFonts w:ascii="Segoe UI" w:eastAsiaTheme="minorHAnsi" w:hAnsi="Segoe UI" w:cs="Segoe UI"/>
        </w:rPr>
        <w:t xml:space="preserve"> </w:t>
      </w:r>
      <w:r w:rsidR="005C24BD">
        <w:rPr>
          <w:rFonts w:ascii="Segoe UI" w:eastAsiaTheme="minorHAnsi" w:hAnsi="Segoe UI" w:cs="Segoe UI"/>
        </w:rPr>
        <w:t>received</w:t>
      </w:r>
      <w:r w:rsidR="00EA3BF1">
        <w:rPr>
          <w:rFonts w:ascii="Segoe UI" w:eastAsiaTheme="minorHAnsi" w:hAnsi="Segoe UI" w:cs="Segoe UI"/>
        </w:rPr>
        <w:t xml:space="preserve"> the title of “Best Performance Overall” for the second consecutive year. The title of “Project of the Year” went to Pontins, for its work on the</w:t>
      </w:r>
      <w:r w:rsidR="00893EA6">
        <w:rPr>
          <w:rFonts w:ascii="Segoe UI" w:eastAsiaTheme="minorHAnsi" w:hAnsi="Segoe UI" w:cs="Segoe UI"/>
        </w:rPr>
        <w:t xml:space="preserve"> Tswalu Montlhopi Game Lodge</w:t>
      </w:r>
      <w:r w:rsidR="00F46BC7">
        <w:rPr>
          <w:rFonts w:ascii="Segoe UI" w:eastAsiaTheme="minorHAnsi" w:hAnsi="Segoe UI" w:cs="Segoe UI"/>
        </w:rPr>
        <w:t>. Webb Industries, a division of Jasco Trading, took home the trophy for the “Most Up and Coming Partner”, while Electr</w:t>
      </w:r>
      <w:r w:rsidR="005A797B">
        <w:rPr>
          <w:rFonts w:ascii="Segoe UI" w:eastAsiaTheme="minorHAnsi" w:hAnsi="Segoe UI" w:cs="Segoe UI"/>
        </w:rPr>
        <w:t>oMechanica and Electro Tech wer</w:t>
      </w:r>
      <w:r w:rsidR="00F46BC7">
        <w:rPr>
          <w:rFonts w:ascii="Segoe UI" w:eastAsiaTheme="minorHAnsi" w:hAnsi="Segoe UI" w:cs="Segoe UI"/>
        </w:rPr>
        <w:t>e named as the “Reseller of the Year” for South Africa and the Southern African Development Community (SADC) region respectively.</w:t>
      </w:r>
    </w:p>
    <w:p w14:paraId="63FA7F29" w14:textId="076EB540" w:rsidR="006C2A25" w:rsidRDefault="006C2A25" w:rsidP="00D74966">
      <w:pPr>
        <w:pStyle w:val="NormalWeb"/>
        <w:shd w:val="clear" w:color="auto" w:fill="FFFFFF"/>
        <w:spacing w:line="360" w:lineRule="atLeast"/>
        <w:rPr>
          <w:rFonts w:ascii="Segoe UI" w:eastAsiaTheme="minorHAnsi" w:hAnsi="Segoe UI" w:cs="Segoe UI"/>
        </w:rPr>
      </w:pPr>
      <w:r>
        <w:rPr>
          <w:rFonts w:ascii="Segoe UI" w:eastAsiaTheme="minorHAnsi" w:hAnsi="Segoe UI" w:cs="Segoe UI"/>
        </w:rPr>
        <w:t xml:space="preserve">Having </w:t>
      </w:r>
      <w:r w:rsidR="005A797B">
        <w:rPr>
          <w:rFonts w:ascii="Segoe UI" w:eastAsiaTheme="minorHAnsi" w:hAnsi="Segoe UI" w:cs="Segoe UI"/>
        </w:rPr>
        <w:t xml:space="preserve">held </w:t>
      </w:r>
      <w:r w:rsidR="00FB4319">
        <w:rPr>
          <w:rFonts w:ascii="Segoe UI" w:eastAsiaTheme="minorHAnsi" w:hAnsi="Segoe UI" w:cs="Segoe UI"/>
        </w:rPr>
        <w:t xml:space="preserve">its very first Partner Golf Day earlier the same day, </w:t>
      </w:r>
      <w:r>
        <w:rPr>
          <w:rFonts w:ascii="Segoe UI" w:eastAsiaTheme="minorHAnsi" w:hAnsi="Segoe UI" w:cs="Segoe UI"/>
        </w:rPr>
        <w:t xml:space="preserve">DEHN Africa also handed out several additional awards for the games played, with </w:t>
      </w:r>
      <w:r w:rsidRPr="008C23A9">
        <w:rPr>
          <w:rFonts w:ascii="Segoe UI" w:eastAsiaTheme="minorHAnsi" w:hAnsi="Segoe UI" w:cs="Segoe UI"/>
        </w:rPr>
        <w:t>Seath Scowby of U</w:t>
      </w:r>
      <w:r w:rsidR="001B05EB" w:rsidRPr="008C23A9">
        <w:rPr>
          <w:rFonts w:ascii="Segoe UI" w:eastAsiaTheme="minorHAnsi" w:hAnsi="Segoe UI" w:cs="Segoe UI"/>
        </w:rPr>
        <w:t>L</w:t>
      </w:r>
      <w:r w:rsidRPr="008C23A9">
        <w:rPr>
          <w:rFonts w:ascii="Segoe UI" w:eastAsiaTheme="minorHAnsi" w:hAnsi="Segoe UI" w:cs="Segoe UI"/>
        </w:rPr>
        <w:t>PS getting the nearest to hole 8, Dirk van Staden, also from ULPS, winning the prize for the longest drive, DEHN Africa’s Etienne Gerber being placed as closest to hole 17, and Tatenda Gora of DEHN</w:t>
      </w:r>
      <w:r w:rsidR="005C24BD" w:rsidRPr="008C23A9">
        <w:rPr>
          <w:rFonts w:ascii="Segoe UI" w:eastAsiaTheme="minorHAnsi" w:hAnsi="Segoe UI" w:cs="Segoe UI"/>
        </w:rPr>
        <w:t xml:space="preserve"> Africa having endured the longest day.</w:t>
      </w:r>
    </w:p>
    <w:p w14:paraId="3A5A894F" w14:textId="4838F03C" w:rsidR="005C24BD" w:rsidRDefault="006C2A25" w:rsidP="00D74966">
      <w:pPr>
        <w:pStyle w:val="NormalWeb"/>
        <w:shd w:val="clear" w:color="auto" w:fill="FFFFFF"/>
        <w:spacing w:line="360" w:lineRule="atLeast"/>
        <w:rPr>
          <w:rFonts w:ascii="Segoe UI" w:eastAsiaTheme="minorHAnsi" w:hAnsi="Segoe UI" w:cs="Segoe UI"/>
        </w:rPr>
      </w:pPr>
      <w:r>
        <w:rPr>
          <w:rFonts w:ascii="Segoe UI" w:eastAsiaTheme="minorHAnsi" w:hAnsi="Segoe UI" w:cs="Segoe UI"/>
        </w:rPr>
        <w:t xml:space="preserve">As well as thanking all partners for their commitment over the past year, </w:t>
      </w:r>
      <w:r w:rsidR="009D164E">
        <w:rPr>
          <w:rFonts w:ascii="Segoe UI" w:eastAsiaTheme="minorHAnsi" w:hAnsi="Segoe UI" w:cs="Segoe UI"/>
        </w:rPr>
        <w:t>DEHN Africa managing director</w:t>
      </w:r>
      <w:r>
        <w:rPr>
          <w:rFonts w:ascii="Segoe UI" w:eastAsiaTheme="minorHAnsi" w:hAnsi="Segoe UI" w:cs="Segoe UI"/>
        </w:rPr>
        <w:t>, Alexis Barwise gave attendees an update on the internship programme with Wits University</w:t>
      </w:r>
      <w:r w:rsidR="009D164E">
        <w:rPr>
          <w:rFonts w:ascii="Segoe UI" w:eastAsiaTheme="minorHAnsi" w:hAnsi="Segoe UI" w:cs="Segoe UI"/>
        </w:rPr>
        <w:t xml:space="preserve">, </w:t>
      </w:r>
      <w:r>
        <w:rPr>
          <w:rFonts w:ascii="Segoe UI" w:eastAsiaTheme="minorHAnsi" w:hAnsi="Segoe UI" w:cs="Segoe UI"/>
        </w:rPr>
        <w:t xml:space="preserve">where he appealed to local businesses to assist in </w:t>
      </w:r>
      <w:r w:rsidR="005C24BD">
        <w:rPr>
          <w:rFonts w:ascii="Segoe UI" w:eastAsiaTheme="minorHAnsi" w:hAnsi="Segoe UI" w:cs="Segoe UI"/>
        </w:rPr>
        <w:t>providing second year electrical and mechanical engineering students with industry experience during their six months of practical training. Barwise also touched on the global DEHN + S</w:t>
      </w:r>
      <w:r w:rsidR="005C24BD" w:rsidRPr="008C23A9">
        <w:rPr>
          <w:rFonts w:ascii="Segoe UI" w:eastAsiaTheme="minorHAnsi" w:hAnsi="Segoe UI" w:cs="Segoe UI"/>
        </w:rPr>
        <w:t>Ö</w:t>
      </w:r>
      <w:r w:rsidR="005C24BD">
        <w:rPr>
          <w:rFonts w:ascii="Segoe UI" w:eastAsiaTheme="minorHAnsi" w:hAnsi="Segoe UI" w:cs="Segoe UI"/>
        </w:rPr>
        <w:t>HNE 2020/ 2025 vision and how this would be adapted locally</w:t>
      </w:r>
      <w:r w:rsidR="00893EA6">
        <w:rPr>
          <w:rFonts w:ascii="Segoe UI" w:eastAsiaTheme="minorHAnsi" w:hAnsi="Segoe UI" w:cs="Segoe UI"/>
        </w:rPr>
        <w:t>, before bidding farewell to all present prior to his departure from South Africa’s shores to join the DEHN + S</w:t>
      </w:r>
      <w:r w:rsidR="00893EA6" w:rsidRPr="008C23A9">
        <w:rPr>
          <w:rFonts w:ascii="Segoe UI" w:eastAsiaTheme="minorHAnsi" w:hAnsi="Segoe UI" w:cs="Segoe UI"/>
        </w:rPr>
        <w:t>Ö</w:t>
      </w:r>
      <w:r w:rsidR="00893EA6">
        <w:rPr>
          <w:rFonts w:ascii="Segoe UI" w:eastAsiaTheme="minorHAnsi" w:hAnsi="Segoe UI" w:cs="Segoe UI"/>
        </w:rPr>
        <w:t xml:space="preserve">HNE team in Neumarkt, Germany, as </w:t>
      </w:r>
      <w:r w:rsidR="00672856">
        <w:rPr>
          <w:rFonts w:ascii="Segoe UI" w:eastAsiaTheme="minorHAnsi" w:hAnsi="Segoe UI" w:cs="Segoe UI"/>
        </w:rPr>
        <w:t>director AMEA</w:t>
      </w:r>
      <w:r w:rsidR="005C24BD">
        <w:rPr>
          <w:rFonts w:ascii="Segoe UI" w:eastAsiaTheme="minorHAnsi" w:hAnsi="Segoe UI" w:cs="Segoe UI"/>
        </w:rPr>
        <w:t>.</w:t>
      </w:r>
    </w:p>
    <w:p w14:paraId="4B65005E" w14:textId="77777777" w:rsidR="00672856" w:rsidRDefault="00672856" w:rsidP="00D74966">
      <w:pPr>
        <w:pStyle w:val="NormalWeb"/>
        <w:shd w:val="clear" w:color="auto" w:fill="FFFFFF"/>
        <w:spacing w:line="360" w:lineRule="atLeast"/>
        <w:rPr>
          <w:rFonts w:ascii="Segoe UI" w:eastAsiaTheme="minorHAnsi" w:hAnsi="Segoe UI" w:cs="Segoe UI"/>
        </w:rPr>
      </w:pPr>
    </w:p>
    <w:p w14:paraId="3E4FE008" w14:textId="77777777" w:rsidR="00203769" w:rsidRPr="00134E8B" w:rsidRDefault="00203769" w:rsidP="00D74966">
      <w:pPr>
        <w:pStyle w:val="NormalWeb"/>
        <w:shd w:val="clear" w:color="auto" w:fill="FFFFFF"/>
        <w:spacing w:line="360" w:lineRule="atLeast"/>
        <w:rPr>
          <w:rFonts w:ascii="Segoe UI" w:eastAsiaTheme="minorHAnsi" w:hAnsi="Segoe UI" w:cs="Segoe UI"/>
        </w:rPr>
      </w:pPr>
    </w:p>
    <w:p w14:paraId="19527690" w14:textId="2D4A2F12" w:rsidR="00CE2AEC" w:rsidRPr="000B7131" w:rsidRDefault="00666EAB" w:rsidP="00CC290E">
      <w:pPr>
        <w:spacing w:after="200" w:line="360" w:lineRule="auto"/>
        <w:jc w:val="both"/>
        <w:rPr>
          <w:rFonts w:ascii="Segoe UI" w:eastAsiaTheme="minorHAnsi" w:hAnsi="Segoe UI" w:cs="Segoe UI"/>
          <w:bCs/>
          <w:color w:val="000000"/>
          <w:sz w:val="20"/>
          <w:szCs w:val="20"/>
          <w:lang w:val="en-GB"/>
        </w:rPr>
      </w:pPr>
      <w:r w:rsidRPr="001402FC">
        <w:rPr>
          <w:rFonts w:ascii="Segoe UI" w:eastAsiaTheme="minorHAnsi" w:hAnsi="Segoe UI" w:cs="Segoe UI"/>
          <w:b/>
          <w:sz w:val="20"/>
          <w:szCs w:val="20"/>
          <w:lang w:val="en-GB"/>
        </w:rPr>
        <w:t>The market leader DEHN</w:t>
      </w:r>
      <w:r w:rsidRPr="003D117E">
        <w:rPr>
          <w:rFonts w:ascii="Segoe UI" w:eastAsiaTheme="minorHAnsi" w:hAnsi="Segoe UI" w:cs="Segoe UI"/>
          <w:sz w:val="20"/>
          <w:szCs w:val="20"/>
          <w:lang w:val="en-GB"/>
        </w:rPr>
        <w:t xml:space="preserve">, a globally active </w:t>
      </w:r>
      <w:r w:rsidRPr="001402FC">
        <w:rPr>
          <w:rFonts w:ascii="Segoe UI" w:eastAsiaTheme="minorHAnsi" w:hAnsi="Segoe UI" w:cs="Segoe UI"/>
          <w:b/>
          <w:sz w:val="20"/>
          <w:szCs w:val="20"/>
          <w:lang w:val="en-GB"/>
        </w:rPr>
        <w:t>family-owned electrotechnical company</w:t>
      </w:r>
      <w:r w:rsidRPr="003D117E">
        <w:rPr>
          <w:rFonts w:ascii="Segoe UI" w:eastAsiaTheme="minorHAnsi" w:hAnsi="Segoe UI" w:cs="Segoe UI"/>
          <w:sz w:val="20"/>
          <w:szCs w:val="20"/>
          <w:lang w:val="en-GB"/>
        </w:rPr>
        <w:t xml:space="preserve"> with more than 1</w:t>
      </w:r>
      <w:r w:rsidR="000453DE">
        <w:rPr>
          <w:rFonts w:ascii="Segoe UI" w:eastAsiaTheme="minorHAnsi" w:hAnsi="Segoe UI" w:cs="Segoe UI"/>
          <w:sz w:val="20"/>
          <w:szCs w:val="20"/>
          <w:lang w:val="en-GB"/>
        </w:rPr>
        <w:t>7</w:t>
      </w:r>
      <w:r w:rsidRPr="003D117E">
        <w:rPr>
          <w:rFonts w:ascii="Segoe UI" w:eastAsiaTheme="minorHAnsi" w:hAnsi="Segoe UI" w:cs="Segoe UI"/>
          <w:sz w:val="20"/>
          <w:szCs w:val="20"/>
          <w:lang w:val="en-GB"/>
        </w:rPr>
        <w:t>00</w:t>
      </w:r>
      <w:r w:rsidRPr="00134E8B">
        <w:rPr>
          <w:rFonts w:ascii="Segoe UI" w:eastAsiaTheme="minorHAnsi" w:hAnsi="Segoe UI" w:cs="Segoe UI"/>
          <w:sz w:val="20"/>
          <w:szCs w:val="20"/>
          <w:lang w:val="en-GB"/>
        </w:rPr>
        <w:t xml:space="preserve"> employees worldwide, offers innovative products and solutions as well as comprehensive services in the field of surge protection, lightning protection and safety equipment. DEHN focuses on the protection of system and building technology, the transportation, telecommunication and process sector, photovoltaic systems, wind turbines, etc. The company's continuous growth is based on more than 100 years of tradition and experience as well as highest quality standards and consistent customer and market orientation throughout th</w:t>
      </w:r>
      <w:r w:rsidRPr="000B7131">
        <w:rPr>
          <w:rFonts w:ascii="Segoe UI" w:eastAsiaTheme="minorHAnsi" w:hAnsi="Segoe UI" w:cs="Segoe UI"/>
          <w:bCs/>
          <w:color w:val="000000"/>
          <w:sz w:val="20"/>
          <w:szCs w:val="20"/>
          <w:lang w:val="en-GB"/>
        </w:rPr>
        <w:t>e world.</w:t>
      </w:r>
    </w:p>
    <w:sectPr w:rsidR="00CE2AEC" w:rsidRPr="000B7131" w:rsidSect="00AA795D">
      <w:headerReference w:type="default" r:id="rId8"/>
      <w:footerReference w:type="default" r:id="rId9"/>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964778" w14:textId="77777777" w:rsidR="00326E50" w:rsidRDefault="00326E50" w:rsidP="006053BC">
      <w:r>
        <w:separator/>
      </w:r>
    </w:p>
  </w:endnote>
  <w:endnote w:type="continuationSeparator" w:id="0">
    <w:p w14:paraId="27D0FC9B" w14:textId="77777777" w:rsidR="00326E50" w:rsidRDefault="00326E50" w:rsidP="00605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Segoe UI">
    <w:altName w:val="Calibr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3368D5" w14:textId="77777777" w:rsidR="00672856" w:rsidRDefault="0067285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45"/>
      <w:gridCol w:w="4195"/>
    </w:tblGrid>
    <w:tr w:rsidR="005C24BD" w14:paraId="49EB749F" w14:textId="77777777" w:rsidTr="00672856">
      <w:tc>
        <w:tcPr>
          <w:tcW w:w="4445" w:type="dxa"/>
        </w:tcPr>
        <w:p w14:paraId="7FDD3D78" w14:textId="77777777" w:rsidR="005C24BD" w:rsidRPr="00C12B2F" w:rsidRDefault="005C24BD" w:rsidP="004919D6">
          <w:pPr>
            <w:pStyle w:val="Footer"/>
            <w:tabs>
              <w:tab w:val="left" w:pos="3402"/>
              <w:tab w:val="left" w:pos="7371"/>
            </w:tabs>
            <w:rPr>
              <w:rFonts w:ascii="Segoe UI" w:hAnsi="Segoe UI" w:cs="Segoe UI"/>
              <w:b/>
              <w:i/>
              <w:color w:val="000000" w:themeColor="text1"/>
              <w:sz w:val="16"/>
              <w:szCs w:val="16"/>
            </w:rPr>
          </w:pPr>
          <w:r>
            <w:rPr>
              <w:rFonts w:ascii="Segoe UI" w:hAnsi="Segoe UI" w:cs="Segoe UI"/>
              <w:b/>
              <w:color w:val="000000" w:themeColor="text1"/>
              <w:sz w:val="16"/>
              <w:szCs w:val="16"/>
            </w:rPr>
            <w:t xml:space="preserve">DEHN </w:t>
          </w:r>
          <w:r w:rsidRPr="0091357B">
            <w:rPr>
              <w:rFonts w:ascii="Segoe UI" w:hAnsi="Segoe UI" w:cs="Segoe UI"/>
              <w:b/>
              <w:color w:val="000000" w:themeColor="text1"/>
              <w:sz w:val="16"/>
              <w:szCs w:val="16"/>
            </w:rPr>
            <w:t>AFRICA (Pty) Ltd</w:t>
          </w:r>
          <w:r>
            <w:rPr>
              <w:rFonts w:ascii="Segoe UI" w:hAnsi="Segoe UI" w:cs="Segoe UI"/>
              <w:b/>
              <w:color w:val="000000" w:themeColor="text1"/>
              <w:sz w:val="16"/>
              <w:szCs w:val="16"/>
            </w:rPr>
            <w:tab/>
            <w:t xml:space="preserve"> </w:t>
          </w:r>
          <w:r>
            <w:rPr>
              <w:rFonts w:ascii="Segoe UI" w:hAnsi="Segoe UI" w:cs="Segoe UI"/>
              <w:b/>
              <w:color w:val="000000" w:themeColor="text1"/>
              <w:sz w:val="16"/>
              <w:szCs w:val="16"/>
            </w:rPr>
            <w:tab/>
          </w:r>
          <w:r w:rsidRPr="0091357B">
            <w:rPr>
              <w:rFonts w:ascii="Segoe UI" w:hAnsi="Segoe UI" w:cs="Segoe UI"/>
              <w:b/>
              <w:color w:val="000000" w:themeColor="text1"/>
              <w:sz w:val="16"/>
              <w:szCs w:val="16"/>
            </w:rPr>
            <w:tab/>
          </w:r>
        </w:p>
      </w:tc>
      <w:tc>
        <w:tcPr>
          <w:tcW w:w="4195" w:type="dxa"/>
        </w:tcPr>
        <w:p w14:paraId="658C1416" w14:textId="77777777" w:rsidR="005C24BD" w:rsidRDefault="005C24BD" w:rsidP="004919D6">
          <w:pPr>
            <w:pStyle w:val="Footer"/>
            <w:rPr>
              <w:rFonts w:ascii="Segoe UI" w:hAnsi="Segoe UI" w:cs="Segoe UI"/>
              <w:b/>
              <w:color w:val="000000" w:themeColor="text1"/>
              <w:sz w:val="16"/>
              <w:szCs w:val="16"/>
            </w:rPr>
          </w:pPr>
          <w:r w:rsidRPr="0091357B">
            <w:rPr>
              <w:rFonts w:ascii="Segoe UI" w:hAnsi="Segoe UI" w:cs="Segoe UI"/>
              <w:b/>
              <w:color w:val="000000" w:themeColor="text1"/>
              <w:sz w:val="16"/>
              <w:szCs w:val="16"/>
            </w:rPr>
            <w:t>Public Relations</w:t>
          </w:r>
        </w:p>
      </w:tc>
    </w:tr>
    <w:tr w:rsidR="005C24BD" w14:paraId="43F0D1F5" w14:textId="77777777" w:rsidTr="00672856">
      <w:tc>
        <w:tcPr>
          <w:tcW w:w="4445" w:type="dxa"/>
        </w:tcPr>
        <w:p w14:paraId="68E5CF6D" w14:textId="77777777" w:rsidR="005C24BD" w:rsidRPr="00C12B2F" w:rsidRDefault="005C24BD" w:rsidP="004919D6">
          <w:pPr>
            <w:pStyle w:val="Footer"/>
            <w:tabs>
              <w:tab w:val="left" w:pos="7371"/>
            </w:tabs>
            <w:rPr>
              <w:rFonts w:ascii="Segoe UI" w:hAnsi="Segoe UI" w:cs="Segoe UI"/>
              <w:i/>
              <w:color w:val="000000" w:themeColor="text1"/>
              <w:sz w:val="16"/>
              <w:szCs w:val="16"/>
            </w:rPr>
          </w:pPr>
          <w:r>
            <w:rPr>
              <w:rFonts w:ascii="Segoe UI" w:hAnsi="Segoe UI" w:cs="Segoe UI"/>
              <w:color w:val="000000" w:themeColor="text1"/>
              <w:sz w:val="16"/>
              <w:szCs w:val="16"/>
            </w:rPr>
            <w:t xml:space="preserve">Kirk Risch, Sales &amp; Marketing Director       </w:t>
          </w:r>
          <w:r>
            <w:rPr>
              <w:rFonts w:ascii="Segoe UI" w:hAnsi="Segoe UI" w:cs="Segoe UI"/>
              <w:color w:val="000000" w:themeColor="text1"/>
              <w:sz w:val="16"/>
              <w:szCs w:val="16"/>
            </w:rPr>
            <w:tab/>
          </w:r>
        </w:p>
      </w:tc>
      <w:tc>
        <w:tcPr>
          <w:tcW w:w="4195" w:type="dxa"/>
        </w:tcPr>
        <w:p w14:paraId="5353765E" w14:textId="77777777" w:rsidR="005C24BD" w:rsidRPr="00C12B2F" w:rsidRDefault="005C24BD" w:rsidP="004919D6">
          <w:pPr>
            <w:pStyle w:val="Footer"/>
            <w:tabs>
              <w:tab w:val="left" w:pos="7371"/>
            </w:tabs>
            <w:rPr>
              <w:rFonts w:ascii="Segoe UI" w:hAnsi="Segoe UI" w:cs="Segoe UI"/>
              <w:color w:val="000000" w:themeColor="text1"/>
              <w:sz w:val="16"/>
              <w:szCs w:val="16"/>
            </w:rPr>
          </w:pPr>
          <w:r>
            <w:rPr>
              <w:rFonts w:ascii="Segoe UI" w:hAnsi="Segoe UI" w:cs="Segoe UI"/>
              <w:color w:val="000000" w:themeColor="text1"/>
              <w:sz w:val="16"/>
              <w:szCs w:val="16"/>
            </w:rPr>
            <w:t>i</w:t>
          </w:r>
          <w:r w:rsidRPr="0091357B">
            <w:rPr>
              <w:rFonts w:ascii="Segoe UI" w:hAnsi="Segoe UI" w:cs="Segoe UI"/>
              <w:color w:val="000000" w:themeColor="text1"/>
              <w:sz w:val="16"/>
              <w:szCs w:val="16"/>
            </w:rPr>
            <w:t>comm</w:t>
          </w:r>
        </w:p>
      </w:tc>
    </w:tr>
    <w:tr w:rsidR="005C24BD" w14:paraId="1D22844A" w14:textId="77777777" w:rsidTr="00672856">
      <w:tc>
        <w:tcPr>
          <w:tcW w:w="4445" w:type="dxa"/>
        </w:tcPr>
        <w:p w14:paraId="08B38DBB" w14:textId="77777777" w:rsidR="005C24BD" w:rsidRPr="00C12B2F" w:rsidRDefault="005C24BD" w:rsidP="004919D6">
          <w:pPr>
            <w:pStyle w:val="Footer"/>
            <w:tabs>
              <w:tab w:val="left" w:pos="3402"/>
              <w:tab w:val="left" w:pos="7371"/>
            </w:tabs>
            <w:rPr>
              <w:rFonts w:ascii="Segoe UI" w:hAnsi="Segoe UI" w:cs="Segoe UI"/>
              <w:i/>
              <w:color w:val="000000" w:themeColor="text1"/>
              <w:sz w:val="16"/>
              <w:szCs w:val="16"/>
              <w:lang w:val="en-US"/>
            </w:rPr>
          </w:pPr>
          <w:r w:rsidRPr="0091357B">
            <w:rPr>
              <w:rFonts w:ascii="Segoe UI" w:hAnsi="Segoe UI" w:cs="Segoe UI"/>
              <w:color w:val="000000" w:themeColor="text1"/>
              <w:sz w:val="16"/>
              <w:szCs w:val="16"/>
              <w:lang w:val="en-US"/>
            </w:rPr>
            <w:t xml:space="preserve">Unit </w:t>
          </w:r>
          <w:r>
            <w:rPr>
              <w:rFonts w:ascii="Segoe UI" w:hAnsi="Segoe UI" w:cs="Segoe UI"/>
              <w:color w:val="000000" w:themeColor="text1"/>
              <w:sz w:val="16"/>
              <w:szCs w:val="16"/>
              <w:lang w:val="en-US"/>
            </w:rPr>
            <w:t>2</w:t>
          </w:r>
          <w:r w:rsidRPr="0091357B">
            <w:rPr>
              <w:rFonts w:ascii="Segoe UI" w:hAnsi="Segoe UI" w:cs="Segoe UI"/>
              <w:color w:val="000000" w:themeColor="text1"/>
              <w:sz w:val="16"/>
              <w:szCs w:val="16"/>
              <w:lang w:val="en-US"/>
            </w:rPr>
            <w:t xml:space="preserve">, </w:t>
          </w:r>
          <w:r>
            <w:rPr>
              <w:rFonts w:ascii="Segoe UI" w:hAnsi="Segoe UI" w:cs="Segoe UI"/>
              <w:color w:val="000000" w:themeColor="text1"/>
              <w:sz w:val="16"/>
              <w:szCs w:val="16"/>
              <w:lang w:val="en-US"/>
            </w:rPr>
            <w:t>K101 Business Park</w:t>
          </w:r>
          <w:r w:rsidRPr="0091357B">
            <w:rPr>
              <w:rFonts w:ascii="Segoe UI" w:hAnsi="Segoe UI" w:cs="Segoe UI"/>
              <w:color w:val="000000" w:themeColor="text1"/>
              <w:sz w:val="16"/>
              <w:szCs w:val="16"/>
              <w:lang w:val="en-US"/>
            </w:rPr>
            <w:tab/>
          </w:r>
          <w:r>
            <w:rPr>
              <w:rFonts w:ascii="Segoe UI" w:hAnsi="Segoe UI" w:cs="Segoe UI"/>
              <w:color w:val="000000" w:themeColor="text1"/>
              <w:sz w:val="16"/>
              <w:szCs w:val="16"/>
              <w:lang w:val="en-US"/>
            </w:rPr>
            <w:tab/>
          </w:r>
        </w:p>
      </w:tc>
      <w:tc>
        <w:tcPr>
          <w:tcW w:w="4195" w:type="dxa"/>
        </w:tcPr>
        <w:p w14:paraId="6B50FDB9" w14:textId="77777777" w:rsidR="005C24BD" w:rsidRPr="00C12B2F" w:rsidRDefault="005C24BD" w:rsidP="004919D6">
          <w:pPr>
            <w:pStyle w:val="Footer"/>
            <w:tabs>
              <w:tab w:val="left" w:pos="7371"/>
            </w:tabs>
            <w:rPr>
              <w:rFonts w:ascii="Segoe UI" w:hAnsi="Segoe UI" w:cs="Segoe UI"/>
              <w:color w:val="000000" w:themeColor="text1"/>
              <w:sz w:val="16"/>
              <w:szCs w:val="16"/>
              <w:lang w:val="en-US"/>
            </w:rPr>
          </w:pPr>
          <w:r w:rsidRPr="0091357B">
            <w:rPr>
              <w:rFonts w:ascii="Segoe UI" w:hAnsi="Segoe UI" w:cs="Segoe UI"/>
              <w:color w:val="000000" w:themeColor="text1"/>
              <w:sz w:val="16"/>
              <w:szCs w:val="16"/>
              <w:lang w:val="en-US"/>
            </w:rPr>
            <w:t>Debbie Sielemann</w:t>
          </w:r>
        </w:p>
      </w:tc>
    </w:tr>
    <w:tr w:rsidR="005C24BD" w14:paraId="7FB7E807" w14:textId="77777777" w:rsidTr="00672856">
      <w:tc>
        <w:tcPr>
          <w:tcW w:w="4445" w:type="dxa"/>
        </w:tcPr>
        <w:p w14:paraId="5039DBE1" w14:textId="77777777" w:rsidR="005C24BD" w:rsidRPr="004214A6" w:rsidRDefault="005C24BD" w:rsidP="004919D6">
          <w:pPr>
            <w:pStyle w:val="Footer"/>
            <w:tabs>
              <w:tab w:val="left" w:pos="3402"/>
              <w:tab w:val="left" w:pos="7371"/>
            </w:tabs>
            <w:rPr>
              <w:rFonts w:ascii="Segoe UI" w:hAnsi="Segoe UI" w:cs="Segoe UI"/>
              <w:color w:val="000000" w:themeColor="text1"/>
              <w:sz w:val="16"/>
              <w:szCs w:val="16"/>
              <w:lang w:val="en-US"/>
            </w:rPr>
          </w:pPr>
          <w:r>
            <w:rPr>
              <w:rFonts w:ascii="Segoe UI" w:hAnsi="Segoe UI" w:cs="Segoe UI"/>
              <w:color w:val="000000" w:themeColor="text1"/>
              <w:sz w:val="16"/>
              <w:szCs w:val="16"/>
              <w:lang w:val="en-US"/>
            </w:rPr>
            <w:t>Capital Hill Commercial Estate</w:t>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Pr>
              <w:rFonts w:ascii="Segoe UI" w:hAnsi="Segoe UI" w:cs="Segoe UI"/>
              <w:color w:val="000000" w:themeColor="text1"/>
              <w:sz w:val="16"/>
              <w:szCs w:val="16"/>
              <w:lang w:val="en-US"/>
            </w:rPr>
            <w:t xml:space="preserve">     </w:t>
          </w:r>
        </w:p>
      </w:tc>
      <w:tc>
        <w:tcPr>
          <w:tcW w:w="4195" w:type="dxa"/>
        </w:tcPr>
        <w:p w14:paraId="56B52E23" w14:textId="77777777" w:rsidR="005C24BD" w:rsidRPr="00C12B2F" w:rsidRDefault="005C24BD" w:rsidP="004919D6">
          <w:pPr>
            <w:pStyle w:val="Footer"/>
            <w:tabs>
              <w:tab w:val="left" w:pos="7371"/>
            </w:tabs>
            <w:rPr>
              <w:rFonts w:ascii="Segoe UI" w:hAnsi="Segoe UI" w:cs="Segoe UI"/>
              <w:color w:val="000000" w:themeColor="text1"/>
              <w:sz w:val="16"/>
              <w:szCs w:val="16"/>
              <w:lang w:val="en-US"/>
            </w:rPr>
          </w:pPr>
          <w:r w:rsidRPr="0091357B">
            <w:rPr>
              <w:rFonts w:ascii="Segoe UI" w:hAnsi="Segoe UI" w:cs="Segoe UI"/>
              <w:color w:val="000000" w:themeColor="text1"/>
              <w:sz w:val="16"/>
              <w:szCs w:val="16"/>
              <w:lang w:val="en-US"/>
            </w:rPr>
            <w:t>Phone: +27 82 414 4633</w:t>
          </w:r>
        </w:p>
      </w:tc>
    </w:tr>
    <w:tr w:rsidR="005C24BD" w:rsidRPr="009E3751" w14:paraId="368D790E" w14:textId="77777777" w:rsidTr="00672856">
      <w:tc>
        <w:tcPr>
          <w:tcW w:w="4445" w:type="dxa"/>
        </w:tcPr>
        <w:p w14:paraId="4D4D4349" w14:textId="77777777" w:rsidR="005C24BD" w:rsidRPr="00C12B2F" w:rsidRDefault="005C24BD" w:rsidP="004919D6">
          <w:pPr>
            <w:pStyle w:val="Footer"/>
            <w:tabs>
              <w:tab w:val="left" w:pos="3402"/>
              <w:tab w:val="left" w:pos="7371"/>
            </w:tabs>
            <w:rPr>
              <w:rFonts w:ascii="Segoe UI" w:hAnsi="Segoe UI" w:cs="Segoe UI"/>
              <w:i/>
              <w:color w:val="000000" w:themeColor="text1"/>
              <w:sz w:val="16"/>
              <w:szCs w:val="16"/>
              <w:lang w:val="es-ES"/>
            </w:rPr>
          </w:pPr>
          <w:r>
            <w:rPr>
              <w:rFonts w:ascii="Segoe UI" w:hAnsi="Segoe UI" w:cs="Segoe UI"/>
              <w:color w:val="000000" w:themeColor="text1"/>
              <w:sz w:val="16"/>
              <w:szCs w:val="16"/>
              <w:lang w:val="es-ES"/>
            </w:rPr>
            <w:t>Le Roux Road, Midrand</w:t>
          </w:r>
          <w:r w:rsidRPr="00363E36">
            <w:rPr>
              <w:rFonts w:ascii="Segoe UI" w:hAnsi="Segoe UI" w:cs="Segoe UI"/>
              <w:color w:val="000000" w:themeColor="text1"/>
              <w:sz w:val="16"/>
              <w:szCs w:val="16"/>
              <w:lang w:val="es-ES"/>
            </w:rPr>
            <w:tab/>
          </w:r>
          <w:r w:rsidRPr="00363E36">
            <w:rPr>
              <w:rFonts w:ascii="Segoe UI" w:hAnsi="Segoe UI" w:cs="Segoe UI"/>
              <w:color w:val="000000" w:themeColor="text1"/>
              <w:sz w:val="16"/>
              <w:szCs w:val="16"/>
              <w:lang w:val="es-ES"/>
            </w:rPr>
            <w:tab/>
            <w:t xml:space="preserve">     </w:t>
          </w:r>
        </w:p>
      </w:tc>
      <w:tc>
        <w:tcPr>
          <w:tcW w:w="4195" w:type="dxa"/>
        </w:tcPr>
        <w:p w14:paraId="281B3358" w14:textId="77777777" w:rsidR="005C24BD" w:rsidRPr="00D05321" w:rsidRDefault="005C24BD" w:rsidP="004919D6">
          <w:pPr>
            <w:pStyle w:val="Footer"/>
            <w:tabs>
              <w:tab w:val="left" w:pos="7371"/>
            </w:tabs>
            <w:rPr>
              <w:rFonts w:ascii="Segoe UI" w:hAnsi="Segoe UI" w:cs="Segoe UI"/>
              <w:i/>
              <w:color w:val="000000" w:themeColor="text1"/>
              <w:sz w:val="16"/>
              <w:szCs w:val="16"/>
              <w:lang w:val="de-DE"/>
            </w:rPr>
          </w:pPr>
          <w:r w:rsidRPr="0091357B">
            <w:rPr>
              <w:rFonts w:ascii="Segoe UI" w:hAnsi="Segoe UI" w:cs="Segoe UI"/>
              <w:color w:val="000000" w:themeColor="text1"/>
              <w:sz w:val="16"/>
              <w:szCs w:val="16"/>
              <w:lang w:val="es-ES"/>
            </w:rPr>
            <w:t>E-mail: debbie@pr.co.za</w:t>
          </w:r>
        </w:p>
      </w:tc>
    </w:tr>
    <w:tr w:rsidR="005C24BD" w14:paraId="7930775D" w14:textId="77777777" w:rsidTr="00672856">
      <w:tc>
        <w:tcPr>
          <w:tcW w:w="4445" w:type="dxa"/>
        </w:tcPr>
        <w:p w14:paraId="6C69EFDD" w14:textId="77777777" w:rsidR="005C24BD" w:rsidRPr="00C12B2F" w:rsidRDefault="005C24BD" w:rsidP="004919D6">
          <w:pPr>
            <w:pStyle w:val="Footer"/>
            <w:tabs>
              <w:tab w:val="left" w:pos="3402"/>
              <w:tab w:val="left" w:pos="7371"/>
            </w:tabs>
            <w:rPr>
              <w:rFonts w:ascii="Segoe UI" w:hAnsi="Segoe UI" w:cs="Segoe UI"/>
              <w:i/>
              <w:color w:val="000000" w:themeColor="text1"/>
              <w:sz w:val="16"/>
              <w:szCs w:val="16"/>
              <w:lang w:val="fr-FR"/>
            </w:rPr>
          </w:pPr>
          <w:r w:rsidRPr="0091357B">
            <w:rPr>
              <w:rFonts w:ascii="Segoe UI" w:hAnsi="Segoe UI" w:cs="Segoe UI"/>
              <w:color w:val="000000" w:themeColor="text1"/>
              <w:sz w:val="16"/>
              <w:szCs w:val="16"/>
              <w:lang w:val="en-US"/>
            </w:rPr>
            <w:t>South Africa</w:t>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fr-FR"/>
            </w:rPr>
            <w:tab/>
          </w:r>
        </w:p>
      </w:tc>
      <w:tc>
        <w:tcPr>
          <w:tcW w:w="4195" w:type="dxa"/>
        </w:tcPr>
        <w:p w14:paraId="3723F310" w14:textId="77777777" w:rsidR="005C24BD" w:rsidRDefault="005C24BD" w:rsidP="004919D6">
          <w:pPr>
            <w:pStyle w:val="Footer"/>
            <w:tabs>
              <w:tab w:val="left" w:pos="3402"/>
              <w:tab w:val="left" w:pos="7371"/>
            </w:tabs>
            <w:rPr>
              <w:rFonts w:ascii="Segoe UI" w:hAnsi="Segoe UI" w:cs="Segoe UI"/>
              <w:b/>
              <w:color w:val="000000" w:themeColor="text1"/>
              <w:sz w:val="16"/>
              <w:szCs w:val="16"/>
            </w:rPr>
          </w:pPr>
        </w:p>
      </w:tc>
    </w:tr>
    <w:tr w:rsidR="005C24BD" w14:paraId="4C2D2B3D" w14:textId="77777777" w:rsidTr="00672856">
      <w:tc>
        <w:tcPr>
          <w:tcW w:w="4445" w:type="dxa"/>
        </w:tcPr>
        <w:p w14:paraId="536020B9" w14:textId="77777777" w:rsidR="005C24BD" w:rsidRPr="00C12B2F" w:rsidRDefault="005C24BD" w:rsidP="004919D6">
          <w:pPr>
            <w:pStyle w:val="Footer"/>
            <w:tabs>
              <w:tab w:val="left" w:pos="3402"/>
              <w:tab w:val="left" w:pos="7371"/>
            </w:tabs>
            <w:rPr>
              <w:rFonts w:ascii="Segoe UI" w:hAnsi="Segoe UI" w:cs="Segoe UI"/>
              <w:color w:val="000000" w:themeColor="text1"/>
              <w:sz w:val="16"/>
              <w:szCs w:val="16"/>
              <w:lang w:val="fr-FR"/>
            </w:rPr>
          </w:pPr>
          <w:r w:rsidRPr="0091357B">
            <w:rPr>
              <w:rFonts w:ascii="Segoe UI" w:hAnsi="Segoe UI" w:cs="Segoe UI"/>
              <w:color w:val="000000" w:themeColor="text1"/>
              <w:sz w:val="16"/>
              <w:szCs w:val="16"/>
              <w:lang w:val="fr-FR"/>
            </w:rPr>
            <w:t xml:space="preserve">Phone: </w:t>
          </w:r>
          <w:r w:rsidRPr="00FC7625">
            <w:rPr>
              <w:rFonts w:ascii="Segoe UI" w:hAnsi="Segoe UI" w:cs="Segoe UI"/>
              <w:color w:val="000000" w:themeColor="text1"/>
              <w:sz w:val="16"/>
              <w:szCs w:val="16"/>
              <w:lang w:val="fr-FR"/>
            </w:rPr>
            <w:t>+27 11 704 1487</w:t>
          </w:r>
        </w:p>
      </w:tc>
      <w:tc>
        <w:tcPr>
          <w:tcW w:w="4195" w:type="dxa"/>
        </w:tcPr>
        <w:p w14:paraId="29D42F74" w14:textId="77777777" w:rsidR="005C24BD" w:rsidRDefault="005C24BD" w:rsidP="004919D6">
          <w:pPr>
            <w:pStyle w:val="Footer"/>
            <w:tabs>
              <w:tab w:val="left" w:pos="3402"/>
              <w:tab w:val="left" w:pos="7371"/>
            </w:tabs>
            <w:rPr>
              <w:rFonts w:ascii="Segoe UI" w:hAnsi="Segoe UI" w:cs="Segoe UI"/>
              <w:b/>
              <w:color w:val="000000" w:themeColor="text1"/>
              <w:sz w:val="16"/>
              <w:szCs w:val="16"/>
            </w:rPr>
          </w:pPr>
        </w:p>
      </w:tc>
    </w:tr>
    <w:tr w:rsidR="005C24BD" w:rsidRPr="009E3751" w14:paraId="70736DC8" w14:textId="77777777" w:rsidTr="00672856">
      <w:tc>
        <w:tcPr>
          <w:tcW w:w="4445" w:type="dxa"/>
        </w:tcPr>
        <w:p w14:paraId="7BE0A28A" w14:textId="77777777" w:rsidR="005C24BD" w:rsidRPr="00264F90" w:rsidRDefault="005C24BD" w:rsidP="004919D6">
          <w:pPr>
            <w:pStyle w:val="Footer"/>
            <w:tabs>
              <w:tab w:val="left" w:pos="3402"/>
              <w:tab w:val="left" w:pos="7371"/>
            </w:tabs>
            <w:rPr>
              <w:rFonts w:ascii="Segoe UI" w:hAnsi="Segoe UI" w:cs="Segoe UI"/>
              <w:i/>
              <w:color w:val="000000" w:themeColor="text1"/>
              <w:sz w:val="16"/>
              <w:szCs w:val="16"/>
              <w:lang w:val="de-DE"/>
            </w:rPr>
          </w:pPr>
          <w:r w:rsidRPr="00264F90">
            <w:rPr>
              <w:rFonts w:ascii="Segoe UI" w:hAnsi="Segoe UI" w:cs="Segoe UI"/>
              <w:color w:val="000000" w:themeColor="text1"/>
              <w:sz w:val="16"/>
              <w:szCs w:val="16"/>
              <w:lang w:val="de-DE"/>
            </w:rPr>
            <w:t xml:space="preserve">E-mail: </w:t>
          </w:r>
          <w:r>
            <w:rPr>
              <w:rFonts w:ascii="Segoe UI" w:hAnsi="Segoe UI" w:cs="Segoe UI"/>
              <w:color w:val="000000" w:themeColor="text1"/>
              <w:sz w:val="16"/>
              <w:szCs w:val="16"/>
              <w:lang w:val="de-DE"/>
            </w:rPr>
            <w:t>kirk.risch</w:t>
          </w:r>
          <w:r w:rsidRPr="00264F90">
            <w:rPr>
              <w:rFonts w:ascii="Segoe UI" w:hAnsi="Segoe UI" w:cs="Segoe UI"/>
              <w:color w:val="000000" w:themeColor="text1"/>
              <w:sz w:val="16"/>
              <w:szCs w:val="16"/>
              <w:lang w:val="de-DE"/>
            </w:rPr>
            <w:t>@dehn-africa.com</w:t>
          </w:r>
          <w:r w:rsidRPr="00264F90">
            <w:rPr>
              <w:rFonts w:ascii="Segoe UI" w:hAnsi="Segoe UI" w:cs="Segoe UI"/>
              <w:color w:val="000000" w:themeColor="text1"/>
              <w:sz w:val="16"/>
              <w:szCs w:val="16"/>
              <w:lang w:val="de-DE"/>
            </w:rPr>
            <w:tab/>
          </w:r>
          <w:r w:rsidRPr="00264F90">
            <w:rPr>
              <w:rFonts w:ascii="Segoe UI" w:hAnsi="Segoe UI" w:cs="Segoe UI"/>
              <w:color w:val="000000" w:themeColor="text1"/>
              <w:sz w:val="16"/>
              <w:szCs w:val="16"/>
              <w:lang w:val="de-DE"/>
            </w:rPr>
            <w:tab/>
          </w:r>
          <w:r w:rsidRPr="00264F90">
            <w:rPr>
              <w:rFonts w:ascii="Segoe UI" w:hAnsi="Segoe UI" w:cs="Segoe UI"/>
              <w:color w:val="000000" w:themeColor="text1"/>
              <w:sz w:val="16"/>
              <w:szCs w:val="16"/>
              <w:lang w:val="de-DE"/>
            </w:rPr>
            <w:tab/>
          </w:r>
        </w:p>
      </w:tc>
      <w:tc>
        <w:tcPr>
          <w:tcW w:w="4195" w:type="dxa"/>
        </w:tcPr>
        <w:p w14:paraId="73C89119" w14:textId="77777777" w:rsidR="005C24BD" w:rsidRPr="00D05321" w:rsidRDefault="005C24BD" w:rsidP="004919D6">
          <w:pPr>
            <w:pStyle w:val="Footer"/>
            <w:tabs>
              <w:tab w:val="left" w:pos="3402"/>
              <w:tab w:val="left" w:pos="7371"/>
            </w:tabs>
            <w:rPr>
              <w:rFonts w:ascii="Segoe UI" w:hAnsi="Segoe UI" w:cs="Segoe UI"/>
              <w:b/>
              <w:color w:val="000000" w:themeColor="text1"/>
              <w:sz w:val="16"/>
              <w:szCs w:val="16"/>
              <w:lang w:val="de-DE"/>
            </w:rPr>
          </w:pPr>
        </w:p>
      </w:tc>
    </w:tr>
    <w:tr w:rsidR="005C24BD" w:rsidRPr="006751E9" w14:paraId="1171EED9" w14:textId="77777777" w:rsidTr="00672856">
      <w:tc>
        <w:tcPr>
          <w:tcW w:w="4445" w:type="dxa"/>
        </w:tcPr>
        <w:p w14:paraId="17477BAF" w14:textId="77777777" w:rsidR="005C24BD" w:rsidRPr="006751E9" w:rsidRDefault="005C24BD" w:rsidP="004919D6">
          <w:pPr>
            <w:pStyle w:val="Footer"/>
            <w:tabs>
              <w:tab w:val="left" w:pos="3402"/>
              <w:tab w:val="left" w:pos="7371"/>
            </w:tabs>
            <w:rPr>
              <w:rFonts w:ascii="Segoe UI" w:hAnsi="Segoe UI" w:cs="Segoe UI"/>
              <w:b/>
              <w:i/>
              <w:color w:val="000000" w:themeColor="text1"/>
              <w:sz w:val="16"/>
              <w:szCs w:val="16"/>
              <w:lang w:val="en-US"/>
            </w:rPr>
          </w:pPr>
          <w:r w:rsidRPr="006751E9">
            <w:rPr>
              <w:rStyle w:val="Hyperlink"/>
              <w:rFonts w:ascii="Segoe UI" w:hAnsi="Segoe UI" w:cs="Segoe UI"/>
              <w:color w:val="000000" w:themeColor="text1"/>
              <w:sz w:val="16"/>
              <w:szCs w:val="16"/>
              <w:lang w:val="en-US"/>
            </w:rPr>
            <w:t>www.dehn-africa.com</w:t>
          </w:r>
        </w:p>
      </w:tc>
      <w:tc>
        <w:tcPr>
          <w:tcW w:w="4195" w:type="dxa"/>
        </w:tcPr>
        <w:p w14:paraId="2C609CF3" w14:textId="77777777" w:rsidR="005C24BD" w:rsidRPr="006751E9" w:rsidRDefault="005C24BD" w:rsidP="004919D6">
          <w:pPr>
            <w:pStyle w:val="Footer"/>
            <w:tabs>
              <w:tab w:val="left" w:pos="3402"/>
              <w:tab w:val="left" w:pos="7371"/>
            </w:tabs>
            <w:rPr>
              <w:rFonts w:ascii="Segoe UI" w:hAnsi="Segoe UI" w:cs="Segoe UI"/>
              <w:b/>
              <w:color w:val="000000" w:themeColor="text1"/>
              <w:sz w:val="16"/>
              <w:szCs w:val="16"/>
            </w:rPr>
          </w:pPr>
        </w:p>
      </w:tc>
    </w:tr>
  </w:tbl>
  <w:p w14:paraId="5AE4A2C4" w14:textId="77777777" w:rsidR="005C24BD" w:rsidRDefault="005C24B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E49CC0" w14:textId="77777777" w:rsidR="00326E50" w:rsidRDefault="00326E50" w:rsidP="006053BC">
      <w:r>
        <w:separator/>
      </w:r>
    </w:p>
  </w:footnote>
  <w:footnote w:type="continuationSeparator" w:id="0">
    <w:p w14:paraId="34307568" w14:textId="77777777" w:rsidR="00326E50" w:rsidRDefault="00326E50" w:rsidP="006053B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2643CB" w14:textId="33D8765A" w:rsidR="005C24BD" w:rsidRPr="001962FD" w:rsidRDefault="005C24BD" w:rsidP="005816F5">
    <w:pPr>
      <w:pStyle w:val="Header"/>
      <w:rPr>
        <w:rFonts w:ascii="Segoe UI" w:hAnsi="Segoe UI" w:cs="Segoe UI"/>
        <w:b/>
        <w:color w:val="808080" w:themeColor="background1" w:themeShade="80"/>
        <w:lang w:val="fr-FR"/>
      </w:rPr>
    </w:pPr>
    <w:r w:rsidRPr="001962FD">
      <w:rPr>
        <w:rFonts w:ascii="Segoe UI" w:hAnsi="Segoe UI" w:cs="Segoe UI"/>
        <w:noProof/>
        <w:color w:val="808080" w:themeColor="background1" w:themeShade="80"/>
        <w:sz w:val="16"/>
        <w:szCs w:val="16"/>
      </w:rPr>
      <w:drawing>
        <wp:anchor distT="0" distB="0" distL="114300" distR="114300" simplePos="0" relativeHeight="251659264" behindDoc="0" locked="0" layoutInCell="1" allowOverlap="1" wp14:anchorId="28071BEB" wp14:editId="33C6D75F">
          <wp:simplePos x="0" y="0"/>
          <wp:positionH relativeFrom="column">
            <wp:posOffset>4697730</wp:posOffset>
          </wp:positionH>
          <wp:positionV relativeFrom="paragraph">
            <wp:posOffset>-321945</wp:posOffset>
          </wp:positionV>
          <wp:extent cx="1230630" cy="1016635"/>
          <wp:effectExtent l="0" t="0" r="762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30630" cy="1016635"/>
                  </a:xfrm>
                  <a:prstGeom prst="rect">
                    <a:avLst/>
                  </a:prstGeom>
                </pic:spPr>
              </pic:pic>
            </a:graphicData>
          </a:graphic>
          <wp14:sizeRelH relativeFrom="margin">
            <wp14:pctWidth>0</wp14:pctWidth>
          </wp14:sizeRelH>
          <wp14:sizeRelV relativeFrom="margin">
            <wp14:pctHeight>0</wp14:pctHeight>
          </wp14:sizeRelV>
        </wp:anchor>
      </w:drawing>
    </w:r>
    <w:r w:rsidRPr="001962FD">
      <w:rPr>
        <w:rFonts w:ascii="Segoe UI" w:hAnsi="Segoe UI" w:cs="Segoe UI"/>
        <w:b/>
        <w:color w:val="000000" w:themeColor="text1"/>
        <w:sz w:val="27"/>
        <w:szCs w:val="27"/>
        <w:lang w:val="fr-FR"/>
      </w:rPr>
      <w:t>Press release   Pressemitteilung</w:t>
    </w:r>
    <w:r w:rsidRPr="001962FD">
      <w:rPr>
        <w:rFonts w:ascii="Segoe UI" w:hAnsi="Segoe UI" w:cs="Segoe UI"/>
        <w:b/>
        <w:color w:val="000000" w:themeColor="text1"/>
        <w:sz w:val="27"/>
        <w:szCs w:val="27"/>
        <w:lang w:val="fr-FR"/>
      </w:rPr>
      <w:tab/>
      <w:t xml:space="preserve">   Communiqué de presse</w:t>
    </w:r>
  </w:p>
  <w:p w14:paraId="5203A4D4" w14:textId="77777777" w:rsidR="005C24BD" w:rsidRPr="001962FD" w:rsidRDefault="005C24BD" w:rsidP="005816F5">
    <w:pPr>
      <w:pStyle w:val="Header"/>
      <w:tabs>
        <w:tab w:val="left" w:pos="1430"/>
      </w:tabs>
      <w:rPr>
        <w:rFonts w:ascii="Segoe UI" w:hAnsi="Segoe UI" w:cs="Segoe UI"/>
        <w:b/>
        <w:color w:val="000000" w:themeColor="text1"/>
        <w:sz w:val="21"/>
        <w:lang w:val="fr-FR"/>
      </w:rPr>
    </w:pPr>
    <w:r>
      <w:rPr>
        <w:rFonts w:ascii="Segoe UI" w:hAnsi="Segoe UI" w:cs="Segoe UI"/>
        <w:b/>
        <w:color w:val="000000" w:themeColor="text1"/>
        <w:sz w:val="21"/>
        <w:lang w:val="fr-FR"/>
      </w:rPr>
      <w:tab/>
    </w:r>
  </w:p>
  <w:p w14:paraId="70D729EF" w14:textId="3C1D4796" w:rsidR="005C24BD" w:rsidRDefault="005C24BD" w:rsidP="005816F5">
    <w:pPr>
      <w:pStyle w:val="Header"/>
      <w:rPr>
        <w:rFonts w:ascii="Segoe UI" w:hAnsi="Segoe UI" w:cs="Segoe UI"/>
        <w:color w:val="000000" w:themeColor="text1"/>
      </w:rPr>
    </w:pPr>
    <w:r>
      <w:rPr>
        <w:rFonts w:ascii="Segoe UI" w:hAnsi="Segoe UI" w:cs="Segoe UI"/>
        <w:color w:val="000000" w:themeColor="text1"/>
      </w:rPr>
      <w:t>JOHANNESBURG</w:t>
    </w:r>
    <w:r w:rsidRPr="00475A86">
      <w:rPr>
        <w:rFonts w:ascii="Segoe UI" w:hAnsi="Segoe UI" w:cs="Segoe UI"/>
        <w:color w:val="000000" w:themeColor="text1"/>
      </w:rPr>
      <w:t xml:space="preserve"> </w:t>
    </w:r>
    <w:r>
      <w:rPr>
        <w:rFonts w:ascii="Segoe UI" w:hAnsi="Segoe UI" w:cs="Segoe UI"/>
        <w:color w:val="000000" w:themeColor="text1"/>
      </w:rPr>
      <w:t>– Ju</w:t>
    </w:r>
    <w:r w:rsidR="00672856">
      <w:rPr>
        <w:rFonts w:ascii="Segoe UI" w:hAnsi="Segoe UI" w:cs="Segoe UI"/>
        <w:color w:val="000000" w:themeColor="text1"/>
      </w:rPr>
      <w:t>ly</w:t>
    </w:r>
    <w:r>
      <w:rPr>
        <w:rFonts w:ascii="Segoe UI" w:hAnsi="Segoe UI" w:cs="Segoe UI"/>
        <w:color w:val="000000" w:themeColor="text1"/>
      </w:rPr>
      <w:t>, 2017</w:t>
    </w:r>
  </w:p>
  <w:p w14:paraId="0970BCA0" w14:textId="77777777" w:rsidR="005C24BD" w:rsidRDefault="005C24BD" w:rsidP="005816F5">
    <w:pPr>
      <w:pStyle w:val="Header"/>
      <w:rPr>
        <w:rFonts w:ascii="Segoe UI" w:hAnsi="Segoe UI" w:cs="Segoe UI"/>
        <w:color w:val="000000" w:themeColor="text1"/>
      </w:rPr>
    </w:pPr>
  </w:p>
  <w:p w14:paraId="4500F0E9" w14:textId="77777777" w:rsidR="005C24BD" w:rsidRDefault="005C24BD" w:rsidP="006053BC">
    <w:pPr>
      <w:pStyle w:val="Header"/>
      <w:jc w:val="righ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557A3A"/>
    <w:multiLevelType w:val="hybridMultilevel"/>
    <w:tmpl w:val="CB6A2AC2"/>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
    <w:nsid w:val="116E4AAC"/>
    <w:multiLevelType w:val="hybridMultilevel"/>
    <w:tmpl w:val="2E503DEC"/>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
    <w:nsid w:val="15773D31"/>
    <w:multiLevelType w:val="hybridMultilevel"/>
    <w:tmpl w:val="8710E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2352B1"/>
    <w:multiLevelType w:val="hybridMultilevel"/>
    <w:tmpl w:val="09C42598"/>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4">
    <w:nsid w:val="1EEE551B"/>
    <w:multiLevelType w:val="hybridMultilevel"/>
    <w:tmpl w:val="8062A37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5">
    <w:nsid w:val="1F39090B"/>
    <w:multiLevelType w:val="hybridMultilevel"/>
    <w:tmpl w:val="787470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650FA1"/>
    <w:multiLevelType w:val="hybridMultilevel"/>
    <w:tmpl w:val="AABEC552"/>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7">
    <w:nsid w:val="23181B70"/>
    <w:multiLevelType w:val="hybridMultilevel"/>
    <w:tmpl w:val="94F6407E"/>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8">
    <w:nsid w:val="23216419"/>
    <w:multiLevelType w:val="hybridMultilevel"/>
    <w:tmpl w:val="C9EE2AC8"/>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9">
    <w:nsid w:val="267D404E"/>
    <w:multiLevelType w:val="hybridMultilevel"/>
    <w:tmpl w:val="688A02D6"/>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0">
    <w:nsid w:val="282F3DF1"/>
    <w:multiLevelType w:val="hybridMultilevel"/>
    <w:tmpl w:val="153CDB9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1">
    <w:nsid w:val="344C0C0F"/>
    <w:multiLevelType w:val="hybridMultilevel"/>
    <w:tmpl w:val="B3BCC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6830DBC"/>
    <w:multiLevelType w:val="hybridMultilevel"/>
    <w:tmpl w:val="7B887120"/>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3">
    <w:nsid w:val="376859CD"/>
    <w:multiLevelType w:val="hybridMultilevel"/>
    <w:tmpl w:val="9E104476"/>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4">
    <w:nsid w:val="3940197B"/>
    <w:multiLevelType w:val="hybridMultilevel"/>
    <w:tmpl w:val="75E8E198"/>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5">
    <w:nsid w:val="4CC86D02"/>
    <w:multiLevelType w:val="hybridMultilevel"/>
    <w:tmpl w:val="4C060662"/>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6">
    <w:nsid w:val="501756BE"/>
    <w:multiLevelType w:val="hybridMultilevel"/>
    <w:tmpl w:val="F88CC03E"/>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7">
    <w:nsid w:val="54BA2126"/>
    <w:multiLevelType w:val="hybridMultilevel"/>
    <w:tmpl w:val="AACAB22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8">
    <w:nsid w:val="595A1DF3"/>
    <w:multiLevelType w:val="hybridMultilevel"/>
    <w:tmpl w:val="6D7CC688"/>
    <w:lvl w:ilvl="0" w:tplc="1C090001">
      <w:start w:val="1"/>
      <w:numFmt w:val="bullet"/>
      <w:lvlText w:val=""/>
      <w:lvlJc w:val="left"/>
      <w:pPr>
        <w:ind w:left="780" w:hanging="360"/>
      </w:pPr>
      <w:rPr>
        <w:rFonts w:ascii="Symbol" w:hAnsi="Symbol" w:hint="default"/>
      </w:rPr>
    </w:lvl>
    <w:lvl w:ilvl="1" w:tplc="1C090003" w:tentative="1">
      <w:start w:val="1"/>
      <w:numFmt w:val="bullet"/>
      <w:lvlText w:val="o"/>
      <w:lvlJc w:val="left"/>
      <w:pPr>
        <w:ind w:left="1500" w:hanging="360"/>
      </w:pPr>
      <w:rPr>
        <w:rFonts w:ascii="Courier New" w:hAnsi="Courier New" w:cs="Courier New" w:hint="default"/>
      </w:rPr>
    </w:lvl>
    <w:lvl w:ilvl="2" w:tplc="1C090005" w:tentative="1">
      <w:start w:val="1"/>
      <w:numFmt w:val="bullet"/>
      <w:lvlText w:val=""/>
      <w:lvlJc w:val="left"/>
      <w:pPr>
        <w:ind w:left="2220" w:hanging="360"/>
      </w:pPr>
      <w:rPr>
        <w:rFonts w:ascii="Wingdings" w:hAnsi="Wingdings" w:hint="default"/>
      </w:rPr>
    </w:lvl>
    <w:lvl w:ilvl="3" w:tplc="1C090001" w:tentative="1">
      <w:start w:val="1"/>
      <w:numFmt w:val="bullet"/>
      <w:lvlText w:val=""/>
      <w:lvlJc w:val="left"/>
      <w:pPr>
        <w:ind w:left="2940" w:hanging="360"/>
      </w:pPr>
      <w:rPr>
        <w:rFonts w:ascii="Symbol" w:hAnsi="Symbol" w:hint="default"/>
      </w:rPr>
    </w:lvl>
    <w:lvl w:ilvl="4" w:tplc="1C090003" w:tentative="1">
      <w:start w:val="1"/>
      <w:numFmt w:val="bullet"/>
      <w:lvlText w:val="o"/>
      <w:lvlJc w:val="left"/>
      <w:pPr>
        <w:ind w:left="3660" w:hanging="360"/>
      </w:pPr>
      <w:rPr>
        <w:rFonts w:ascii="Courier New" w:hAnsi="Courier New" w:cs="Courier New" w:hint="default"/>
      </w:rPr>
    </w:lvl>
    <w:lvl w:ilvl="5" w:tplc="1C090005" w:tentative="1">
      <w:start w:val="1"/>
      <w:numFmt w:val="bullet"/>
      <w:lvlText w:val=""/>
      <w:lvlJc w:val="left"/>
      <w:pPr>
        <w:ind w:left="4380" w:hanging="360"/>
      </w:pPr>
      <w:rPr>
        <w:rFonts w:ascii="Wingdings" w:hAnsi="Wingdings" w:hint="default"/>
      </w:rPr>
    </w:lvl>
    <w:lvl w:ilvl="6" w:tplc="1C090001" w:tentative="1">
      <w:start w:val="1"/>
      <w:numFmt w:val="bullet"/>
      <w:lvlText w:val=""/>
      <w:lvlJc w:val="left"/>
      <w:pPr>
        <w:ind w:left="5100" w:hanging="360"/>
      </w:pPr>
      <w:rPr>
        <w:rFonts w:ascii="Symbol" w:hAnsi="Symbol" w:hint="default"/>
      </w:rPr>
    </w:lvl>
    <w:lvl w:ilvl="7" w:tplc="1C090003" w:tentative="1">
      <w:start w:val="1"/>
      <w:numFmt w:val="bullet"/>
      <w:lvlText w:val="o"/>
      <w:lvlJc w:val="left"/>
      <w:pPr>
        <w:ind w:left="5820" w:hanging="360"/>
      </w:pPr>
      <w:rPr>
        <w:rFonts w:ascii="Courier New" w:hAnsi="Courier New" w:cs="Courier New" w:hint="default"/>
      </w:rPr>
    </w:lvl>
    <w:lvl w:ilvl="8" w:tplc="1C090005" w:tentative="1">
      <w:start w:val="1"/>
      <w:numFmt w:val="bullet"/>
      <w:lvlText w:val=""/>
      <w:lvlJc w:val="left"/>
      <w:pPr>
        <w:ind w:left="6540" w:hanging="360"/>
      </w:pPr>
      <w:rPr>
        <w:rFonts w:ascii="Wingdings" w:hAnsi="Wingdings" w:hint="default"/>
      </w:rPr>
    </w:lvl>
  </w:abstractNum>
  <w:abstractNum w:abstractNumId="19">
    <w:nsid w:val="5A4D1141"/>
    <w:multiLevelType w:val="hybridMultilevel"/>
    <w:tmpl w:val="4A96F49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0">
    <w:nsid w:val="5EB922DE"/>
    <w:multiLevelType w:val="hybridMultilevel"/>
    <w:tmpl w:val="B16C308C"/>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1">
    <w:nsid w:val="615A12B7"/>
    <w:multiLevelType w:val="hybridMultilevel"/>
    <w:tmpl w:val="78E8B8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358624D"/>
    <w:multiLevelType w:val="hybridMultilevel"/>
    <w:tmpl w:val="DFBCB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3B2675C"/>
    <w:multiLevelType w:val="hybridMultilevel"/>
    <w:tmpl w:val="00CA9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B961EA7"/>
    <w:multiLevelType w:val="hybridMultilevel"/>
    <w:tmpl w:val="6B76E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5"/>
  </w:num>
  <w:num w:numId="3">
    <w:abstractNumId w:val="21"/>
  </w:num>
  <w:num w:numId="4">
    <w:abstractNumId w:val="24"/>
  </w:num>
  <w:num w:numId="5">
    <w:abstractNumId w:val="18"/>
  </w:num>
  <w:num w:numId="6">
    <w:abstractNumId w:val="0"/>
  </w:num>
  <w:num w:numId="7">
    <w:abstractNumId w:val="17"/>
  </w:num>
  <w:num w:numId="8">
    <w:abstractNumId w:val="16"/>
  </w:num>
  <w:num w:numId="9">
    <w:abstractNumId w:val="20"/>
  </w:num>
  <w:num w:numId="10">
    <w:abstractNumId w:val="10"/>
  </w:num>
  <w:num w:numId="11">
    <w:abstractNumId w:val="9"/>
  </w:num>
  <w:num w:numId="12">
    <w:abstractNumId w:val="6"/>
  </w:num>
  <w:num w:numId="13">
    <w:abstractNumId w:val="13"/>
  </w:num>
  <w:num w:numId="14">
    <w:abstractNumId w:val="8"/>
  </w:num>
  <w:num w:numId="15">
    <w:abstractNumId w:val="19"/>
  </w:num>
  <w:num w:numId="16">
    <w:abstractNumId w:val="7"/>
  </w:num>
  <w:num w:numId="17">
    <w:abstractNumId w:val="12"/>
  </w:num>
  <w:num w:numId="18">
    <w:abstractNumId w:val="3"/>
  </w:num>
  <w:num w:numId="19">
    <w:abstractNumId w:val="15"/>
  </w:num>
  <w:num w:numId="20">
    <w:abstractNumId w:val="4"/>
  </w:num>
  <w:num w:numId="21">
    <w:abstractNumId w:val="1"/>
  </w:num>
  <w:num w:numId="22">
    <w:abstractNumId w:val="14"/>
  </w:num>
  <w:num w:numId="23">
    <w:abstractNumId w:val="2"/>
  </w:num>
  <w:num w:numId="24">
    <w:abstractNumId w:val="11"/>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0CE"/>
    <w:rsid w:val="000453DE"/>
    <w:rsid w:val="00051EBF"/>
    <w:rsid w:val="00054DCC"/>
    <w:rsid w:val="00061B22"/>
    <w:rsid w:val="000A4373"/>
    <w:rsid w:val="000A5A51"/>
    <w:rsid w:val="000B7131"/>
    <w:rsid w:val="00103F09"/>
    <w:rsid w:val="001216C0"/>
    <w:rsid w:val="00134207"/>
    <w:rsid w:val="00134E8B"/>
    <w:rsid w:val="001402FC"/>
    <w:rsid w:val="0017160B"/>
    <w:rsid w:val="00172352"/>
    <w:rsid w:val="00184411"/>
    <w:rsid w:val="00186DDD"/>
    <w:rsid w:val="001A1706"/>
    <w:rsid w:val="001B05EB"/>
    <w:rsid w:val="001B4370"/>
    <w:rsid w:val="001D4EE3"/>
    <w:rsid w:val="00203769"/>
    <w:rsid w:val="00227C2B"/>
    <w:rsid w:val="0023573F"/>
    <w:rsid w:val="002376F3"/>
    <w:rsid w:val="00264E59"/>
    <w:rsid w:val="0026681B"/>
    <w:rsid w:val="0029659B"/>
    <w:rsid w:val="002966A5"/>
    <w:rsid w:val="002C01C9"/>
    <w:rsid w:val="003064FF"/>
    <w:rsid w:val="00326E50"/>
    <w:rsid w:val="00332B48"/>
    <w:rsid w:val="003C4177"/>
    <w:rsid w:val="003C54B2"/>
    <w:rsid w:val="003D117E"/>
    <w:rsid w:val="003D2462"/>
    <w:rsid w:val="00412D3E"/>
    <w:rsid w:val="00420104"/>
    <w:rsid w:val="0042526D"/>
    <w:rsid w:val="004329D2"/>
    <w:rsid w:val="004522C6"/>
    <w:rsid w:val="00477BF4"/>
    <w:rsid w:val="00481456"/>
    <w:rsid w:val="004919D6"/>
    <w:rsid w:val="00497975"/>
    <w:rsid w:val="004A260D"/>
    <w:rsid w:val="004A3B40"/>
    <w:rsid w:val="0056346A"/>
    <w:rsid w:val="005816F5"/>
    <w:rsid w:val="005A797B"/>
    <w:rsid w:val="005B5CED"/>
    <w:rsid w:val="005C24BD"/>
    <w:rsid w:val="005F2DB4"/>
    <w:rsid w:val="005F7B9B"/>
    <w:rsid w:val="006053BC"/>
    <w:rsid w:val="00635B9D"/>
    <w:rsid w:val="00644578"/>
    <w:rsid w:val="006644B2"/>
    <w:rsid w:val="00666EAB"/>
    <w:rsid w:val="00672856"/>
    <w:rsid w:val="00672DC6"/>
    <w:rsid w:val="00691BA6"/>
    <w:rsid w:val="0069615A"/>
    <w:rsid w:val="006C2A25"/>
    <w:rsid w:val="006D1A61"/>
    <w:rsid w:val="006D5ADE"/>
    <w:rsid w:val="006F5494"/>
    <w:rsid w:val="007141F0"/>
    <w:rsid w:val="00734277"/>
    <w:rsid w:val="007346E5"/>
    <w:rsid w:val="00745EE1"/>
    <w:rsid w:val="007C3DA5"/>
    <w:rsid w:val="007C5632"/>
    <w:rsid w:val="007F1F0F"/>
    <w:rsid w:val="00812418"/>
    <w:rsid w:val="00840701"/>
    <w:rsid w:val="00866273"/>
    <w:rsid w:val="008726B8"/>
    <w:rsid w:val="00887C81"/>
    <w:rsid w:val="00893EA6"/>
    <w:rsid w:val="00896CE2"/>
    <w:rsid w:val="008A1E9F"/>
    <w:rsid w:val="008A5324"/>
    <w:rsid w:val="008A60E8"/>
    <w:rsid w:val="008B730D"/>
    <w:rsid w:val="008C23A9"/>
    <w:rsid w:val="008C5F13"/>
    <w:rsid w:val="008D2C0C"/>
    <w:rsid w:val="008E44C3"/>
    <w:rsid w:val="00906AD0"/>
    <w:rsid w:val="009347AB"/>
    <w:rsid w:val="00944F2C"/>
    <w:rsid w:val="00996756"/>
    <w:rsid w:val="009A1869"/>
    <w:rsid w:val="009D164E"/>
    <w:rsid w:val="009E3751"/>
    <w:rsid w:val="009E46FD"/>
    <w:rsid w:val="009F5DC8"/>
    <w:rsid w:val="00A07746"/>
    <w:rsid w:val="00A17B24"/>
    <w:rsid w:val="00A55362"/>
    <w:rsid w:val="00A80565"/>
    <w:rsid w:val="00A9619C"/>
    <w:rsid w:val="00AA0BEF"/>
    <w:rsid w:val="00AA795D"/>
    <w:rsid w:val="00AB2B13"/>
    <w:rsid w:val="00AC74A3"/>
    <w:rsid w:val="00AF20B8"/>
    <w:rsid w:val="00B621FA"/>
    <w:rsid w:val="00B7386D"/>
    <w:rsid w:val="00C22F5D"/>
    <w:rsid w:val="00C35C3A"/>
    <w:rsid w:val="00C42059"/>
    <w:rsid w:val="00C51A62"/>
    <w:rsid w:val="00CC290E"/>
    <w:rsid w:val="00CC5FEF"/>
    <w:rsid w:val="00CC63BB"/>
    <w:rsid w:val="00CE2AEC"/>
    <w:rsid w:val="00D4130D"/>
    <w:rsid w:val="00D55099"/>
    <w:rsid w:val="00D74966"/>
    <w:rsid w:val="00D85F2B"/>
    <w:rsid w:val="00D95DC7"/>
    <w:rsid w:val="00D97D53"/>
    <w:rsid w:val="00DE3FF4"/>
    <w:rsid w:val="00DF19F4"/>
    <w:rsid w:val="00DF704F"/>
    <w:rsid w:val="00E13861"/>
    <w:rsid w:val="00E24C3B"/>
    <w:rsid w:val="00E256BA"/>
    <w:rsid w:val="00E500F4"/>
    <w:rsid w:val="00E53A5C"/>
    <w:rsid w:val="00E774CF"/>
    <w:rsid w:val="00E80298"/>
    <w:rsid w:val="00EA3BF1"/>
    <w:rsid w:val="00EB7994"/>
    <w:rsid w:val="00EC18F0"/>
    <w:rsid w:val="00F0003F"/>
    <w:rsid w:val="00F060BF"/>
    <w:rsid w:val="00F11A57"/>
    <w:rsid w:val="00F3630D"/>
    <w:rsid w:val="00F37765"/>
    <w:rsid w:val="00F46BC7"/>
    <w:rsid w:val="00F62DD5"/>
    <w:rsid w:val="00F64F0B"/>
    <w:rsid w:val="00F81C34"/>
    <w:rsid w:val="00F861D1"/>
    <w:rsid w:val="00F86E9B"/>
    <w:rsid w:val="00FB0AB0"/>
    <w:rsid w:val="00FB3ABD"/>
    <w:rsid w:val="00FB4319"/>
    <w:rsid w:val="00FD26BA"/>
    <w:rsid w:val="00FE50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57A62C"/>
  <w14:defaultImageDpi w14:val="300"/>
  <w15:docId w15:val="{4372A628-2597-426B-B247-EC92814B1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0B7131"/>
    <w:pPr>
      <w:spacing w:before="100" w:beforeAutospacing="1" w:after="100" w:afterAutospacing="1"/>
      <w:outlineLvl w:val="1"/>
    </w:pPr>
    <w:rPr>
      <w:rFonts w:ascii="Times" w:hAnsi="Times"/>
      <w:b/>
      <w:bCs/>
      <w:sz w:val="36"/>
      <w:szCs w:val="3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E50CE"/>
    <w:rPr>
      <w:sz w:val="18"/>
      <w:szCs w:val="18"/>
    </w:rPr>
  </w:style>
  <w:style w:type="paragraph" w:styleId="CommentText">
    <w:name w:val="annotation text"/>
    <w:basedOn w:val="Normal"/>
    <w:link w:val="CommentTextChar"/>
    <w:uiPriority w:val="99"/>
    <w:semiHidden/>
    <w:unhideWhenUsed/>
    <w:rsid w:val="00FE50CE"/>
  </w:style>
  <w:style w:type="character" w:customStyle="1" w:styleId="CommentTextChar">
    <w:name w:val="Comment Text Char"/>
    <w:basedOn w:val="DefaultParagraphFont"/>
    <w:link w:val="CommentText"/>
    <w:uiPriority w:val="99"/>
    <w:semiHidden/>
    <w:rsid w:val="00FE50CE"/>
  </w:style>
  <w:style w:type="paragraph" w:styleId="CommentSubject">
    <w:name w:val="annotation subject"/>
    <w:basedOn w:val="CommentText"/>
    <w:next w:val="CommentText"/>
    <w:link w:val="CommentSubjectChar"/>
    <w:uiPriority w:val="99"/>
    <w:semiHidden/>
    <w:unhideWhenUsed/>
    <w:rsid w:val="00FE50CE"/>
    <w:rPr>
      <w:b/>
      <w:bCs/>
      <w:sz w:val="20"/>
      <w:szCs w:val="20"/>
    </w:rPr>
  </w:style>
  <w:style w:type="character" w:customStyle="1" w:styleId="CommentSubjectChar">
    <w:name w:val="Comment Subject Char"/>
    <w:basedOn w:val="CommentTextChar"/>
    <w:link w:val="CommentSubject"/>
    <w:uiPriority w:val="99"/>
    <w:semiHidden/>
    <w:rsid w:val="00FE50CE"/>
    <w:rPr>
      <w:b/>
      <w:bCs/>
      <w:sz w:val="20"/>
      <w:szCs w:val="20"/>
    </w:rPr>
  </w:style>
  <w:style w:type="paragraph" w:styleId="BalloonText">
    <w:name w:val="Balloon Text"/>
    <w:basedOn w:val="Normal"/>
    <w:link w:val="BalloonTextChar"/>
    <w:uiPriority w:val="99"/>
    <w:semiHidden/>
    <w:unhideWhenUsed/>
    <w:rsid w:val="00FE50C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50CE"/>
    <w:rPr>
      <w:rFonts w:ascii="Lucida Grande" w:hAnsi="Lucida Grande" w:cs="Lucida Grande"/>
      <w:sz w:val="18"/>
      <w:szCs w:val="18"/>
    </w:rPr>
  </w:style>
  <w:style w:type="paragraph" w:styleId="ListParagraph">
    <w:name w:val="List Paragraph"/>
    <w:basedOn w:val="Normal"/>
    <w:uiPriority w:val="34"/>
    <w:qFormat/>
    <w:rsid w:val="00477BF4"/>
    <w:pPr>
      <w:ind w:left="720"/>
      <w:contextualSpacing/>
    </w:pPr>
  </w:style>
  <w:style w:type="paragraph" w:styleId="Header">
    <w:name w:val="header"/>
    <w:basedOn w:val="Normal"/>
    <w:link w:val="HeaderChar"/>
    <w:unhideWhenUsed/>
    <w:rsid w:val="006053BC"/>
    <w:pPr>
      <w:tabs>
        <w:tab w:val="center" w:pos="4320"/>
        <w:tab w:val="right" w:pos="8640"/>
      </w:tabs>
    </w:pPr>
  </w:style>
  <w:style w:type="character" w:customStyle="1" w:styleId="HeaderChar">
    <w:name w:val="Header Char"/>
    <w:basedOn w:val="DefaultParagraphFont"/>
    <w:link w:val="Header"/>
    <w:uiPriority w:val="99"/>
    <w:rsid w:val="006053BC"/>
  </w:style>
  <w:style w:type="paragraph" w:styleId="Footer">
    <w:name w:val="footer"/>
    <w:basedOn w:val="Normal"/>
    <w:link w:val="FooterChar"/>
    <w:uiPriority w:val="99"/>
    <w:unhideWhenUsed/>
    <w:rsid w:val="006053BC"/>
    <w:pPr>
      <w:tabs>
        <w:tab w:val="center" w:pos="4320"/>
        <w:tab w:val="right" w:pos="8640"/>
      </w:tabs>
    </w:pPr>
  </w:style>
  <w:style w:type="character" w:customStyle="1" w:styleId="FooterChar">
    <w:name w:val="Footer Char"/>
    <w:basedOn w:val="DefaultParagraphFont"/>
    <w:link w:val="Footer"/>
    <w:uiPriority w:val="99"/>
    <w:rsid w:val="006053BC"/>
  </w:style>
  <w:style w:type="character" w:styleId="Hyperlink">
    <w:name w:val="Hyperlink"/>
    <w:basedOn w:val="DefaultParagraphFont"/>
    <w:semiHidden/>
    <w:rsid w:val="00E774CF"/>
    <w:rPr>
      <w:color w:val="0000FF"/>
      <w:u w:val="single"/>
    </w:rPr>
  </w:style>
  <w:style w:type="table" w:styleId="TableGrid">
    <w:name w:val="Table Grid"/>
    <w:basedOn w:val="TableNormal"/>
    <w:uiPriority w:val="59"/>
    <w:rsid w:val="00E774CF"/>
    <w:rPr>
      <w:rFonts w:eastAsiaTheme="minorHAnsi"/>
      <w:sz w:val="22"/>
      <w:szCs w:val="22"/>
      <w:lang w:val="en-Z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0B7131"/>
    <w:rPr>
      <w:rFonts w:ascii="Times" w:hAnsi="Times"/>
      <w:b/>
      <w:bCs/>
      <w:sz w:val="36"/>
      <w:szCs w:val="36"/>
      <w:lang w:val="en-GB"/>
    </w:rPr>
  </w:style>
  <w:style w:type="character" w:customStyle="1" w:styleId="apple-converted-space">
    <w:name w:val="apple-converted-space"/>
    <w:basedOn w:val="DefaultParagraphFont"/>
    <w:rsid w:val="00186DDD"/>
  </w:style>
  <w:style w:type="character" w:styleId="Strong">
    <w:name w:val="Strong"/>
    <w:basedOn w:val="DefaultParagraphFont"/>
    <w:uiPriority w:val="22"/>
    <w:qFormat/>
    <w:rsid w:val="004919D6"/>
    <w:rPr>
      <w:b/>
      <w:bCs/>
    </w:rPr>
  </w:style>
  <w:style w:type="paragraph" w:styleId="NormalWeb">
    <w:name w:val="Normal (Web)"/>
    <w:basedOn w:val="Normal"/>
    <w:uiPriority w:val="99"/>
    <w:unhideWhenUsed/>
    <w:rsid w:val="004919D6"/>
    <w:pPr>
      <w:spacing w:before="100" w:beforeAutospacing="1" w:after="100" w:afterAutospacing="1"/>
    </w:pPr>
    <w:rPr>
      <w:rFonts w:ascii="Times" w:hAnsi="Times" w:cs="Times New Roman"/>
      <w:sz w:val="20"/>
      <w:szCs w:val="20"/>
      <w:lang w:val="en-GB"/>
    </w:rPr>
  </w:style>
  <w:style w:type="paragraph" w:styleId="Revision">
    <w:name w:val="Revision"/>
    <w:hidden/>
    <w:uiPriority w:val="99"/>
    <w:semiHidden/>
    <w:rsid w:val="00C22F5D"/>
  </w:style>
  <w:style w:type="character" w:styleId="Emphasis">
    <w:name w:val="Emphasis"/>
    <w:basedOn w:val="DefaultParagraphFont"/>
    <w:uiPriority w:val="20"/>
    <w:qFormat/>
    <w:rsid w:val="005C24BD"/>
    <w:rPr>
      <w:i/>
      <w:iCs/>
    </w:rPr>
  </w:style>
  <w:style w:type="character" w:customStyle="1" w:styleId="st">
    <w:name w:val="st"/>
    <w:basedOn w:val="DefaultParagraphFont"/>
    <w:rsid w:val="00893E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517881">
      <w:bodyDiv w:val="1"/>
      <w:marLeft w:val="0"/>
      <w:marRight w:val="0"/>
      <w:marTop w:val="0"/>
      <w:marBottom w:val="0"/>
      <w:divBdr>
        <w:top w:val="none" w:sz="0" w:space="0" w:color="auto"/>
        <w:left w:val="none" w:sz="0" w:space="0" w:color="auto"/>
        <w:bottom w:val="none" w:sz="0" w:space="0" w:color="auto"/>
        <w:right w:val="none" w:sz="0" w:space="0" w:color="auto"/>
      </w:divBdr>
    </w:div>
    <w:div w:id="349112933">
      <w:bodyDiv w:val="1"/>
      <w:marLeft w:val="0"/>
      <w:marRight w:val="0"/>
      <w:marTop w:val="0"/>
      <w:marBottom w:val="0"/>
      <w:divBdr>
        <w:top w:val="none" w:sz="0" w:space="0" w:color="auto"/>
        <w:left w:val="none" w:sz="0" w:space="0" w:color="auto"/>
        <w:bottom w:val="none" w:sz="0" w:space="0" w:color="auto"/>
        <w:right w:val="none" w:sz="0" w:space="0" w:color="auto"/>
      </w:divBdr>
    </w:div>
    <w:div w:id="1014839103">
      <w:bodyDiv w:val="1"/>
      <w:marLeft w:val="0"/>
      <w:marRight w:val="0"/>
      <w:marTop w:val="0"/>
      <w:marBottom w:val="0"/>
      <w:divBdr>
        <w:top w:val="none" w:sz="0" w:space="0" w:color="auto"/>
        <w:left w:val="none" w:sz="0" w:space="0" w:color="auto"/>
        <w:bottom w:val="none" w:sz="0" w:space="0" w:color="auto"/>
        <w:right w:val="none" w:sz="0" w:space="0" w:color="auto"/>
      </w:divBdr>
    </w:div>
    <w:div w:id="1758746000">
      <w:bodyDiv w:val="1"/>
      <w:marLeft w:val="0"/>
      <w:marRight w:val="0"/>
      <w:marTop w:val="0"/>
      <w:marBottom w:val="0"/>
      <w:divBdr>
        <w:top w:val="none" w:sz="0" w:space="0" w:color="auto"/>
        <w:left w:val="none" w:sz="0" w:space="0" w:color="auto"/>
        <w:bottom w:val="none" w:sz="0" w:space="0" w:color="auto"/>
        <w:right w:val="none" w:sz="0" w:space="0" w:color="auto"/>
      </w:divBdr>
    </w:div>
    <w:div w:id="192868945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62B02A-C30B-304D-B337-73E8FB7B7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384</Words>
  <Characters>2193</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dc:description/>
  <cp:lastModifiedBy>Priscilla Moroke</cp:lastModifiedBy>
  <cp:revision>2</cp:revision>
  <cp:lastPrinted>2016-02-09T07:10:00Z</cp:lastPrinted>
  <dcterms:created xsi:type="dcterms:W3CDTF">2017-09-15T12:16:00Z</dcterms:created>
  <dcterms:modified xsi:type="dcterms:W3CDTF">2017-09-15T12:16:00Z</dcterms:modified>
</cp:coreProperties>
</file>