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388EA8" w14:textId="77777777" w:rsidR="007A319C" w:rsidRDefault="00D627FA" w:rsidP="007A319C">
      <w:pPr>
        <w:spacing w:after="0" w:line="360" w:lineRule="auto"/>
        <w:contextualSpacing/>
      </w:pPr>
      <w:bookmarkStart w:id="0" w:name="_GoBack"/>
      <w:bookmarkEnd w:id="0"/>
      <w:r>
        <w:t>FOR IMMEDIATE</w:t>
      </w:r>
      <w:r w:rsidR="007A319C">
        <w:t xml:space="preserve"> RELEASE</w:t>
      </w:r>
    </w:p>
    <w:p w14:paraId="2FC5B3F3" w14:textId="77777777" w:rsidR="007A319C" w:rsidRDefault="007A319C" w:rsidP="007A319C">
      <w:pPr>
        <w:spacing w:after="0" w:line="360" w:lineRule="auto"/>
        <w:contextualSpacing/>
      </w:pPr>
    </w:p>
    <w:p w14:paraId="4E9540DA" w14:textId="77777777" w:rsidR="003E6BA8" w:rsidRPr="007A319C" w:rsidRDefault="005504D3" w:rsidP="007A319C">
      <w:pPr>
        <w:spacing w:after="0" w:line="360" w:lineRule="auto"/>
        <w:contextualSpacing/>
        <w:jc w:val="center"/>
      </w:pPr>
      <w:r w:rsidRPr="007A319C">
        <w:t>COLOURFUL CONCRETE THAT GLOWS AFTER DARK</w:t>
      </w:r>
    </w:p>
    <w:p w14:paraId="4EE5C14A" w14:textId="77777777" w:rsidR="007A319C" w:rsidRDefault="007A319C" w:rsidP="007A319C">
      <w:pPr>
        <w:spacing w:after="0" w:line="360" w:lineRule="auto"/>
        <w:contextualSpacing/>
      </w:pPr>
    </w:p>
    <w:p w14:paraId="5F350268" w14:textId="77777777" w:rsidR="004F7DC8" w:rsidRPr="007A319C" w:rsidRDefault="007E6E60" w:rsidP="007A319C">
      <w:pPr>
        <w:spacing w:after="0" w:line="360" w:lineRule="auto"/>
        <w:contextualSpacing/>
      </w:pPr>
      <w:r w:rsidRPr="007A319C">
        <w:t>Chryso Southern Africa has launched</w:t>
      </w:r>
      <w:r w:rsidR="00943426" w:rsidRPr="007A319C">
        <w:t xml:space="preserve"> a new produc</w:t>
      </w:r>
      <w:r w:rsidR="00106CCC" w:rsidRPr="007A319C">
        <w:t xml:space="preserve">t </w:t>
      </w:r>
      <w:r w:rsidR="00943426" w:rsidRPr="007A319C">
        <w:t xml:space="preserve">that </w:t>
      </w:r>
      <w:r w:rsidRPr="007A319C">
        <w:t>add</w:t>
      </w:r>
      <w:r w:rsidR="00086B52" w:rsidRPr="007A319C">
        <w:t>s</w:t>
      </w:r>
      <w:r w:rsidRPr="007A319C">
        <w:t xml:space="preserve"> </w:t>
      </w:r>
      <w:r w:rsidR="00AB001A" w:rsidRPr="007A319C">
        <w:t>a</w:t>
      </w:r>
      <w:r w:rsidR="00106CCC" w:rsidRPr="007A319C">
        <w:t>n attractive</w:t>
      </w:r>
      <w:r w:rsidR="00AB001A" w:rsidRPr="007A319C">
        <w:t xml:space="preserve"> luminous glow to </w:t>
      </w:r>
      <w:r w:rsidRPr="007A319C">
        <w:t>concrete surfaces</w:t>
      </w:r>
      <w:r w:rsidR="00AB001A" w:rsidRPr="007A319C">
        <w:t xml:space="preserve"> after dark. </w:t>
      </w:r>
    </w:p>
    <w:p w14:paraId="0FAA3769" w14:textId="77777777" w:rsidR="007A319C" w:rsidRDefault="007A319C" w:rsidP="007A319C">
      <w:pPr>
        <w:spacing w:after="0" w:line="360" w:lineRule="auto"/>
        <w:contextualSpacing/>
      </w:pPr>
    </w:p>
    <w:p w14:paraId="101C72A4" w14:textId="77777777" w:rsidR="007873C7" w:rsidRPr="007A319C" w:rsidRDefault="00CC3267" w:rsidP="007A319C">
      <w:pPr>
        <w:spacing w:after="0" w:line="360" w:lineRule="auto"/>
        <w:contextualSpacing/>
      </w:pPr>
      <w:r w:rsidRPr="007A319C">
        <w:t>LuminTech</w:t>
      </w:r>
      <w:r w:rsidR="007A319C">
        <w:t>®</w:t>
      </w:r>
      <w:r w:rsidRPr="007A319C">
        <w:t xml:space="preserve">, the impressive new addition to Chryso’s </w:t>
      </w:r>
      <w:r w:rsidR="003E6BA8" w:rsidRPr="007A319C">
        <w:t xml:space="preserve">wide </w:t>
      </w:r>
      <w:r w:rsidRPr="007A319C">
        <w:t xml:space="preserve">range of decorative concretes, </w:t>
      </w:r>
      <w:r w:rsidR="007873C7" w:rsidRPr="007A319C">
        <w:t xml:space="preserve">comprises </w:t>
      </w:r>
      <w:r w:rsidR="005504D3" w:rsidRPr="007A319C">
        <w:t xml:space="preserve">a variety of </w:t>
      </w:r>
      <w:r w:rsidR="007873C7" w:rsidRPr="007A319C">
        <w:t xml:space="preserve">different luminescent particles that are applied to the surface and incorporated into the concrete skin. The particles – which during the day imitate natural aggregates – absorb UV radiation, both natural and artificial, and then after dark release the energy to illuminate selected areas of a building or home. </w:t>
      </w:r>
    </w:p>
    <w:p w14:paraId="2E66B999" w14:textId="77777777" w:rsidR="007A319C" w:rsidRDefault="007A319C" w:rsidP="007A319C">
      <w:pPr>
        <w:spacing w:after="0" w:line="360" w:lineRule="auto"/>
        <w:contextualSpacing/>
      </w:pPr>
    </w:p>
    <w:p w14:paraId="35EAE904" w14:textId="77777777" w:rsidR="007A319C" w:rsidRDefault="007873C7" w:rsidP="007A319C">
      <w:pPr>
        <w:spacing w:after="0" w:line="360" w:lineRule="auto"/>
        <w:contextualSpacing/>
      </w:pPr>
      <w:r w:rsidRPr="007A319C">
        <w:t>Michelle Fick, Executive Relationship and Project Manager for the Chryso South</w:t>
      </w:r>
      <w:r w:rsidR="007A319C">
        <w:t>ern Africa Group, says LuminTec®</w:t>
      </w:r>
      <w:r w:rsidRPr="007A319C">
        <w:t xml:space="preserve"> offers exciting new design possibilities for architect</w:t>
      </w:r>
      <w:r w:rsidR="003E6BA8" w:rsidRPr="007A319C">
        <w:t>s</w:t>
      </w:r>
      <w:r w:rsidR="00594EF8" w:rsidRPr="007A319C">
        <w:t xml:space="preserve">, landscapers </w:t>
      </w:r>
      <w:r w:rsidRPr="007A319C">
        <w:t>and home-owner</w:t>
      </w:r>
      <w:r w:rsidR="00594EF8" w:rsidRPr="007A319C">
        <w:t>s</w:t>
      </w:r>
      <w:r w:rsidRPr="007A319C">
        <w:t xml:space="preserve">. </w:t>
      </w:r>
    </w:p>
    <w:p w14:paraId="0FFA0E68" w14:textId="77777777" w:rsidR="007A319C" w:rsidRDefault="007A319C" w:rsidP="007A319C">
      <w:pPr>
        <w:spacing w:after="0" w:line="360" w:lineRule="auto"/>
        <w:contextualSpacing/>
      </w:pPr>
    </w:p>
    <w:p w14:paraId="070757FE" w14:textId="77777777" w:rsidR="007873C7" w:rsidRPr="007A319C" w:rsidRDefault="007873C7" w:rsidP="007A319C">
      <w:pPr>
        <w:spacing w:after="0" w:line="360" w:lineRule="auto"/>
        <w:contextualSpacing/>
      </w:pPr>
      <w:r w:rsidRPr="007A319C">
        <w:t xml:space="preserve">“The innovative technology can be used to illuminate </w:t>
      </w:r>
      <w:r w:rsidR="003E6BA8" w:rsidRPr="007A319C">
        <w:t xml:space="preserve">and enhance </w:t>
      </w:r>
      <w:r w:rsidRPr="007A319C">
        <w:t>the architectural lines of a</w:t>
      </w:r>
      <w:r w:rsidR="003E6BA8" w:rsidRPr="007A319C">
        <w:t xml:space="preserve">n urban </w:t>
      </w:r>
      <w:r w:rsidRPr="007A319C">
        <w:t>building at night, or highlight a</w:t>
      </w:r>
      <w:r w:rsidR="003E6BA8" w:rsidRPr="007A319C">
        <w:t xml:space="preserve"> domestic terrace or</w:t>
      </w:r>
      <w:r w:rsidRPr="007A319C">
        <w:t xml:space="preserve"> garden pathway, or the edges of a swimming pool. The intensity of the illuminati</w:t>
      </w:r>
      <w:r w:rsidR="003E6BA8" w:rsidRPr="007A319C">
        <w:t>on</w:t>
      </w:r>
      <w:r w:rsidRPr="007A319C">
        <w:t xml:space="preserve"> depends on the volume of particles </w:t>
      </w:r>
      <w:r w:rsidR="005504D3" w:rsidRPr="007A319C">
        <w:t>scattered</w:t>
      </w:r>
      <w:r w:rsidRPr="007A319C">
        <w:t xml:space="preserve"> on the concrete skin</w:t>
      </w:r>
      <w:r w:rsidR="003E0FB2" w:rsidRPr="007A319C">
        <w:t xml:space="preserve">. </w:t>
      </w:r>
      <w:r w:rsidR="003E6BA8" w:rsidRPr="007A319C">
        <w:t>A</w:t>
      </w:r>
      <w:r w:rsidR="00594EF8" w:rsidRPr="007A319C">
        <w:t>vailable in four colours</w:t>
      </w:r>
      <w:r w:rsidR="003E6BA8" w:rsidRPr="007A319C">
        <w:t>, the particles</w:t>
      </w:r>
      <w:r w:rsidR="00594EF8" w:rsidRPr="007A319C">
        <w:t xml:space="preserve"> </w:t>
      </w:r>
      <w:r w:rsidR="003E0FB2" w:rsidRPr="007A319C">
        <w:t>are ideal for outdoor use as they are not epoxy-based</w:t>
      </w:r>
      <w:r w:rsidRPr="007A319C">
        <w:t xml:space="preserve">,” Fick explains. </w:t>
      </w:r>
    </w:p>
    <w:p w14:paraId="3FC76531" w14:textId="77777777" w:rsidR="007A319C" w:rsidRDefault="007A319C" w:rsidP="007A319C">
      <w:pPr>
        <w:spacing w:after="0" w:line="360" w:lineRule="auto"/>
        <w:contextualSpacing/>
      </w:pPr>
    </w:p>
    <w:p w14:paraId="5F81F24C" w14:textId="77777777" w:rsidR="003E0FB2" w:rsidRPr="007A319C" w:rsidRDefault="007873C7" w:rsidP="007A319C">
      <w:pPr>
        <w:spacing w:after="0" w:line="360" w:lineRule="auto"/>
        <w:contextualSpacing/>
      </w:pPr>
      <w:r w:rsidRPr="007A319C">
        <w:t xml:space="preserve">She says </w:t>
      </w:r>
      <w:r w:rsidR="003E0FB2" w:rsidRPr="007A319C">
        <w:t>LuminTech</w:t>
      </w:r>
      <w:r w:rsidR="007A319C">
        <w:t>®</w:t>
      </w:r>
      <w:r w:rsidR="003E0FB2" w:rsidRPr="007A319C">
        <w:t xml:space="preserve">’s glowing appearance </w:t>
      </w:r>
      <w:r w:rsidR="003E6BA8" w:rsidRPr="007A319C">
        <w:t xml:space="preserve">can generally be seen </w:t>
      </w:r>
      <w:r w:rsidR="003E0FB2" w:rsidRPr="007A319C">
        <w:t>for more than 10 hours after dark, and can be used as luminous nocturnal marking in lowlight areas or even replace electric lighting</w:t>
      </w:r>
      <w:r w:rsidR="00594EF8" w:rsidRPr="007A319C">
        <w:t xml:space="preserve"> on cycle paths, for example</w:t>
      </w:r>
      <w:r w:rsidR="003E0FB2" w:rsidRPr="007A319C">
        <w:t xml:space="preserve">. </w:t>
      </w:r>
      <w:r w:rsidR="003E6BA8" w:rsidRPr="007A319C">
        <w:t>T</w:t>
      </w:r>
      <w:r w:rsidR="00594EF8" w:rsidRPr="007A319C">
        <w:t xml:space="preserve">he luminous concrete </w:t>
      </w:r>
      <w:r w:rsidR="005504D3" w:rsidRPr="007A319C">
        <w:t xml:space="preserve">marking </w:t>
      </w:r>
      <w:r w:rsidR="00594EF8" w:rsidRPr="007A319C">
        <w:t>enhance</w:t>
      </w:r>
      <w:r w:rsidR="005504D3" w:rsidRPr="007A319C">
        <w:t>s</w:t>
      </w:r>
      <w:r w:rsidR="00594EF8" w:rsidRPr="007A319C">
        <w:t xml:space="preserve"> quality of life </w:t>
      </w:r>
      <w:r w:rsidR="003E6BA8" w:rsidRPr="007A319C">
        <w:t xml:space="preserve">as it clearly defines spaces making it easier for users to find their way in the dark. </w:t>
      </w:r>
    </w:p>
    <w:p w14:paraId="17394439" w14:textId="77777777" w:rsidR="007A319C" w:rsidRDefault="007A319C" w:rsidP="007A319C">
      <w:pPr>
        <w:spacing w:after="0" w:line="360" w:lineRule="auto"/>
        <w:contextualSpacing/>
      </w:pPr>
    </w:p>
    <w:p w14:paraId="0AFB06CB" w14:textId="77777777" w:rsidR="00AB001A" w:rsidRPr="007A319C" w:rsidRDefault="003E0FB2" w:rsidP="007A319C">
      <w:pPr>
        <w:spacing w:after="0" w:line="360" w:lineRule="auto"/>
        <w:contextualSpacing/>
      </w:pPr>
      <w:r w:rsidRPr="007A319C">
        <w:t>“LuminTech</w:t>
      </w:r>
      <w:r w:rsidR="007A319C">
        <w:t>®</w:t>
      </w:r>
      <w:r w:rsidRPr="007A319C">
        <w:t xml:space="preserve"> application merely calls for the particles to be placed on the concrete surface. It also requires no manual input to ‘switch on’ and just </w:t>
      </w:r>
      <w:r w:rsidR="005504D3" w:rsidRPr="007A319C">
        <w:t>needs c</w:t>
      </w:r>
      <w:r w:rsidRPr="007A319C">
        <w:t xml:space="preserve">onventional decorative concrete maintenance: washing the surface occasionally with soapy water. Even in daylight, the particles offer designers creative potential:  </w:t>
      </w:r>
      <w:r w:rsidR="00594EF8" w:rsidRPr="007A319C">
        <w:t>the choice of daytime colours differ</w:t>
      </w:r>
      <w:r w:rsidR="00D627FA">
        <w:t>s</w:t>
      </w:r>
      <w:r w:rsidR="00594EF8" w:rsidRPr="007A319C">
        <w:t xml:space="preserve"> from the colours </w:t>
      </w:r>
      <w:r w:rsidR="005504D3" w:rsidRPr="007A319C">
        <w:t>glowing in the dark</w:t>
      </w:r>
      <w:r w:rsidR="00594EF8" w:rsidRPr="007A319C">
        <w:t>.”</w:t>
      </w:r>
    </w:p>
    <w:p w14:paraId="5B40432E" w14:textId="77777777" w:rsidR="007A319C" w:rsidRDefault="007A319C" w:rsidP="007A319C">
      <w:pPr>
        <w:spacing w:after="0" w:line="360" w:lineRule="auto"/>
        <w:contextualSpacing/>
      </w:pPr>
    </w:p>
    <w:p w14:paraId="4B5E26B5" w14:textId="77777777" w:rsidR="00594EF8" w:rsidRPr="007A319C" w:rsidRDefault="00594EF8" w:rsidP="007A319C">
      <w:pPr>
        <w:spacing w:after="0" w:line="360" w:lineRule="auto"/>
        <w:contextualSpacing/>
      </w:pPr>
      <w:r w:rsidRPr="007A319C">
        <w:lastRenderedPageBreak/>
        <w:t>Fick says LuminTech</w:t>
      </w:r>
      <w:r w:rsidR="007A319C">
        <w:t>®</w:t>
      </w:r>
      <w:r w:rsidRPr="007A319C">
        <w:t xml:space="preserve"> </w:t>
      </w:r>
      <w:r w:rsidR="005504D3" w:rsidRPr="007A319C">
        <w:t xml:space="preserve">should ideally </w:t>
      </w:r>
      <w:r w:rsidRPr="007A319C">
        <w:t xml:space="preserve">be used on exposed aggregate concrete in conjunction with Chryso’s Deco Lav water-based surface retarder. The luminous particles are also suitable for polished concrete surfaces although this application is not widely used. </w:t>
      </w:r>
    </w:p>
    <w:p w14:paraId="75FFD647" w14:textId="77777777" w:rsidR="007A319C" w:rsidRDefault="007A319C" w:rsidP="007A319C">
      <w:pPr>
        <w:spacing w:after="0" w:line="360" w:lineRule="auto"/>
        <w:contextualSpacing/>
      </w:pPr>
    </w:p>
    <w:p w14:paraId="72CC4A8A" w14:textId="77777777" w:rsidR="00594EF8" w:rsidRPr="007A319C" w:rsidRDefault="00594EF8" w:rsidP="007A319C">
      <w:pPr>
        <w:spacing w:after="0" w:line="360" w:lineRule="auto"/>
        <w:contextualSpacing/>
      </w:pPr>
      <w:r w:rsidRPr="007A319C">
        <w:t>“</w:t>
      </w:r>
      <w:r w:rsidR="005504D3" w:rsidRPr="007A319C">
        <w:t xml:space="preserve">For a building industry increasingly concentrating on sustainability, </w:t>
      </w:r>
      <w:r w:rsidRPr="007A319C">
        <w:t>LuminTech</w:t>
      </w:r>
      <w:r w:rsidR="00D627FA">
        <w:t>®</w:t>
      </w:r>
      <w:r w:rsidRPr="007A319C">
        <w:t xml:space="preserve"> is an </w:t>
      </w:r>
      <w:r w:rsidR="005504D3" w:rsidRPr="007A319C">
        <w:t xml:space="preserve">environmentally-friendly </w:t>
      </w:r>
      <w:r w:rsidRPr="007A319C">
        <w:t xml:space="preserve">light source as its particles are sourced from </w:t>
      </w:r>
      <w:r w:rsidR="005504D3" w:rsidRPr="007A319C">
        <w:t xml:space="preserve">composite </w:t>
      </w:r>
      <w:r w:rsidRPr="007A319C">
        <w:t>recycled material</w:t>
      </w:r>
      <w:r w:rsidR="003E6BA8" w:rsidRPr="007A319C">
        <w:t xml:space="preserve"> and natural mineral pigments</w:t>
      </w:r>
      <w:r w:rsidRPr="007A319C">
        <w:t>. The new product’s technology meets several French and European standards</w:t>
      </w:r>
      <w:r w:rsidR="005504D3" w:rsidRPr="007A319C">
        <w:t xml:space="preserve"> and strongly resists </w:t>
      </w:r>
      <w:r w:rsidR="003E6BA8" w:rsidRPr="007A319C">
        <w:t>impact</w:t>
      </w:r>
      <w:r w:rsidR="005504D3" w:rsidRPr="007A319C">
        <w:t xml:space="preserve"> and </w:t>
      </w:r>
      <w:r w:rsidR="003E6BA8" w:rsidRPr="007A319C">
        <w:t>friction</w:t>
      </w:r>
      <w:r w:rsidR="005504D3" w:rsidRPr="007A319C">
        <w:t xml:space="preserve">. It is also not affected by </w:t>
      </w:r>
      <w:r w:rsidR="003E6BA8" w:rsidRPr="007A319C">
        <w:t xml:space="preserve">freeze-thaw cycles,” she adds. </w:t>
      </w:r>
    </w:p>
    <w:p w14:paraId="22548DF1" w14:textId="77777777" w:rsidR="007A319C" w:rsidRDefault="007A319C" w:rsidP="007A319C">
      <w:pPr>
        <w:spacing w:after="0" w:line="360" w:lineRule="auto"/>
        <w:contextualSpacing/>
      </w:pPr>
    </w:p>
    <w:p w14:paraId="20D60921" w14:textId="77777777" w:rsidR="003E6BA8" w:rsidRPr="007A319C" w:rsidRDefault="003E6BA8" w:rsidP="007A319C">
      <w:pPr>
        <w:spacing w:after="0" w:line="360" w:lineRule="auto"/>
        <w:contextualSpacing/>
      </w:pPr>
      <w:r w:rsidRPr="007A319C">
        <w:t>The durability of LuminTech</w:t>
      </w:r>
      <w:r w:rsidR="00D627FA">
        <w:t>®</w:t>
      </w:r>
      <w:r w:rsidRPr="007A319C">
        <w:t xml:space="preserve"> is another strong positive factor as its luminosity does not deteriorate over time. </w:t>
      </w:r>
    </w:p>
    <w:p w14:paraId="4E2901C4" w14:textId="77777777" w:rsidR="007A319C" w:rsidRDefault="007A319C" w:rsidP="007A319C">
      <w:pPr>
        <w:spacing w:after="0" w:line="360" w:lineRule="auto"/>
        <w:contextualSpacing/>
      </w:pPr>
    </w:p>
    <w:p w14:paraId="1635A0AF" w14:textId="77777777" w:rsidR="007A319C" w:rsidRDefault="007A319C" w:rsidP="007A319C">
      <w:pPr>
        <w:spacing w:after="0" w:line="360" w:lineRule="auto"/>
        <w:contextualSpacing/>
      </w:pPr>
      <w:r>
        <w:t>LUMINTECH PIC 01 : The LuminTech</w:t>
      </w:r>
      <w:r w:rsidR="00D627FA">
        <w:t>®</w:t>
      </w:r>
      <w:r>
        <w:t xml:space="preserve"> border around a swimming pool. </w:t>
      </w:r>
    </w:p>
    <w:p w14:paraId="2262234E" w14:textId="77777777" w:rsidR="007A319C" w:rsidRDefault="007A319C" w:rsidP="007A319C">
      <w:pPr>
        <w:spacing w:after="0" w:line="360" w:lineRule="auto"/>
        <w:contextualSpacing/>
      </w:pPr>
    </w:p>
    <w:p w14:paraId="29F136FD" w14:textId="77777777" w:rsidR="007A319C" w:rsidRDefault="007A319C" w:rsidP="007A319C">
      <w:pPr>
        <w:spacing w:after="0" w:line="360" w:lineRule="auto"/>
        <w:contextualSpacing/>
      </w:pPr>
      <w:r>
        <w:t>LUMINTECH PIC 02 : The LuminTech</w:t>
      </w:r>
      <w:r w:rsidR="00D627FA">
        <w:t>®</w:t>
      </w:r>
      <w:r>
        <w:t xml:space="preserve"> border around the same swimming pool at night.</w:t>
      </w:r>
    </w:p>
    <w:p w14:paraId="25D73E9C" w14:textId="77777777" w:rsidR="007A319C" w:rsidRDefault="007A319C" w:rsidP="007A319C">
      <w:pPr>
        <w:spacing w:after="0" w:line="240" w:lineRule="auto"/>
        <w:contextualSpacing/>
      </w:pPr>
    </w:p>
    <w:p w14:paraId="4D89B113" w14:textId="77777777" w:rsidR="003E6BA8" w:rsidRPr="007A319C" w:rsidRDefault="007A319C" w:rsidP="007A319C">
      <w:pPr>
        <w:spacing w:after="0" w:line="240" w:lineRule="auto"/>
        <w:contextualSpacing/>
      </w:pPr>
      <w:r>
        <w:t xml:space="preserve">ENDS … SEPTEMBER 2017 </w:t>
      </w:r>
    </w:p>
    <w:p w14:paraId="365B0DE7" w14:textId="77777777" w:rsidR="00740494" w:rsidRPr="007A319C" w:rsidRDefault="00740494" w:rsidP="007A319C">
      <w:pPr>
        <w:spacing w:after="0" w:line="240" w:lineRule="auto"/>
        <w:contextualSpacing/>
        <w:rPr>
          <w:rFonts w:ascii="Calibri" w:hAnsi="Calibri" w:cs="Tahoma"/>
        </w:rPr>
      </w:pPr>
      <w:r w:rsidRPr="007A319C">
        <w:rPr>
          <w:rFonts w:ascii="Calibri" w:hAnsi="Calibri" w:cs="Tahoma"/>
        </w:rPr>
        <w:t>FOR</w:t>
      </w:r>
      <w:r w:rsidRPr="007A319C">
        <w:rPr>
          <w:rFonts w:ascii="Calibri" w:hAnsi="Calibri" w:cs="Tahoma"/>
        </w:rPr>
        <w:tab/>
      </w:r>
      <w:r w:rsidRPr="007A319C">
        <w:rPr>
          <w:rFonts w:ascii="Calibri" w:hAnsi="Calibri" w:cs="Tahoma"/>
        </w:rPr>
        <w:tab/>
      </w:r>
      <w:r w:rsidRPr="007A319C">
        <w:rPr>
          <w:rFonts w:ascii="Calibri" w:hAnsi="Calibri" w:cs="Tahoma"/>
        </w:rPr>
        <w:tab/>
        <w:t>:</w:t>
      </w:r>
      <w:r w:rsidRPr="007A319C">
        <w:rPr>
          <w:rFonts w:ascii="Calibri" w:hAnsi="Calibri" w:cs="Tahoma"/>
        </w:rPr>
        <w:tab/>
        <w:t xml:space="preserve">ELRENE SMUTS </w:t>
      </w:r>
    </w:p>
    <w:p w14:paraId="5E313540" w14:textId="77777777" w:rsidR="00740494" w:rsidRPr="007A319C" w:rsidRDefault="00740494" w:rsidP="007A319C">
      <w:pPr>
        <w:spacing w:after="0" w:line="240" w:lineRule="auto"/>
        <w:contextualSpacing/>
        <w:rPr>
          <w:rFonts w:ascii="Calibri" w:hAnsi="Calibri" w:cs="Tahoma"/>
        </w:rPr>
      </w:pPr>
      <w:r w:rsidRPr="007A319C">
        <w:rPr>
          <w:rFonts w:ascii="Calibri" w:hAnsi="Calibri" w:cs="Tahoma"/>
        </w:rPr>
        <w:tab/>
      </w:r>
      <w:r w:rsidRPr="007A319C">
        <w:rPr>
          <w:rFonts w:ascii="Calibri" w:hAnsi="Calibri" w:cs="Tahoma"/>
        </w:rPr>
        <w:tab/>
      </w:r>
      <w:r w:rsidRPr="007A319C">
        <w:rPr>
          <w:rFonts w:ascii="Calibri" w:hAnsi="Calibri" w:cs="Tahoma"/>
        </w:rPr>
        <w:tab/>
      </w:r>
      <w:r w:rsidRPr="007A319C">
        <w:rPr>
          <w:rFonts w:ascii="Calibri" w:hAnsi="Calibri" w:cs="Tahoma"/>
        </w:rPr>
        <w:tab/>
        <w:t>CHRYSO SOUTHERN AFRICA (PTY) LTD</w:t>
      </w:r>
    </w:p>
    <w:p w14:paraId="20D4CC64" w14:textId="77777777" w:rsidR="00740494" w:rsidRPr="007A319C" w:rsidRDefault="00740494" w:rsidP="007A319C">
      <w:pPr>
        <w:spacing w:after="0" w:line="240" w:lineRule="auto"/>
        <w:ind w:left="2160" w:firstLine="720"/>
        <w:contextualSpacing/>
        <w:rPr>
          <w:rFonts w:ascii="Calibri" w:hAnsi="Calibri" w:cs="Tahoma"/>
        </w:rPr>
      </w:pPr>
      <w:r w:rsidRPr="007A319C">
        <w:rPr>
          <w:rFonts w:ascii="Calibri" w:hAnsi="Calibri" w:cs="Tahoma"/>
        </w:rPr>
        <w:t>TEL : +27 11 395 9700</w:t>
      </w:r>
    </w:p>
    <w:p w14:paraId="1EB1E0A3" w14:textId="77777777" w:rsidR="00740494" w:rsidRPr="007A319C" w:rsidRDefault="00740494" w:rsidP="007A319C">
      <w:pPr>
        <w:spacing w:after="0" w:line="240" w:lineRule="auto"/>
        <w:ind w:left="2160" w:firstLine="720"/>
        <w:contextualSpacing/>
        <w:rPr>
          <w:rFonts w:ascii="Calibri" w:hAnsi="Calibri" w:cs="Tahoma"/>
        </w:rPr>
      </w:pPr>
      <w:r w:rsidRPr="007A319C">
        <w:rPr>
          <w:rFonts w:ascii="Calibri" w:hAnsi="Calibri" w:cs="Tahoma"/>
        </w:rPr>
        <w:t>EMAIL : elrene@chrysosa-abe.co.za</w:t>
      </w:r>
    </w:p>
    <w:p w14:paraId="29038B8F" w14:textId="77777777" w:rsidR="00740494" w:rsidRPr="007A319C" w:rsidRDefault="00740494" w:rsidP="007A319C">
      <w:pPr>
        <w:spacing w:after="0" w:line="240" w:lineRule="auto"/>
        <w:contextualSpacing/>
      </w:pPr>
      <w:r w:rsidRPr="007A319C">
        <w:rPr>
          <w:rFonts w:ascii="Calibri" w:hAnsi="Calibri" w:cs="Tahoma"/>
        </w:rPr>
        <w:tab/>
      </w:r>
      <w:r w:rsidRPr="007A319C">
        <w:rPr>
          <w:rFonts w:ascii="Calibri" w:hAnsi="Calibri" w:cs="Tahoma"/>
        </w:rPr>
        <w:tab/>
      </w:r>
      <w:r w:rsidRPr="007A319C">
        <w:rPr>
          <w:rFonts w:ascii="Calibri" w:hAnsi="Calibri" w:cs="Tahoma"/>
        </w:rPr>
        <w:tab/>
      </w:r>
      <w:r w:rsidRPr="007A319C">
        <w:rPr>
          <w:rFonts w:ascii="Calibri" w:hAnsi="Calibri" w:cs="Tahoma"/>
        </w:rPr>
        <w:tab/>
      </w:r>
      <w:hyperlink r:id="rId6" w:history="1">
        <w:r w:rsidRPr="007A319C">
          <w:rPr>
            <w:rStyle w:val="Hyperlink"/>
            <w:rFonts w:ascii="Calibri" w:hAnsi="Calibri" w:cs="Tahoma"/>
          </w:rPr>
          <w:t>www.za.chryso.com</w:t>
        </w:r>
      </w:hyperlink>
    </w:p>
    <w:sectPr w:rsidR="00740494" w:rsidRPr="007A319C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B563A7" w14:textId="77777777" w:rsidR="009A0D97" w:rsidRDefault="009A0D97" w:rsidP="00D627FA">
      <w:pPr>
        <w:spacing w:after="0" w:line="240" w:lineRule="auto"/>
      </w:pPr>
      <w:r>
        <w:separator/>
      </w:r>
    </w:p>
  </w:endnote>
  <w:endnote w:type="continuationSeparator" w:id="0">
    <w:p w14:paraId="4E200256" w14:textId="77777777" w:rsidR="009A0D97" w:rsidRDefault="009A0D97" w:rsidP="00D62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344491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C90B17" w14:textId="77777777" w:rsidR="00D627FA" w:rsidRDefault="00D627F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46E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85B0DD" w14:textId="77777777" w:rsidR="009A0D97" w:rsidRDefault="009A0D97" w:rsidP="00D627FA">
      <w:pPr>
        <w:spacing w:after="0" w:line="240" w:lineRule="auto"/>
      </w:pPr>
      <w:r>
        <w:separator/>
      </w:r>
    </w:p>
  </w:footnote>
  <w:footnote w:type="continuationSeparator" w:id="0">
    <w:p w14:paraId="797A6181" w14:textId="77777777" w:rsidR="009A0D97" w:rsidRDefault="009A0D97" w:rsidP="00D627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17140A" w14:textId="77777777" w:rsidR="00D627FA" w:rsidRDefault="00D627FA" w:rsidP="00D627FA">
    <w:pPr>
      <w:pStyle w:val="Header"/>
      <w:jc w:val="right"/>
    </w:pPr>
    <w:r>
      <w:t>lumintech added to range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E60"/>
    <w:rsid w:val="000415F8"/>
    <w:rsid w:val="00086B52"/>
    <w:rsid w:val="00106CCC"/>
    <w:rsid w:val="003E0FB2"/>
    <w:rsid w:val="003E6BA8"/>
    <w:rsid w:val="004546EE"/>
    <w:rsid w:val="005504D3"/>
    <w:rsid w:val="00594EF8"/>
    <w:rsid w:val="00740494"/>
    <w:rsid w:val="007873C7"/>
    <w:rsid w:val="007A319C"/>
    <w:rsid w:val="007E6E60"/>
    <w:rsid w:val="008F7677"/>
    <w:rsid w:val="00943426"/>
    <w:rsid w:val="009A0D97"/>
    <w:rsid w:val="00A70DB9"/>
    <w:rsid w:val="00AB001A"/>
    <w:rsid w:val="00B050AB"/>
    <w:rsid w:val="00CC3267"/>
    <w:rsid w:val="00D627FA"/>
    <w:rsid w:val="00F54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60D9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4049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04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049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627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7FA"/>
  </w:style>
  <w:style w:type="paragraph" w:styleId="Footer">
    <w:name w:val="footer"/>
    <w:basedOn w:val="Normal"/>
    <w:link w:val="FooterChar"/>
    <w:uiPriority w:val="99"/>
    <w:unhideWhenUsed/>
    <w:rsid w:val="00D627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7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za.chryso.com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465</Words>
  <Characters>2655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De Beer</dc:creator>
  <cp:keywords/>
  <dc:description/>
  <cp:lastModifiedBy>Priscilla Moroke</cp:lastModifiedBy>
  <cp:revision>2</cp:revision>
  <cp:lastPrinted>2017-09-15T07:17:00Z</cp:lastPrinted>
  <dcterms:created xsi:type="dcterms:W3CDTF">2017-09-15T09:34:00Z</dcterms:created>
  <dcterms:modified xsi:type="dcterms:W3CDTF">2017-09-15T09:34:00Z</dcterms:modified>
</cp:coreProperties>
</file>