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146896" w14:textId="77777777" w:rsidR="004448D8" w:rsidRPr="00FE615E" w:rsidRDefault="003E3E1A" w:rsidP="004448D8">
      <w:pPr>
        <w:pStyle w:val="Heading1"/>
      </w:pPr>
      <w:bookmarkStart w:id="0" w:name="_GoBack"/>
      <w:bookmarkEnd w:id="0"/>
      <w:r>
        <w:t xml:space="preserve">Endress+Hauser wins Digital Champion Award - </w:t>
      </w:r>
      <w:r w:rsidR="00363C45" w:rsidRPr="00FE615E">
        <w:t>IIoT</w:t>
      </w:r>
      <w:r w:rsidR="004448D8" w:rsidRPr="00FE615E">
        <w:t xml:space="preserve"> in the process industry </w:t>
      </w:r>
    </w:p>
    <w:p w14:paraId="66FD3907" w14:textId="77777777" w:rsidR="004448D8" w:rsidRPr="00FE615E" w:rsidRDefault="004448D8" w:rsidP="004448D8">
      <w:pPr>
        <w:pStyle w:val="Heading2"/>
      </w:pPr>
      <w:r w:rsidRPr="00FE615E">
        <w:t>Endress+Hauser accompanies customers on the path to digitali</w:t>
      </w:r>
      <w:r w:rsidR="00FE615E">
        <w:t>s</w:t>
      </w:r>
      <w:r w:rsidRPr="00FE615E">
        <w:t xml:space="preserve">ation </w:t>
      </w:r>
    </w:p>
    <w:p w14:paraId="1B81C006" w14:textId="77777777" w:rsidR="004448D8" w:rsidRPr="00FE615E" w:rsidRDefault="00363C45" w:rsidP="004448D8">
      <w:pPr>
        <w:rPr>
          <w:b/>
        </w:rPr>
      </w:pPr>
      <w:r w:rsidRPr="00FE615E">
        <w:rPr>
          <w:b/>
        </w:rPr>
        <w:t>The Industrial Internet of Things (IIoT)</w:t>
      </w:r>
      <w:r w:rsidR="00631465" w:rsidRPr="00FE615E">
        <w:rPr>
          <w:b/>
        </w:rPr>
        <w:t xml:space="preserve"> has </w:t>
      </w:r>
      <w:r w:rsidRPr="00FE615E">
        <w:rPr>
          <w:b/>
        </w:rPr>
        <w:t>huge</w:t>
      </w:r>
      <w:r w:rsidR="004448D8" w:rsidRPr="00FE615E">
        <w:rPr>
          <w:b/>
        </w:rPr>
        <w:t xml:space="preserve"> pote</w:t>
      </w:r>
      <w:r w:rsidR="00631465" w:rsidRPr="00FE615E">
        <w:rPr>
          <w:b/>
        </w:rPr>
        <w:t>ntial: predictive maintenance, asset information m</w:t>
      </w:r>
      <w:r w:rsidR="004448D8" w:rsidRPr="00FE615E">
        <w:rPr>
          <w:b/>
        </w:rPr>
        <w:t>anagement and device configuration are just some example</w:t>
      </w:r>
      <w:r w:rsidR="00FE615E">
        <w:rPr>
          <w:b/>
        </w:rPr>
        <w:t>s of the opportunities digitalis</w:t>
      </w:r>
      <w:r w:rsidR="004448D8" w:rsidRPr="00FE615E">
        <w:rPr>
          <w:b/>
        </w:rPr>
        <w:t xml:space="preserve">ation has in store for companies. Endress+Hauser is driving </w:t>
      </w:r>
      <w:r w:rsidRPr="00FE615E">
        <w:rPr>
          <w:b/>
        </w:rPr>
        <w:t>IIoT</w:t>
      </w:r>
      <w:r w:rsidR="004448D8" w:rsidRPr="00FE615E">
        <w:rPr>
          <w:b/>
        </w:rPr>
        <w:t xml:space="preserve"> forward through innovative products and solutions as well as by working with partners. This dedication </w:t>
      </w:r>
      <w:r w:rsidR="00631465" w:rsidRPr="00FE615E">
        <w:rPr>
          <w:b/>
        </w:rPr>
        <w:t>has been proven twice</w:t>
      </w:r>
      <w:r w:rsidR="00996F1B" w:rsidRPr="00FE615E">
        <w:rPr>
          <w:b/>
        </w:rPr>
        <w:t xml:space="preserve"> </w:t>
      </w:r>
      <w:r w:rsidR="004448D8" w:rsidRPr="00FE615E">
        <w:rPr>
          <w:b/>
        </w:rPr>
        <w:t xml:space="preserve">– </w:t>
      </w:r>
      <w:r w:rsidR="00996F1B" w:rsidRPr="00FE615E">
        <w:rPr>
          <w:b/>
        </w:rPr>
        <w:t xml:space="preserve">winning the </w:t>
      </w:r>
      <w:r w:rsidR="004448D8" w:rsidRPr="00FE615E">
        <w:rPr>
          <w:b/>
        </w:rPr>
        <w:t>Digital Champion</w:t>
      </w:r>
      <w:r w:rsidR="00996F1B" w:rsidRPr="00FE615E">
        <w:rPr>
          <w:b/>
        </w:rPr>
        <w:t xml:space="preserve"> Award</w:t>
      </w:r>
      <w:r w:rsidR="004448D8" w:rsidRPr="00FE615E">
        <w:rPr>
          <w:b/>
        </w:rPr>
        <w:t xml:space="preserve"> </w:t>
      </w:r>
      <w:r w:rsidR="00AA4D61" w:rsidRPr="00FE615E">
        <w:rPr>
          <w:b/>
        </w:rPr>
        <w:t xml:space="preserve">and </w:t>
      </w:r>
      <w:r w:rsidR="00996F1B" w:rsidRPr="00FE615E">
        <w:rPr>
          <w:b/>
        </w:rPr>
        <w:t xml:space="preserve">presenting a new digital platform </w:t>
      </w:r>
      <w:r w:rsidR="004448D8" w:rsidRPr="00FE615E">
        <w:rPr>
          <w:b/>
        </w:rPr>
        <w:t xml:space="preserve">at the </w:t>
      </w:r>
      <w:r w:rsidRPr="00FE615E">
        <w:rPr>
          <w:b/>
        </w:rPr>
        <w:t>German Digital Summit</w:t>
      </w:r>
      <w:r w:rsidR="004448D8" w:rsidRPr="00FE615E">
        <w:rPr>
          <w:b/>
        </w:rPr>
        <w:t xml:space="preserve">.  </w:t>
      </w:r>
    </w:p>
    <w:p w14:paraId="5BB07108" w14:textId="77777777" w:rsidR="004448D8" w:rsidRPr="00FE615E" w:rsidRDefault="004448D8" w:rsidP="004448D8">
      <w:r w:rsidRPr="00FE615E">
        <w:t>The advantages of digitali</w:t>
      </w:r>
      <w:r w:rsidR="00144DE4">
        <w:t>s</w:t>
      </w:r>
      <w:r w:rsidRPr="00FE615E">
        <w:t>ation in the process industry can already be seen clearly. Increased networking opens up new opportunities in process optimi</w:t>
      </w:r>
      <w:r w:rsidR="00FE615E">
        <w:t>s</w:t>
      </w:r>
      <w:r w:rsidRPr="00FE615E">
        <w:t>ation and increases plant efficiency. Endress+Hauser is therefore constantly increasing its offer of products, solutions and services</w:t>
      </w:r>
      <w:r w:rsidR="00631465" w:rsidRPr="00FE615E">
        <w:t xml:space="preserve"> in order to increase customers’</w:t>
      </w:r>
      <w:r w:rsidRPr="00FE615E">
        <w:t xml:space="preserve"> productivity and system availability while expanding competitiveness</w:t>
      </w:r>
      <w:r w:rsidR="00810EA1" w:rsidRPr="00FE615E">
        <w:t>.</w:t>
      </w:r>
    </w:p>
    <w:p w14:paraId="1AED2B5B" w14:textId="77777777" w:rsidR="004448D8" w:rsidRPr="00FE615E" w:rsidRDefault="006C40E4" w:rsidP="004448D8">
      <w:pPr>
        <w:pStyle w:val="Texttitle"/>
      </w:pPr>
      <w:r w:rsidRPr="00FE615E">
        <w:t>Digital Champion 2017: one ste</w:t>
      </w:r>
      <w:r w:rsidR="004448D8" w:rsidRPr="00FE615E">
        <w:t xml:space="preserve">p ahead with innovative sensor technology </w:t>
      </w:r>
    </w:p>
    <w:p w14:paraId="17A507AB" w14:textId="77777777" w:rsidR="004448D8" w:rsidRPr="00FE615E" w:rsidRDefault="00305295" w:rsidP="004448D8">
      <w:r w:rsidRPr="00FE615E">
        <w:t>With Memosens</w:t>
      </w:r>
      <w:r w:rsidR="00BE4203" w:rsidRPr="00FE615E">
        <w:t>,</w:t>
      </w:r>
      <w:r w:rsidRPr="00FE615E">
        <w:t xml:space="preserve"> </w:t>
      </w:r>
      <w:r w:rsidR="004448D8" w:rsidRPr="00FE615E">
        <w:t xml:space="preserve">Endress+Hauser introduced </w:t>
      </w:r>
      <w:r w:rsidR="00317E2E" w:rsidRPr="00FE615E">
        <w:t xml:space="preserve">a </w:t>
      </w:r>
      <w:r w:rsidR="004448D8" w:rsidRPr="00FE615E">
        <w:t>pioneering sensor technology for liquid analysis in various industries such as che</w:t>
      </w:r>
      <w:r w:rsidR="00631465" w:rsidRPr="00FE615E">
        <w:t>mical</w:t>
      </w:r>
      <w:r w:rsidR="004448D8" w:rsidRPr="00FE615E">
        <w:t xml:space="preserve">, </w:t>
      </w:r>
      <w:r w:rsidR="00551EA9" w:rsidRPr="00FE615E">
        <w:t xml:space="preserve">power &amp; </w:t>
      </w:r>
      <w:r w:rsidR="004448D8" w:rsidRPr="00FE615E">
        <w:t>energy, food</w:t>
      </w:r>
      <w:r w:rsidRPr="00FE615E">
        <w:t xml:space="preserve"> </w:t>
      </w:r>
      <w:r w:rsidR="00551EA9" w:rsidRPr="00FE615E">
        <w:t>&amp;</w:t>
      </w:r>
      <w:r w:rsidRPr="00FE615E">
        <w:t xml:space="preserve"> beverage </w:t>
      </w:r>
      <w:r w:rsidR="004448D8" w:rsidRPr="00FE615E">
        <w:t xml:space="preserve">and water </w:t>
      </w:r>
      <w:r w:rsidR="00551EA9" w:rsidRPr="00FE615E">
        <w:t>&amp;</w:t>
      </w:r>
      <w:r w:rsidR="004448D8" w:rsidRPr="00FE615E">
        <w:t xml:space="preserve"> wastewater over </w:t>
      </w:r>
      <w:r w:rsidR="00631465" w:rsidRPr="00FE615E">
        <w:t>10</w:t>
      </w:r>
      <w:r w:rsidR="004448D8" w:rsidRPr="00FE615E">
        <w:t xml:space="preserve"> years ago. Memosens sensors measure the pH-value in liquids, for example, and transform it into a digital signal while still in the sensor. The data is then passed on </w:t>
      </w:r>
      <w:r w:rsidR="00631465" w:rsidRPr="00FE615E">
        <w:t xml:space="preserve">via a </w:t>
      </w:r>
      <w:r w:rsidR="008D462E" w:rsidRPr="00FE615E">
        <w:t>contactless</w:t>
      </w:r>
      <w:r w:rsidR="004448D8" w:rsidRPr="00FE615E">
        <w:t xml:space="preserve"> </w:t>
      </w:r>
      <w:r w:rsidR="00631465" w:rsidRPr="00FE615E">
        <w:t xml:space="preserve">system </w:t>
      </w:r>
      <w:r w:rsidR="004448D8" w:rsidRPr="00FE615E">
        <w:t xml:space="preserve">and provides extremely accurate, reproducible and reliable measurement results. Furthermore, the technology combines high process and data security with simple handling: it can withstand corrosion and moisture, can be calibrated in the laboratory and enables predictive maintenance. </w:t>
      </w:r>
    </w:p>
    <w:p w14:paraId="3123FB25" w14:textId="77777777" w:rsidR="004448D8" w:rsidRPr="00FE615E" w:rsidRDefault="007C7714" w:rsidP="004448D8">
      <w:r>
        <w:t xml:space="preserve">Endress+Hauser’s </w:t>
      </w:r>
      <w:r w:rsidR="004448D8" w:rsidRPr="00FE615E">
        <w:t xml:space="preserve">Memosens was presented with the Digital Champion Award in the category </w:t>
      </w:r>
      <w:r w:rsidR="00551EA9" w:rsidRPr="00FE615E">
        <w:t>Digital Products and Services</w:t>
      </w:r>
      <w:r w:rsidR="004448D8" w:rsidRPr="00FE615E">
        <w:t xml:space="preserve"> in June 2017. The award is a joint initiative of </w:t>
      </w:r>
      <w:r w:rsidR="00EE4BDD" w:rsidRPr="00FE615E">
        <w:t xml:space="preserve">the German telecommunications provider </w:t>
      </w:r>
      <w:r w:rsidR="004448D8" w:rsidRPr="00FE615E">
        <w:t xml:space="preserve">Telekom and the </w:t>
      </w:r>
      <w:r w:rsidR="00551EA9" w:rsidRPr="00FE615E">
        <w:t xml:space="preserve">business </w:t>
      </w:r>
      <w:r w:rsidR="004448D8" w:rsidRPr="00FE615E">
        <w:t xml:space="preserve">magazine WirtschaftsWoche, which was set up in 2016 with the aim of awarding prizes to significant projects by medium-sized companies. </w:t>
      </w:r>
    </w:p>
    <w:p w14:paraId="4C6693FB" w14:textId="77777777" w:rsidR="004448D8" w:rsidRPr="00FE615E" w:rsidRDefault="004448D8" w:rsidP="004448D8">
      <w:pPr>
        <w:pStyle w:val="Texttitle"/>
      </w:pPr>
      <w:r w:rsidRPr="00FE615E">
        <w:t>Endress+Hauser at the Digital Summit</w:t>
      </w:r>
    </w:p>
    <w:p w14:paraId="1647E059" w14:textId="77777777" w:rsidR="004448D8" w:rsidRPr="00FE615E" w:rsidRDefault="004448D8" w:rsidP="004448D8">
      <w:r w:rsidRPr="00FE615E">
        <w:t xml:space="preserve">Endress+Hauser also demonstrates its commitment through </w:t>
      </w:r>
      <w:r w:rsidR="00631465" w:rsidRPr="00FE615E">
        <w:t>its</w:t>
      </w:r>
      <w:r w:rsidRPr="00FE615E">
        <w:t xml:space="preserve"> work with partners: the company created a platform through which data can be exchanged together with BASF, SAP, Pepperl+Fuchs and SAMSON. This was presented </w:t>
      </w:r>
      <w:r w:rsidR="00631465" w:rsidRPr="00FE615E">
        <w:t xml:space="preserve">for the first time </w:t>
      </w:r>
      <w:r w:rsidRPr="00FE615E">
        <w:t xml:space="preserve">at the Digital Summit of the German Federal Ministry for Economic Affairs and Technology. The event took place in June 2017 in the metropolitan Rhine-Neckar region and saw over 1000 participants, including the German Chancellor Dr. Angela Merkel.  </w:t>
      </w:r>
    </w:p>
    <w:p w14:paraId="5E7679D7" w14:textId="77777777" w:rsidR="004448D8" w:rsidRPr="00FE615E" w:rsidRDefault="004448D8" w:rsidP="004448D8">
      <w:pPr>
        <w:rPr>
          <w:rFonts w:cs="Arial"/>
        </w:rPr>
      </w:pPr>
      <w:r w:rsidRPr="00FE615E">
        <w:rPr>
          <w:rFonts w:cs="Arial"/>
        </w:rPr>
        <w:t xml:space="preserve">The platform enables new forms of data-based cooperation. The effectiveness and efficiency in chemical production </w:t>
      </w:r>
      <w:r w:rsidR="00FA41A6" w:rsidRPr="00FE615E">
        <w:rPr>
          <w:rFonts w:cs="Arial"/>
        </w:rPr>
        <w:t>can be</w:t>
      </w:r>
      <w:r w:rsidRPr="00FE615E">
        <w:rPr>
          <w:rFonts w:cs="Arial"/>
        </w:rPr>
        <w:t xml:space="preserve"> increased significantly, allowing new business models to be created. The ability to gather data on the condition of devices and </w:t>
      </w:r>
      <w:r w:rsidR="00F55600" w:rsidRPr="00FE615E">
        <w:rPr>
          <w:rFonts w:cs="Arial"/>
        </w:rPr>
        <w:t>components</w:t>
      </w:r>
      <w:r w:rsidRPr="00FE615E">
        <w:rPr>
          <w:rFonts w:cs="Arial"/>
        </w:rPr>
        <w:t xml:space="preserve"> and exchanging this data with all those involved with the process helps determine maintenance requirements, plan maintenance work more efficiently and reduce plant shutdowns. </w:t>
      </w:r>
    </w:p>
    <w:p w14:paraId="022D2033" w14:textId="77777777" w:rsidR="00BC6E82" w:rsidRPr="00FE615E" w:rsidRDefault="004448D8" w:rsidP="004448D8">
      <w:pPr>
        <w:spacing w:after="0" w:line="240" w:lineRule="auto"/>
        <w:rPr>
          <w:rFonts w:cs="Arial"/>
        </w:rPr>
      </w:pPr>
      <w:r w:rsidRPr="00FE615E">
        <w:rPr>
          <w:rFonts w:cs="Arial"/>
          <w:b/>
        </w:rPr>
        <w:t xml:space="preserve">Subsidiary for </w:t>
      </w:r>
      <w:r w:rsidR="00551EA9" w:rsidRPr="00FE615E">
        <w:rPr>
          <w:rFonts w:cs="Arial"/>
          <w:b/>
        </w:rPr>
        <w:t>IIoT</w:t>
      </w:r>
      <w:r w:rsidRPr="00FE615E">
        <w:rPr>
          <w:rFonts w:cs="Arial"/>
          <w:b/>
        </w:rPr>
        <w:t xml:space="preserve"> activities </w:t>
      </w:r>
      <w:r w:rsidRPr="00FE615E">
        <w:rPr>
          <w:rFonts w:cs="Arial"/>
          <w:b/>
        </w:rPr>
        <w:br/>
      </w:r>
      <w:r w:rsidRPr="00FE615E">
        <w:rPr>
          <w:rFonts w:cs="Arial"/>
        </w:rPr>
        <w:t xml:space="preserve">Endress+Hauser has </w:t>
      </w:r>
      <w:r w:rsidR="00AC17BC" w:rsidRPr="00FE615E">
        <w:rPr>
          <w:rFonts w:cs="Arial"/>
        </w:rPr>
        <w:t xml:space="preserve">combined its activities for </w:t>
      </w:r>
      <w:r w:rsidR="00224FF3">
        <w:rPr>
          <w:rFonts w:cs="Arial"/>
        </w:rPr>
        <w:t xml:space="preserve">IIoT </w:t>
      </w:r>
      <w:r w:rsidRPr="00FE615E">
        <w:rPr>
          <w:rFonts w:cs="Arial"/>
        </w:rPr>
        <w:t>in order to meet</w:t>
      </w:r>
      <w:r w:rsidR="00CF19B1">
        <w:rPr>
          <w:rFonts w:cs="Arial"/>
        </w:rPr>
        <w:t xml:space="preserve"> the high pressures of digitalisation. </w:t>
      </w:r>
      <w:r w:rsidR="00CF19B1">
        <w:rPr>
          <w:rFonts w:cs="Arial"/>
        </w:rPr>
        <w:lastRenderedPageBreak/>
        <w:t>S</w:t>
      </w:r>
      <w:r w:rsidRPr="00FE615E">
        <w:rPr>
          <w:rFonts w:cs="Arial"/>
        </w:rPr>
        <w:t xml:space="preserve">pecialists work exclusively on products, solutions and services for </w:t>
      </w:r>
      <w:r w:rsidR="00CF19B1">
        <w:rPr>
          <w:rFonts w:cs="Arial"/>
        </w:rPr>
        <w:t>digitalis</w:t>
      </w:r>
      <w:r w:rsidR="00551EA9" w:rsidRPr="00FE615E">
        <w:rPr>
          <w:rFonts w:cs="Arial"/>
        </w:rPr>
        <w:t>ed plants</w:t>
      </w:r>
      <w:r w:rsidR="00CF19B1">
        <w:rPr>
          <w:rFonts w:cs="Arial"/>
        </w:rPr>
        <w:t>. These include customis</w:t>
      </w:r>
      <w:r w:rsidRPr="00FE615E">
        <w:rPr>
          <w:rFonts w:cs="Arial"/>
        </w:rPr>
        <w:t>ed cloud solutions</w:t>
      </w:r>
      <w:r w:rsidR="00631465" w:rsidRPr="00FE615E">
        <w:rPr>
          <w:rFonts w:cs="Arial"/>
        </w:rPr>
        <w:t>,</w:t>
      </w:r>
      <w:r w:rsidR="00CF19B1">
        <w:rPr>
          <w:rFonts w:cs="Arial"/>
        </w:rPr>
        <w:t xml:space="preserve"> for example, which utilis</w:t>
      </w:r>
      <w:r w:rsidRPr="00FE615E">
        <w:rPr>
          <w:rFonts w:cs="Arial"/>
        </w:rPr>
        <w:t>e</w:t>
      </w:r>
      <w:r w:rsidR="00CF19B1">
        <w:rPr>
          <w:rFonts w:cs="Arial"/>
        </w:rPr>
        <w:t>s</w:t>
      </w:r>
      <w:r w:rsidRPr="00FE615E">
        <w:rPr>
          <w:rFonts w:cs="Arial"/>
        </w:rPr>
        <w:t xml:space="preserve"> specific data from production processes and increase</w:t>
      </w:r>
      <w:r w:rsidR="00CF19B1">
        <w:rPr>
          <w:rFonts w:cs="Arial"/>
        </w:rPr>
        <w:t>s</w:t>
      </w:r>
      <w:r w:rsidRPr="00FE615E">
        <w:rPr>
          <w:rFonts w:cs="Arial"/>
        </w:rPr>
        <w:t xml:space="preserve"> efficiency, as well as services for the plant’s entire life cycle. </w:t>
      </w:r>
    </w:p>
    <w:p w14:paraId="1838F801" w14:textId="77777777" w:rsidR="00BC6E82" w:rsidRPr="00FE615E" w:rsidRDefault="00BC6E82" w:rsidP="004448D8">
      <w:pPr>
        <w:spacing w:after="0" w:line="240" w:lineRule="auto"/>
        <w:rPr>
          <w:rFonts w:cs="Arial"/>
        </w:rPr>
      </w:pPr>
    </w:p>
    <w:p w14:paraId="5C8F1009" w14:textId="77777777" w:rsidR="00BC6E82" w:rsidRPr="00FE615E" w:rsidRDefault="00BC6E82" w:rsidP="00556215">
      <w:pPr>
        <w:rPr>
          <w:rFonts w:cs="Arial"/>
        </w:rPr>
      </w:pPr>
      <w:r w:rsidRPr="00FE615E">
        <w:t xml:space="preserve">For further information, please visit </w:t>
      </w:r>
      <w:hyperlink r:id="rId7" w:history="1">
        <w:r w:rsidR="00556215" w:rsidRPr="00535664">
          <w:rPr>
            <w:rStyle w:val="Hyperlink"/>
          </w:rPr>
          <w:t>http://bit.ly/IIoT_Endress_Hauser</w:t>
        </w:r>
      </w:hyperlink>
      <w:r w:rsidR="00556215">
        <w:rPr>
          <w:u w:val="single"/>
        </w:rPr>
        <w:t xml:space="preserve"> </w:t>
      </w:r>
      <w:r w:rsidRPr="00FE615E">
        <w:rPr>
          <w:rFonts w:cs="Arial"/>
        </w:rPr>
        <w:tab/>
      </w:r>
    </w:p>
    <w:p w14:paraId="776719A9" w14:textId="77777777" w:rsidR="00BC6E82" w:rsidRPr="00FE615E" w:rsidRDefault="00BC6E82" w:rsidP="00BC6E82">
      <w:pPr>
        <w:suppressAutoHyphens/>
        <w:spacing w:after="0" w:line="276" w:lineRule="auto"/>
        <w:jc w:val="both"/>
        <w:rPr>
          <w:rFonts w:cs="Arial"/>
          <w:spacing w:val="-3"/>
        </w:rPr>
      </w:pPr>
      <w:r w:rsidRPr="00FE615E">
        <w:rPr>
          <w:rFonts w:cs="Arial"/>
          <w:b/>
        </w:rPr>
        <w:t>From:</w:t>
      </w:r>
      <w:r w:rsidRPr="00FE615E">
        <w:rPr>
          <w:rFonts w:cs="Arial"/>
        </w:rPr>
        <w:tab/>
      </w:r>
      <w:r w:rsidRPr="00FE615E">
        <w:rPr>
          <w:rFonts w:cs="Arial"/>
        </w:rPr>
        <w:tab/>
      </w:r>
      <w:r w:rsidRPr="00FE615E">
        <w:rPr>
          <w:rFonts w:cs="Arial"/>
          <w:spacing w:val="-3"/>
        </w:rPr>
        <w:t>Endress+Hauser (Pty) Ltd</w:t>
      </w:r>
    </w:p>
    <w:p w14:paraId="495053EB" w14:textId="77777777" w:rsidR="00BC6E82" w:rsidRPr="00FE615E" w:rsidRDefault="00BC6E82" w:rsidP="00BC6E82">
      <w:pPr>
        <w:spacing w:after="0" w:line="276" w:lineRule="auto"/>
        <w:rPr>
          <w:rFonts w:cs="Arial"/>
        </w:rPr>
      </w:pPr>
      <w:r w:rsidRPr="00FE615E">
        <w:rPr>
          <w:rFonts w:cs="Arial"/>
        </w:rPr>
        <w:t>Submitted by:</w:t>
      </w:r>
      <w:r w:rsidRPr="00FE615E">
        <w:rPr>
          <w:rFonts w:cs="Arial"/>
        </w:rPr>
        <w:tab/>
        <w:t>Su-Anne Willemse</w:t>
      </w:r>
    </w:p>
    <w:p w14:paraId="29B02B06" w14:textId="77777777" w:rsidR="00BC6E82" w:rsidRPr="00FE615E" w:rsidRDefault="00BC6E82" w:rsidP="00BC6E82">
      <w:pPr>
        <w:spacing w:after="0" w:line="276" w:lineRule="auto"/>
        <w:rPr>
          <w:rFonts w:cs="Arial"/>
        </w:rPr>
      </w:pPr>
      <w:r w:rsidRPr="00FE615E">
        <w:rPr>
          <w:rFonts w:cs="Arial"/>
        </w:rPr>
        <w:t>Tel:</w:t>
      </w:r>
      <w:r w:rsidRPr="00FE615E">
        <w:rPr>
          <w:rFonts w:cs="Arial"/>
        </w:rPr>
        <w:tab/>
      </w:r>
      <w:r w:rsidRPr="00FE615E">
        <w:rPr>
          <w:rFonts w:cs="Arial"/>
        </w:rPr>
        <w:tab/>
        <w:t>(011) 262 8080</w:t>
      </w:r>
    </w:p>
    <w:p w14:paraId="666F580C" w14:textId="77777777" w:rsidR="00BC6E82" w:rsidRPr="00FE615E" w:rsidRDefault="00BC6E82" w:rsidP="00BC6E82">
      <w:pPr>
        <w:spacing w:after="0" w:line="276" w:lineRule="auto"/>
        <w:rPr>
          <w:rFonts w:cs="Arial"/>
        </w:rPr>
      </w:pPr>
      <w:r w:rsidRPr="00FE615E">
        <w:rPr>
          <w:rFonts w:cs="Arial"/>
        </w:rPr>
        <w:t xml:space="preserve">Email:                </w:t>
      </w:r>
      <w:hyperlink r:id="rId8" w:history="1">
        <w:r w:rsidRPr="00FE615E">
          <w:rPr>
            <w:rStyle w:val="Hyperlink"/>
            <w:rFonts w:cs="Arial"/>
          </w:rPr>
          <w:t>suanne.willemse@za.endress.com</w:t>
        </w:r>
      </w:hyperlink>
      <w:r w:rsidRPr="00FE615E">
        <w:rPr>
          <w:rFonts w:cs="Arial"/>
        </w:rPr>
        <w:t xml:space="preserve"> </w:t>
      </w:r>
    </w:p>
    <w:p w14:paraId="5891C084" w14:textId="77777777" w:rsidR="00BC6E82" w:rsidRPr="00FE615E" w:rsidRDefault="00BC6E82" w:rsidP="00BC6E82"/>
    <w:p w14:paraId="6A9360F7" w14:textId="77777777" w:rsidR="004448D8" w:rsidRPr="00FE615E" w:rsidRDefault="004448D8" w:rsidP="004448D8">
      <w:pPr>
        <w:spacing w:after="0" w:line="240" w:lineRule="auto"/>
      </w:pPr>
      <w:r w:rsidRPr="00FE615E">
        <w:br w:type="page"/>
      </w:r>
      <w:r w:rsidRPr="00FE615E">
        <w:rPr>
          <w:lang w:val="en-US"/>
        </w:rPr>
        <w:lastRenderedPageBreak/>
        <w:drawing>
          <wp:inline distT="0" distB="0" distL="0" distR="0" wp14:anchorId="7E0FE54B" wp14:editId="42DC76C4">
            <wp:extent cx="2160000" cy="1441796"/>
            <wp:effectExtent l="0" t="0" r="0" b="6350"/>
            <wp:docPr id="2" name="Picture 2" descr="M:\CPR\Medienmitteilungen\Media releases 2017\2017-08-XX_Digitalisierung\Anmerkungen Anja Krump\Memobase Plus Labor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PR\Medienmitteilungen\Media releases 2017\2017-08-XX_Digitalisierung\Anmerkungen Anja Krump\Memobase Plus Labor_004.jpg"/>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160000" cy="1441796"/>
                    </a:xfrm>
                    <a:prstGeom prst="rect">
                      <a:avLst/>
                    </a:prstGeom>
                    <a:noFill/>
                    <a:ln>
                      <a:noFill/>
                    </a:ln>
                  </pic:spPr>
                </pic:pic>
              </a:graphicData>
            </a:graphic>
          </wp:inline>
        </w:drawing>
      </w:r>
    </w:p>
    <w:p w14:paraId="32FBDBD7" w14:textId="77777777" w:rsidR="004448D8" w:rsidRPr="00FE615E" w:rsidRDefault="004448D8" w:rsidP="004448D8">
      <w:pPr>
        <w:spacing w:after="0" w:line="240" w:lineRule="auto"/>
        <w:rPr>
          <w:b/>
        </w:rPr>
      </w:pPr>
      <w:r w:rsidRPr="00FE615E">
        <w:rPr>
          <w:b/>
        </w:rPr>
        <w:t>EH_Memosens.jpg</w:t>
      </w:r>
    </w:p>
    <w:p w14:paraId="032DA778" w14:textId="77777777" w:rsidR="004448D8" w:rsidRPr="00FE615E" w:rsidRDefault="004448D8" w:rsidP="004448D8">
      <w:pPr>
        <w:rPr>
          <w:rFonts w:cs="Arial"/>
        </w:rPr>
      </w:pPr>
      <w:r w:rsidRPr="00FE615E">
        <w:rPr>
          <w:rFonts w:cs="Arial"/>
        </w:rPr>
        <w:t>Award-winning technology: Memosens sensors by Endress+Hauser can be calibrated and</w:t>
      </w:r>
      <w:r w:rsidR="00890CC1" w:rsidRPr="00FE615E">
        <w:rPr>
          <w:rFonts w:cs="Arial"/>
        </w:rPr>
        <w:t xml:space="preserve"> regenerated in the laboratory.</w:t>
      </w:r>
      <w:r w:rsidRPr="00FE615E">
        <w:rPr>
          <w:rFonts w:cs="Arial"/>
        </w:rPr>
        <w:t xml:space="preserve"> This allows them to be </w:t>
      </w:r>
      <w:r w:rsidR="00DD270D" w:rsidRPr="00FE615E">
        <w:rPr>
          <w:rFonts w:cs="Arial"/>
        </w:rPr>
        <w:t xml:space="preserve">exchanged quickly and easily on </w:t>
      </w:r>
      <w:r w:rsidRPr="00FE615E">
        <w:rPr>
          <w:rFonts w:cs="Arial"/>
        </w:rPr>
        <w:t xml:space="preserve">site. </w:t>
      </w:r>
      <w:r w:rsidRPr="00FE615E">
        <w:rPr>
          <w:rFonts w:cs="Arial"/>
        </w:rPr>
        <w:br/>
      </w:r>
    </w:p>
    <w:p w14:paraId="097E4A57" w14:textId="77777777" w:rsidR="004448D8" w:rsidRPr="00FE615E" w:rsidRDefault="007A3299" w:rsidP="004448D8">
      <w:pPr>
        <w:rPr>
          <w:rFonts w:cs="Arial"/>
        </w:rPr>
      </w:pPr>
      <w:r w:rsidRPr="00FE615E">
        <w:rPr>
          <w:rFonts w:ascii="E+H_Sans-Light" w:hAnsi="E+H_Sans-Light" w:cs="Arial"/>
          <w:color w:val="333333"/>
          <w:lang w:val="en-US"/>
        </w:rPr>
        <w:drawing>
          <wp:inline distT="0" distB="0" distL="0" distR="0" wp14:anchorId="1EC5153F" wp14:editId="09CCD5C6">
            <wp:extent cx="2160000" cy="1440000"/>
            <wp:effectExtent l="0" t="0" r="0" b="8255"/>
            <wp:docPr id="7" name="Picture 7" descr="M:\CPR\Medienmitteilungen\Media releases 2017\2017-08-XX_Digitalisierung\EH_Digital-Gipf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PR\Medienmitteilungen\Media releases 2017\2017-08-XX_Digitalisierung\EH_Digital-Gipfe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0000" cy="1440000"/>
                    </a:xfrm>
                    <a:prstGeom prst="rect">
                      <a:avLst/>
                    </a:prstGeom>
                    <a:noFill/>
                    <a:ln>
                      <a:noFill/>
                    </a:ln>
                  </pic:spPr>
                </pic:pic>
              </a:graphicData>
            </a:graphic>
          </wp:inline>
        </w:drawing>
      </w:r>
      <w:r w:rsidRPr="00FE615E">
        <w:rPr>
          <w:rFonts w:ascii="E+H_Sans-Light" w:hAnsi="E+H_Sans-Light" w:cs="Arial"/>
          <w:color w:val="333333"/>
        </w:rPr>
        <w:t xml:space="preserve"> </w:t>
      </w:r>
      <w:r w:rsidR="004448D8" w:rsidRPr="00FE615E">
        <w:br/>
      </w:r>
      <w:r w:rsidR="004448D8" w:rsidRPr="00FE615E">
        <w:rPr>
          <w:b/>
        </w:rPr>
        <w:t>EH_Digital-Gipfel.jpg</w:t>
      </w:r>
      <w:r w:rsidR="004448D8" w:rsidRPr="00FE615E">
        <w:br/>
      </w:r>
      <w:r w:rsidR="004448D8" w:rsidRPr="00FE615E">
        <w:rPr>
          <w:rFonts w:cs="Arial"/>
        </w:rPr>
        <w:t>A platform for Industry 4.0 in chemistry: togethe</w:t>
      </w:r>
      <w:r w:rsidR="00DD270D" w:rsidRPr="00FE615E">
        <w:rPr>
          <w:rFonts w:cs="Arial"/>
        </w:rPr>
        <w:t>r with BASF, SAP, Pepperl+Fuchs</w:t>
      </w:r>
      <w:r w:rsidR="004448D8" w:rsidRPr="00FE615E">
        <w:rPr>
          <w:rFonts w:cs="Arial"/>
        </w:rPr>
        <w:t xml:space="preserve"> and SAMSON, Endress+Hauser presented the opportunities of digitalization to Chancellor Angela Merkel. </w:t>
      </w:r>
      <w:r w:rsidR="004448D8" w:rsidRPr="00FE615E">
        <w:rPr>
          <w:rFonts w:cs="Arial"/>
        </w:rPr>
        <w:br/>
      </w:r>
    </w:p>
    <w:p w14:paraId="4CF6915F" w14:textId="77777777" w:rsidR="004448D8" w:rsidRPr="00FE615E" w:rsidRDefault="008B258F" w:rsidP="004448D8">
      <w:pPr>
        <w:spacing w:after="0" w:line="240" w:lineRule="auto"/>
      </w:pPr>
      <w:r w:rsidRPr="00FE615E">
        <w:rPr>
          <w:lang w:val="en-US"/>
        </w:rPr>
        <w:drawing>
          <wp:inline distT="0" distB="0" distL="0" distR="0" wp14:anchorId="1231D623" wp14:editId="1CF0C1F3">
            <wp:extent cx="2160000" cy="1215849"/>
            <wp:effectExtent l="0" t="0" r="0" b="3810"/>
            <wp:docPr id="5" name="Picture 5" descr="D:\Users\i99800035\Desktop\InfoServe_Freibu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i99800035\Desktop\InfoServe_Freibur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000" cy="1215849"/>
                    </a:xfrm>
                    <a:prstGeom prst="rect">
                      <a:avLst/>
                    </a:prstGeom>
                    <a:noFill/>
                    <a:ln>
                      <a:noFill/>
                    </a:ln>
                  </pic:spPr>
                </pic:pic>
              </a:graphicData>
            </a:graphic>
          </wp:inline>
        </w:drawing>
      </w:r>
    </w:p>
    <w:p w14:paraId="2A33C8F6" w14:textId="77777777" w:rsidR="004448D8" w:rsidRPr="00FE615E" w:rsidRDefault="004448D8" w:rsidP="004448D8">
      <w:pPr>
        <w:pStyle w:val="Texttitle"/>
      </w:pPr>
      <w:r w:rsidRPr="00FE615E">
        <w:t>EH_Standort_Freiburg.jpg</w:t>
      </w:r>
    </w:p>
    <w:p w14:paraId="1FB15FA8" w14:textId="77777777" w:rsidR="006407DF" w:rsidRPr="00FE615E" w:rsidRDefault="004448D8" w:rsidP="006407DF">
      <w:pPr>
        <w:spacing w:after="0" w:line="240" w:lineRule="auto"/>
        <w:rPr>
          <w:b/>
          <w:color w:val="auto"/>
        </w:rPr>
      </w:pPr>
      <w:r w:rsidRPr="00FE615E">
        <w:t xml:space="preserve">Ready for digitalization: Endress+Hauser is combining its </w:t>
      </w:r>
      <w:r w:rsidR="00551EA9" w:rsidRPr="00FE615E">
        <w:t>IIoT</w:t>
      </w:r>
      <w:r w:rsidRPr="00FE615E">
        <w:t xml:space="preserve"> activities at a subsidiary in Freiburg. </w:t>
      </w:r>
      <w:r w:rsidR="006407DF" w:rsidRPr="00FE615E">
        <w:br w:type="page"/>
      </w:r>
    </w:p>
    <w:p w14:paraId="72AF8526" w14:textId="77777777" w:rsidR="00E06AA1" w:rsidRPr="00FE615E" w:rsidRDefault="00E06AA1" w:rsidP="00E06AA1">
      <w:pPr>
        <w:pStyle w:val="Texttitle"/>
      </w:pPr>
      <w:r w:rsidRPr="00FE615E">
        <w:lastRenderedPageBreak/>
        <w:t>The Endress+Hauser Group</w:t>
      </w:r>
      <w:r w:rsidR="006407DF" w:rsidRPr="00FE615E">
        <w:br/>
      </w:r>
    </w:p>
    <w:p w14:paraId="5293E9D5" w14:textId="77777777" w:rsidR="00133DFB" w:rsidRPr="00FE615E" w:rsidRDefault="00133DFB" w:rsidP="00133DFB">
      <w:r w:rsidRPr="00FE615E">
        <w:t>Endress+Hauser is a global leader in measurement instrumentation, services and solutions for industrial process engineering. The Group employs</w:t>
      </w:r>
      <w:r w:rsidR="005B5C94" w:rsidRPr="00FE615E">
        <w:t xml:space="preserve"> </w:t>
      </w:r>
      <w:r w:rsidRPr="00FE615E">
        <w:t>1</w:t>
      </w:r>
      <w:r w:rsidR="00D06C7A" w:rsidRPr="00FE615E">
        <w:t>3</w:t>
      </w:r>
      <w:r w:rsidRPr="00FE615E">
        <w:t>,000 personnel across the globe, generating net sales of</w:t>
      </w:r>
      <w:r w:rsidR="00B02234" w:rsidRPr="00FE615E">
        <w:t xml:space="preserve"> more than</w:t>
      </w:r>
      <w:r w:rsidRPr="00FE615E">
        <w:t xml:space="preserve"> </w:t>
      </w:r>
      <w:r w:rsidR="005B5C94" w:rsidRPr="00FE615E">
        <w:t>2.</w:t>
      </w:r>
      <w:r w:rsidR="00B02234" w:rsidRPr="00FE615E">
        <w:t>1</w:t>
      </w:r>
      <w:r w:rsidRPr="00FE615E">
        <w:t xml:space="preserve"> billion euros in 201</w:t>
      </w:r>
      <w:r w:rsidR="0033460E" w:rsidRPr="00FE615E">
        <w:t>6</w:t>
      </w:r>
      <w:r w:rsidRPr="00FE615E">
        <w:t>.</w:t>
      </w:r>
    </w:p>
    <w:p w14:paraId="0F7E60EE" w14:textId="77777777" w:rsidR="00E06AA1" w:rsidRPr="00FE615E" w:rsidRDefault="00E06AA1" w:rsidP="00E06AA1">
      <w:pPr>
        <w:pStyle w:val="Texttitle"/>
      </w:pPr>
      <w:r w:rsidRPr="00FE615E">
        <w:t>Structure</w:t>
      </w:r>
    </w:p>
    <w:p w14:paraId="7E59480C" w14:textId="77777777" w:rsidR="00E06AA1" w:rsidRPr="00FE615E" w:rsidRDefault="00E06AA1" w:rsidP="00E06AA1">
      <w:r w:rsidRPr="00FE615E">
        <w:t>With dedicated sales centers and a strong network of partners, Endress+Hauser guarantees competent worldwide support. Our production centers in 1</w:t>
      </w:r>
      <w:r w:rsidR="009F3F4B" w:rsidRPr="00FE615E">
        <w:t>2</w:t>
      </w:r>
      <w:r w:rsidRPr="00FE615E">
        <w:t xml:space="preserve"> countries meet customers’ needs and requirements quickly and effectively. The Group is managed and coordinated by a holding company in Reinach, Switzerland. As a successful family-owned business, Endress+Hauser is set for continued independence and self-reliance.</w:t>
      </w:r>
    </w:p>
    <w:p w14:paraId="422E0067" w14:textId="77777777" w:rsidR="00E06AA1" w:rsidRPr="00FE615E" w:rsidRDefault="00E06AA1" w:rsidP="00E06AA1">
      <w:pPr>
        <w:pStyle w:val="Texttitle"/>
      </w:pPr>
      <w:r w:rsidRPr="00FE615E">
        <w:t>Products</w:t>
      </w:r>
    </w:p>
    <w:p w14:paraId="79D2359F" w14:textId="77777777" w:rsidR="00E06AA1" w:rsidRPr="00FE615E" w:rsidRDefault="00E06AA1" w:rsidP="00E06AA1">
      <w:r w:rsidRPr="00FE615E">
        <w:t>Endress+Hauser provides sensors, instruments, systems and services for level, flow, pressure and temperature measurement as well as analytics and data acquisition. The company supports customers with automation engineering, logistics and IT services and solutions. Our products set standards in quality and technology.</w:t>
      </w:r>
    </w:p>
    <w:p w14:paraId="10601C89" w14:textId="77777777" w:rsidR="00E06AA1" w:rsidRPr="00FE615E" w:rsidRDefault="00E06AA1" w:rsidP="00E06AA1">
      <w:pPr>
        <w:pStyle w:val="Texttitle"/>
      </w:pPr>
      <w:r w:rsidRPr="00FE615E">
        <w:t>Industries</w:t>
      </w:r>
    </w:p>
    <w:p w14:paraId="52336C57" w14:textId="77777777" w:rsidR="00E06AA1" w:rsidRPr="00FE615E" w:rsidRDefault="00E06AA1" w:rsidP="00E06AA1">
      <w:r w:rsidRPr="00FE615E">
        <w:t>We work closely with the chemical, petrochemical, food &amp; beverage, oil &amp; gas, water &amp; wastewater, power &amp; energy, life science, primaries &amp; metal, renewable energies, pulp &amp; paper and shipbuilding industries. Endress+Hauser supports its customers in optimizing their processes in terms of reliability, safety, economic efficiency and environmental impact.</w:t>
      </w:r>
    </w:p>
    <w:p w14:paraId="19D024C4" w14:textId="77777777" w:rsidR="00E06AA1" w:rsidRPr="00FE615E" w:rsidRDefault="00E06AA1" w:rsidP="00E06AA1">
      <w:pPr>
        <w:pStyle w:val="Texttitle"/>
      </w:pPr>
      <w:r w:rsidRPr="00FE615E">
        <w:t>History</w:t>
      </w:r>
    </w:p>
    <w:p w14:paraId="611F40E7" w14:textId="77777777" w:rsidR="00E06AA1" w:rsidRPr="00FE615E" w:rsidRDefault="00E06AA1" w:rsidP="00E06AA1">
      <w:r w:rsidRPr="00FE615E">
        <w:t xml:space="preserve">Founded in 1953 by Georg H Endress and Ludwig Hauser, Endress+Hauser has been solely owned by the Endress family since 1975. </w:t>
      </w:r>
      <w:r w:rsidR="00C76294" w:rsidRPr="00FE615E">
        <w:t>T</w:t>
      </w:r>
      <w:r w:rsidRPr="00FE615E">
        <w:t>he Group has developed from a specialist in level measurement to a provider of complete solutions for industrial measuring technology and automation, with constant expansion into new territories and markets.</w:t>
      </w:r>
    </w:p>
    <w:p w14:paraId="0709C59F" w14:textId="77777777" w:rsidR="00E06AA1" w:rsidRPr="00FE615E" w:rsidRDefault="00E06AA1" w:rsidP="00E06AA1">
      <w:r w:rsidRPr="00FE615E">
        <w:t xml:space="preserve">For further information, please visit </w:t>
      </w:r>
      <w:r w:rsidR="00754C1F" w:rsidRPr="00FE615E">
        <w:rPr>
          <w:u w:val="single"/>
        </w:rPr>
        <w:t>www.endress.com/media-center</w:t>
      </w:r>
      <w:r w:rsidRPr="00FE615E">
        <w:t xml:space="preserve"> or </w:t>
      </w:r>
      <w:r w:rsidRPr="00FE615E">
        <w:rPr>
          <w:u w:val="single"/>
        </w:rPr>
        <w:t>www.endress.com</w:t>
      </w:r>
    </w:p>
    <w:p w14:paraId="1CEF273A" w14:textId="77777777" w:rsidR="00E06AA1" w:rsidRPr="00FE615E" w:rsidRDefault="00E06AA1" w:rsidP="00E06AA1"/>
    <w:p w14:paraId="1DC093F8" w14:textId="77777777" w:rsidR="00E06AA1" w:rsidRPr="00FE615E" w:rsidRDefault="00E06AA1" w:rsidP="00E06AA1">
      <w:pPr>
        <w:pStyle w:val="Texttitle"/>
      </w:pPr>
      <w:r w:rsidRPr="00FE615E">
        <w:t>Contact</w:t>
      </w:r>
    </w:p>
    <w:p w14:paraId="7FF957E6" w14:textId="77777777" w:rsidR="00E06AA1" w:rsidRPr="00FE615E" w:rsidRDefault="00044C0E" w:rsidP="00E06AA1">
      <w:pPr>
        <w:tabs>
          <w:tab w:val="left" w:pos="4820"/>
          <w:tab w:val="left" w:pos="5529"/>
        </w:tabs>
      </w:pPr>
      <w:r w:rsidRPr="00FE615E">
        <w:t>Martin Raab</w:t>
      </w:r>
      <w:r w:rsidRPr="00FE615E">
        <w:tab/>
        <w:t>Email</w:t>
      </w:r>
      <w:r w:rsidRPr="00FE615E">
        <w:tab/>
        <w:t>martin.raab@holding.endress.com</w:t>
      </w:r>
      <w:r w:rsidRPr="00FE615E">
        <w:br/>
        <w:t>Group Media Spokesperson</w:t>
      </w:r>
      <w:r w:rsidRPr="00FE615E">
        <w:tab/>
        <w:t>Phone</w:t>
      </w:r>
      <w:r w:rsidRPr="00FE615E">
        <w:tab/>
        <w:t>+41 61 715 7722</w:t>
      </w:r>
      <w:r w:rsidRPr="00FE615E">
        <w:br/>
      </w:r>
      <w:r w:rsidR="00E06AA1" w:rsidRPr="00FE615E">
        <w:t>Endress+Hauser AG</w:t>
      </w:r>
      <w:r w:rsidR="00E06AA1" w:rsidRPr="00FE615E">
        <w:tab/>
        <w:t>Fax</w:t>
      </w:r>
      <w:r w:rsidR="00E06AA1" w:rsidRPr="00FE615E">
        <w:tab/>
        <w:t>+41 61 715 2888</w:t>
      </w:r>
      <w:r w:rsidR="00E06AA1" w:rsidRPr="00FE615E">
        <w:br/>
      </w:r>
      <w:r w:rsidR="00AC6F7A" w:rsidRPr="00FE615E">
        <w:t>Kägenstrasse 2</w:t>
      </w:r>
      <w:r w:rsidR="00AC6F7A" w:rsidRPr="00FE615E">
        <w:br/>
        <w:t>4153 Reinach BL</w:t>
      </w:r>
      <w:r w:rsidR="00E06AA1" w:rsidRPr="00FE615E">
        <w:br/>
        <w:t>Switzerland</w:t>
      </w:r>
    </w:p>
    <w:p w14:paraId="1BAE0559" w14:textId="77777777" w:rsidR="00E06AA1" w:rsidRPr="00FE615E" w:rsidRDefault="00E06AA1" w:rsidP="00E06AA1"/>
    <w:sectPr w:rsidR="00E06AA1" w:rsidRPr="00FE615E" w:rsidSect="00E233CD">
      <w:headerReference w:type="default" r:id="rId12"/>
      <w:footerReference w:type="default" r:id="rId13"/>
      <w:headerReference w:type="first" r:id="rId14"/>
      <w:footerReference w:type="first" r:id="rId15"/>
      <w:pgSz w:w="11906" w:h="16838" w:code="9"/>
      <w:pgMar w:top="2353" w:right="851" w:bottom="1134" w:left="1134" w:header="964"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8CB60" w14:textId="77777777" w:rsidR="000F3DAE" w:rsidRDefault="000F3DAE" w:rsidP="00380AC8">
      <w:pPr>
        <w:spacing w:after="0" w:line="240" w:lineRule="auto"/>
      </w:pPr>
      <w:r>
        <w:separator/>
      </w:r>
    </w:p>
  </w:endnote>
  <w:endnote w:type="continuationSeparator" w:id="0">
    <w:p w14:paraId="1374B068" w14:textId="77777777" w:rsidR="000F3DAE" w:rsidRDefault="000F3DAE" w:rsidP="00380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E+H Serif">
    <w:altName w:val="Times New Roman"/>
    <w:charset w:val="00"/>
    <w:family w:val="roman"/>
    <w:pitch w:val="variable"/>
    <w:sig w:usb0="A00002AF" w:usb1="1000206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E+H_Sans-Light">
    <w:altName w:val="Times New Roman"/>
    <w:charset w:val="00"/>
    <w:family w:val="auto"/>
    <w:pitch w:val="default"/>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1934510806"/>
      <w:docPartObj>
        <w:docPartGallery w:val="Page Numbers (Bottom of Page)"/>
        <w:docPartUnique/>
      </w:docPartObj>
    </w:sdtPr>
    <w:sdtEndPr/>
    <w:sdtContent>
      <w:p w14:paraId="6D944994" w14:textId="77777777" w:rsidR="003F4DAB" w:rsidRPr="006407DF" w:rsidRDefault="003F4DAB" w:rsidP="00C27B1F">
        <w:pPr>
          <w:pStyle w:val="Footer"/>
          <w:spacing w:after="0"/>
          <w:jc w:val="right"/>
          <w:rPr>
            <w:sz w:val="16"/>
            <w:szCs w:val="16"/>
          </w:rPr>
        </w:pPr>
        <w:r w:rsidRPr="006407DF">
          <w:rPr>
            <w:sz w:val="16"/>
            <w:szCs w:val="16"/>
          </w:rPr>
          <w:fldChar w:fldCharType="begin"/>
        </w:r>
        <w:r w:rsidRPr="006407DF">
          <w:rPr>
            <w:sz w:val="16"/>
            <w:szCs w:val="16"/>
          </w:rPr>
          <w:instrText xml:space="preserve"> PAGE   \* MERGEFORMAT </w:instrText>
        </w:r>
        <w:r w:rsidRPr="006407DF">
          <w:rPr>
            <w:sz w:val="16"/>
            <w:szCs w:val="16"/>
          </w:rPr>
          <w:fldChar w:fldCharType="separate"/>
        </w:r>
        <w:r w:rsidR="001902F0">
          <w:rPr>
            <w:sz w:val="16"/>
            <w:szCs w:val="16"/>
          </w:rPr>
          <w:t>2</w:t>
        </w:r>
        <w:r w:rsidRPr="006407DF">
          <w:rPr>
            <w:sz w:val="16"/>
            <w:szCs w:val="16"/>
          </w:rPr>
          <w:fldChar w:fldCharType="end"/>
        </w:r>
        <w:r w:rsidRPr="006407DF">
          <w:rPr>
            <w:sz w:val="16"/>
            <w:szCs w:val="16"/>
          </w:rPr>
          <w:t>/</w:t>
        </w:r>
        <w:r w:rsidR="004F0B4B" w:rsidRPr="006407DF">
          <w:rPr>
            <w:noProof w:val="0"/>
            <w:sz w:val="16"/>
            <w:szCs w:val="16"/>
          </w:rPr>
          <w:fldChar w:fldCharType="begin"/>
        </w:r>
        <w:r w:rsidR="004F0B4B" w:rsidRPr="006407DF">
          <w:rPr>
            <w:sz w:val="16"/>
            <w:szCs w:val="16"/>
          </w:rPr>
          <w:instrText xml:space="preserve"> NUMPAGES  \* Arabic  \* MERGEFORMAT </w:instrText>
        </w:r>
        <w:r w:rsidR="004F0B4B" w:rsidRPr="006407DF">
          <w:rPr>
            <w:noProof w:val="0"/>
            <w:sz w:val="16"/>
            <w:szCs w:val="16"/>
          </w:rPr>
          <w:fldChar w:fldCharType="separate"/>
        </w:r>
        <w:r w:rsidR="001902F0">
          <w:rPr>
            <w:sz w:val="16"/>
            <w:szCs w:val="16"/>
          </w:rPr>
          <w:t>4</w:t>
        </w:r>
        <w:r w:rsidR="004F0B4B" w:rsidRPr="006407DF">
          <w:rPr>
            <w:sz w:val="16"/>
            <w:szCs w:val="16"/>
          </w:rPr>
          <w:fldChar w:fldCharType="end"/>
        </w:r>
      </w:p>
    </w:sdtContent>
  </w:sdt>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048CF" w14:textId="77777777" w:rsidR="003F4DAB" w:rsidRDefault="003F4DAB" w:rsidP="00C27B1F">
    <w:pPr>
      <w:pStyle w:val="Footer"/>
      <w:spacing w:after="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5D6CC6" w14:textId="77777777" w:rsidR="000F3DAE" w:rsidRDefault="000F3DAE" w:rsidP="00380AC8">
      <w:pPr>
        <w:spacing w:after="0" w:line="240" w:lineRule="auto"/>
      </w:pPr>
      <w:r>
        <w:separator/>
      </w:r>
    </w:p>
  </w:footnote>
  <w:footnote w:type="continuationSeparator" w:id="0">
    <w:p w14:paraId="4A27BDFF" w14:textId="77777777" w:rsidR="000F3DAE" w:rsidRDefault="000F3DAE" w:rsidP="00380AC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6141"/>
      <w:gridCol w:w="3780"/>
    </w:tblGrid>
    <w:tr w:rsidR="003F4DAB" w:rsidRPr="00F023F2" w14:paraId="392A0766" w14:textId="77777777" w:rsidTr="00D84A90">
      <w:trPr>
        <w:cantSplit/>
        <w:trHeight w:hRule="exact" w:val="936"/>
      </w:trPr>
      <w:tc>
        <w:tcPr>
          <w:tcW w:w="0" w:type="auto"/>
          <w:tcBorders>
            <w:bottom w:val="single" w:sz="4" w:space="0" w:color="auto"/>
          </w:tcBorders>
        </w:tcPr>
        <w:p w14:paraId="7F1CEF98" w14:textId="77777777" w:rsidR="003F4DAB" w:rsidRDefault="00F35D5D" w:rsidP="00C27B1F">
          <w:pPr>
            <w:pStyle w:val="DocumenttypDate"/>
          </w:pPr>
          <w:r>
            <w:t>Media r</w:t>
          </w:r>
          <w:r w:rsidR="003F4DAB">
            <w:t>elease</w:t>
          </w:r>
        </w:p>
        <w:p w14:paraId="14209E8C" w14:textId="77777777" w:rsidR="003F4DAB" w:rsidRPr="00F023F2" w:rsidRDefault="00C34B62" w:rsidP="004448D8">
          <w:pPr>
            <w:pStyle w:val="DocumenttypDate"/>
          </w:pPr>
          <w:r>
            <w:t>22</w:t>
          </w:r>
          <w:r w:rsidR="005B5C94">
            <w:t xml:space="preserve"> </w:t>
          </w:r>
          <w:r w:rsidR="004448D8">
            <w:t xml:space="preserve">August </w:t>
          </w:r>
          <w:r w:rsidR="00306CE1">
            <w:t>201</w:t>
          </w:r>
          <w:r w:rsidR="0033460E">
            <w:t>7</w:t>
          </w:r>
        </w:p>
      </w:tc>
      <w:sdt>
        <w:sdtPr>
          <w:rPr>
            <w:lang w:val="de-DE"/>
          </w:rPr>
          <w:alias w:val="Logo"/>
          <w:tag w:val="Logo"/>
          <w:id w:val="-225680390"/>
        </w:sdtPr>
        <w:sdtEndPr/>
        <w:sdtContent>
          <w:tc>
            <w:tcPr>
              <w:tcW w:w="3780" w:type="dxa"/>
              <w:tcBorders>
                <w:bottom w:val="single" w:sz="4" w:space="0" w:color="auto"/>
              </w:tcBorders>
            </w:tcPr>
            <w:p w14:paraId="426F0BF1" w14:textId="77777777" w:rsidR="003F4DAB" w:rsidRPr="00F023F2" w:rsidRDefault="003F4DAB" w:rsidP="00C27B1F">
              <w:pPr>
                <w:pStyle w:val="Header"/>
                <w:rPr>
                  <w:lang w:val="de-DE"/>
                </w:rPr>
              </w:pPr>
              <w:r w:rsidRPr="00F023F2">
                <w:rPr>
                  <w:lang w:val="en-US"/>
                </w:rPr>
                <w:drawing>
                  <wp:inline distT="0" distB="0" distL="0" distR="0" wp14:anchorId="450F8F6E" wp14:editId="00FE3A0B">
                    <wp:extent cx="2394000" cy="485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94000" cy="485750"/>
                            </a:xfrm>
                            <a:prstGeom prst="rect">
                              <a:avLst/>
                            </a:prstGeom>
                          </pic:spPr>
                        </pic:pic>
                      </a:graphicData>
                    </a:graphic>
                  </wp:inline>
                </w:drawing>
              </w:r>
            </w:p>
          </w:tc>
        </w:sdtContent>
      </w:sdt>
    </w:tr>
  </w:tbl>
  <w:p w14:paraId="1C6AAEA5" w14:textId="77777777" w:rsidR="003F4DAB" w:rsidRPr="006962C9" w:rsidRDefault="003F4DAB" w:rsidP="006962C9">
    <w:pPr>
      <w:spacing w:after="0" w:line="240" w:lineRule="auto"/>
      <w:rPr>
        <w:sz w:val="4"/>
        <w:szCs w:val="4"/>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BD37F" w14:textId="77777777" w:rsidR="003F4DAB" w:rsidRPr="00F023F2" w:rsidRDefault="003F4DAB" w:rsidP="00F023F2">
    <w:pPr>
      <w:pStyle w:val="Header"/>
      <w:spacing w:after="0" w:line="240" w:lineRule="aut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3CF"/>
    <w:rsid w:val="00025DDF"/>
    <w:rsid w:val="00044C0E"/>
    <w:rsid w:val="000B6313"/>
    <w:rsid w:val="000C6BB8"/>
    <w:rsid w:val="000F3DAE"/>
    <w:rsid w:val="00133DFB"/>
    <w:rsid w:val="00144DE4"/>
    <w:rsid w:val="001902F0"/>
    <w:rsid w:val="001A0596"/>
    <w:rsid w:val="001A597E"/>
    <w:rsid w:val="001B43CF"/>
    <w:rsid w:val="001C42DE"/>
    <w:rsid w:val="00224FF3"/>
    <w:rsid w:val="00243CFB"/>
    <w:rsid w:val="00301905"/>
    <w:rsid w:val="0030256C"/>
    <w:rsid w:val="00305295"/>
    <w:rsid w:val="00306CE1"/>
    <w:rsid w:val="00317E2E"/>
    <w:rsid w:val="00320CF9"/>
    <w:rsid w:val="0033460E"/>
    <w:rsid w:val="00363C45"/>
    <w:rsid w:val="00380AC8"/>
    <w:rsid w:val="003E3E1A"/>
    <w:rsid w:val="003F0483"/>
    <w:rsid w:val="003F4DAB"/>
    <w:rsid w:val="00407BCE"/>
    <w:rsid w:val="004448D8"/>
    <w:rsid w:val="00460A02"/>
    <w:rsid w:val="00474DAE"/>
    <w:rsid w:val="004E0FC1"/>
    <w:rsid w:val="004F0B4B"/>
    <w:rsid w:val="00550723"/>
    <w:rsid w:val="00551EA9"/>
    <w:rsid w:val="00556215"/>
    <w:rsid w:val="00591AEF"/>
    <w:rsid w:val="005B5C94"/>
    <w:rsid w:val="005F6CA4"/>
    <w:rsid w:val="00631465"/>
    <w:rsid w:val="006407DF"/>
    <w:rsid w:val="00646730"/>
    <w:rsid w:val="00655259"/>
    <w:rsid w:val="006962C9"/>
    <w:rsid w:val="006C40E4"/>
    <w:rsid w:val="006D7AA7"/>
    <w:rsid w:val="00754C1F"/>
    <w:rsid w:val="007A3299"/>
    <w:rsid w:val="007A5A17"/>
    <w:rsid w:val="007C37D9"/>
    <w:rsid w:val="007C7714"/>
    <w:rsid w:val="007E5D32"/>
    <w:rsid w:val="00810EA1"/>
    <w:rsid w:val="008324E2"/>
    <w:rsid w:val="0087663D"/>
    <w:rsid w:val="00884946"/>
    <w:rsid w:val="00890CC1"/>
    <w:rsid w:val="008979FA"/>
    <w:rsid w:val="008B258F"/>
    <w:rsid w:val="008B605E"/>
    <w:rsid w:val="008D462E"/>
    <w:rsid w:val="00905ED6"/>
    <w:rsid w:val="00965A9E"/>
    <w:rsid w:val="00996F1B"/>
    <w:rsid w:val="009F3F4B"/>
    <w:rsid w:val="009F7ED4"/>
    <w:rsid w:val="00A47601"/>
    <w:rsid w:val="00A47B6D"/>
    <w:rsid w:val="00A71EEC"/>
    <w:rsid w:val="00AA4D61"/>
    <w:rsid w:val="00AB2A7A"/>
    <w:rsid w:val="00AB61D2"/>
    <w:rsid w:val="00AC17BC"/>
    <w:rsid w:val="00AC6F7A"/>
    <w:rsid w:val="00AE082F"/>
    <w:rsid w:val="00B02234"/>
    <w:rsid w:val="00B12B25"/>
    <w:rsid w:val="00BC6E82"/>
    <w:rsid w:val="00BE4203"/>
    <w:rsid w:val="00C27B1F"/>
    <w:rsid w:val="00C32234"/>
    <w:rsid w:val="00C34B62"/>
    <w:rsid w:val="00C76294"/>
    <w:rsid w:val="00CC070E"/>
    <w:rsid w:val="00CD69E6"/>
    <w:rsid w:val="00CF19B1"/>
    <w:rsid w:val="00CF1B70"/>
    <w:rsid w:val="00D06C7A"/>
    <w:rsid w:val="00D1641C"/>
    <w:rsid w:val="00D84A90"/>
    <w:rsid w:val="00DA7921"/>
    <w:rsid w:val="00DD270D"/>
    <w:rsid w:val="00E00D5E"/>
    <w:rsid w:val="00E06AA1"/>
    <w:rsid w:val="00E233CD"/>
    <w:rsid w:val="00E85D78"/>
    <w:rsid w:val="00E90BF9"/>
    <w:rsid w:val="00ED6B03"/>
    <w:rsid w:val="00EE4BDD"/>
    <w:rsid w:val="00F023F2"/>
    <w:rsid w:val="00F35D5D"/>
    <w:rsid w:val="00F55600"/>
    <w:rsid w:val="00F93F86"/>
    <w:rsid w:val="00FA41A6"/>
    <w:rsid w:val="00FB7EF3"/>
    <w:rsid w:val="00FE615E"/>
    <w:rsid w:val="00FF18B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E925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de-CH"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62C9"/>
    <w:pPr>
      <w:spacing w:after="280" w:line="280" w:lineRule="atLeast"/>
    </w:pPr>
    <w:rPr>
      <w:rFonts w:ascii="E+H Serif" w:hAnsi="E+H Serif"/>
      <w:noProof/>
      <w:color w:val="000000" w:themeColor="text1"/>
      <w:sz w:val="22"/>
      <w:lang w:val="en-GB"/>
    </w:rPr>
  </w:style>
  <w:style w:type="paragraph" w:styleId="Heading1">
    <w:name w:val="heading 1"/>
    <w:basedOn w:val="Normal"/>
    <w:next w:val="Normal"/>
    <w:link w:val="Heading1Char"/>
    <w:uiPriority w:val="9"/>
    <w:qFormat/>
    <w:rsid w:val="00025DDF"/>
    <w:pPr>
      <w:keepNext/>
      <w:keepLines/>
      <w:spacing w:after="480"/>
      <w:outlineLvl w:val="0"/>
    </w:pPr>
    <w:rPr>
      <w:rFonts w:eastAsiaTheme="majorEastAsia" w:cstheme="majorBidi"/>
      <w:b/>
      <w:bCs/>
      <w:color w:val="A8005C"/>
      <w:sz w:val="48"/>
      <w:szCs w:val="28"/>
      <w:lang w:eastAsia="de-CH"/>
    </w:rPr>
  </w:style>
  <w:style w:type="paragraph" w:styleId="Heading2">
    <w:name w:val="heading 2"/>
    <w:basedOn w:val="Normal"/>
    <w:next w:val="Normal"/>
    <w:link w:val="Heading2Char"/>
    <w:uiPriority w:val="9"/>
    <w:unhideWhenUsed/>
    <w:qFormat/>
    <w:rsid w:val="00025DDF"/>
    <w:pPr>
      <w:keepNext/>
      <w:keepLines/>
      <w:outlineLvl w:val="1"/>
    </w:pPr>
    <w:rPr>
      <w:rFonts w:eastAsiaTheme="majorEastAsia" w:cstheme="majorBidi"/>
      <w:bCs/>
      <w:color w:val="50667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AC8"/>
    <w:pPr>
      <w:tabs>
        <w:tab w:val="center" w:pos="4536"/>
        <w:tab w:val="right" w:pos="9072"/>
      </w:tabs>
    </w:pPr>
  </w:style>
  <w:style w:type="character" w:customStyle="1" w:styleId="HeaderChar">
    <w:name w:val="Header Char"/>
    <w:basedOn w:val="DefaultParagraphFont"/>
    <w:link w:val="Header"/>
    <w:uiPriority w:val="99"/>
    <w:rsid w:val="00380AC8"/>
  </w:style>
  <w:style w:type="paragraph" w:styleId="Footer">
    <w:name w:val="footer"/>
    <w:basedOn w:val="Normal"/>
    <w:link w:val="FooterChar"/>
    <w:uiPriority w:val="99"/>
    <w:unhideWhenUsed/>
    <w:rsid w:val="00380AC8"/>
    <w:pPr>
      <w:tabs>
        <w:tab w:val="center" w:pos="4536"/>
        <w:tab w:val="right" w:pos="9072"/>
      </w:tabs>
    </w:pPr>
  </w:style>
  <w:style w:type="character" w:customStyle="1" w:styleId="FooterChar">
    <w:name w:val="Footer Char"/>
    <w:basedOn w:val="DefaultParagraphFont"/>
    <w:link w:val="Footer"/>
    <w:uiPriority w:val="99"/>
    <w:rsid w:val="00380AC8"/>
  </w:style>
  <w:style w:type="character" w:styleId="PlaceholderText">
    <w:name w:val="Placeholder Text"/>
    <w:basedOn w:val="DefaultParagraphFont"/>
    <w:uiPriority w:val="99"/>
    <w:semiHidden/>
    <w:rsid w:val="00380AC8"/>
    <w:rPr>
      <w:color w:val="808080"/>
    </w:rPr>
  </w:style>
  <w:style w:type="paragraph" w:styleId="BalloonText">
    <w:name w:val="Balloon Text"/>
    <w:basedOn w:val="Normal"/>
    <w:link w:val="BalloonTextChar"/>
    <w:uiPriority w:val="99"/>
    <w:semiHidden/>
    <w:unhideWhenUsed/>
    <w:rsid w:val="00380AC8"/>
    <w:rPr>
      <w:rFonts w:ascii="Tahoma" w:hAnsi="Tahoma" w:cs="Tahoma"/>
      <w:sz w:val="16"/>
      <w:szCs w:val="16"/>
    </w:rPr>
  </w:style>
  <w:style w:type="character" w:customStyle="1" w:styleId="BalloonTextChar">
    <w:name w:val="Balloon Text Char"/>
    <w:basedOn w:val="DefaultParagraphFont"/>
    <w:link w:val="BalloonText"/>
    <w:uiPriority w:val="99"/>
    <w:semiHidden/>
    <w:rsid w:val="00380AC8"/>
    <w:rPr>
      <w:rFonts w:ascii="Tahoma" w:hAnsi="Tahoma" w:cs="Tahoma"/>
      <w:sz w:val="16"/>
      <w:szCs w:val="16"/>
    </w:rPr>
  </w:style>
  <w:style w:type="character" w:customStyle="1" w:styleId="Heading1Char">
    <w:name w:val="Heading 1 Char"/>
    <w:basedOn w:val="DefaultParagraphFont"/>
    <w:link w:val="Heading1"/>
    <w:uiPriority w:val="9"/>
    <w:rsid w:val="00025DDF"/>
    <w:rPr>
      <w:rFonts w:ascii="E+H Serif" w:eastAsiaTheme="majorEastAsia" w:hAnsi="E+H Serif" w:cstheme="majorBidi"/>
      <w:b/>
      <w:bCs/>
      <w:noProof/>
      <w:color w:val="A8005C"/>
      <w:sz w:val="48"/>
      <w:szCs w:val="28"/>
      <w:lang w:eastAsia="de-CH"/>
    </w:rPr>
  </w:style>
  <w:style w:type="character" w:customStyle="1" w:styleId="Heading2Char">
    <w:name w:val="Heading 2 Char"/>
    <w:basedOn w:val="DefaultParagraphFont"/>
    <w:link w:val="Heading2"/>
    <w:uiPriority w:val="9"/>
    <w:rsid w:val="00025DDF"/>
    <w:rPr>
      <w:rFonts w:ascii="E+H Serif" w:eastAsiaTheme="majorEastAsia" w:hAnsi="E+H Serif" w:cstheme="majorBidi"/>
      <w:bCs/>
      <w:color w:val="506671"/>
      <w:sz w:val="28"/>
      <w:szCs w:val="26"/>
    </w:rPr>
  </w:style>
  <w:style w:type="paragraph" w:customStyle="1" w:styleId="DocumenttypDate">
    <w:name w:val="Document typ/Date"/>
    <w:basedOn w:val="Heading2"/>
    <w:qFormat/>
    <w:rsid w:val="00025DDF"/>
    <w:pPr>
      <w:spacing w:after="0" w:line="240" w:lineRule="auto"/>
    </w:pPr>
    <w:rPr>
      <w:szCs w:val="28"/>
    </w:rPr>
  </w:style>
  <w:style w:type="table" w:styleId="TableGrid">
    <w:name w:val="Table Grid"/>
    <w:basedOn w:val="TableNormal"/>
    <w:uiPriority w:val="59"/>
    <w:rsid w:val="00696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title">
    <w:name w:val="Text title"/>
    <w:basedOn w:val="Normal"/>
    <w:next w:val="Normal"/>
    <w:qFormat/>
    <w:rsid w:val="00D84A90"/>
    <w:pPr>
      <w:spacing w:after="0"/>
    </w:pPr>
    <w:rPr>
      <w:b/>
      <w:color w:val="auto"/>
    </w:rPr>
  </w:style>
  <w:style w:type="character" w:styleId="Hyperlink">
    <w:name w:val="Hyperlink"/>
    <w:basedOn w:val="DefaultParagraphFont"/>
    <w:uiPriority w:val="99"/>
    <w:unhideWhenUsed/>
    <w:rsid w:val="00BC6E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bit.ly/IIoT_Endress_Hauser" TargetMode="External"/><Relationship Id="rId8" Type="http://schemas.openxmlformats.org/officeDocument/2006/relationships/hyperlink" Target="mailto:suanne.willemse@za.endress.com" TargetMode="External"/><Relationship Id="rId9" Type="http://schemas.openxmlformats.org/officeDocument/2006/relationships/image" Target="media/image1.jpeg"/><Relationship Id="rId10"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M:\CPR\Medienmitteilungen\Media%20releases%202017\_Templates_2017\Endress_Hauser_topic_day_month_year_2017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EE8CC-35B1-4D4E-9483-EF669613D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M:\CPR\Medienmitteilungen\Media releases 2017\_Templates_2017\Endress_Hauser_topic_day_month_year_2017_EN.dotx</Template>
  <TotalTime>0</TotalTime>
  <Pages>4</Pages>
  <Words>949</Words>
  <Characters>5413</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Endress+Hauser</Company>
  <LinksUpToDate>false</LinksUpToDate>
  <CharactersWithSpaces>6350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Rehl</dc:creator>
  <cp:keywords>Media release</cp:keywords>
  <cp:lastModifiedBy>Priscilla Moroke</cp:lastModifiedBy>
  <cp:revision>2</cp:revision>
  <cp:lastPrinted>2017-08-03T14:35:00Z</cp:lastPrinted>
  <dcterms:created xsi:type="dcterms:W3CDTF">2017-09-11T12:33:00Z</dcterms:created>
  <dcterms:modified xsi:type="dcterms:W3CDTF">2017-09-11T12:33:00Z</dcterms:modified>
</cp:coreProperties>
</file>