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F47674" w14:textId="77777777" w:rsidR="00565322" w:rsidRDefault="000027AD" w:rsidP="00CB0480">
      <w:pPr>
        <w:spacing w:after="0" w:line="360" w:lineRule="auto"/>
        <w:contextualSpacing/>
      </w:pPr>
      <w:bookmarkStart w:id="0" w:name="_GoBack"/>
      <w:bookmarkEnd w:id="0"/>
      <w:r>
        <w:t>FOR IMMEDIATE</w:t>
      </w:r>
      <w:r w:rsidR="00565322">
        <w:t xml:space="preserve"> RELEASE</w:t>
      </w:r>
    </w:p>
    <w:p w14:paraId="3E713D0C" w14:textId="77777777" w:rsidR="00565322" w:rsidRDefault="00565322" w:rsidP="00CB0480">
      <w:pPr>
        <w:spacing w:after="0" w:line="360" w:lineRule="auto"/>
        <w:contextualSpacing/>
      </w:pPr>
    </w:p>
    <w:p w14:paraId="193FC769" w14:textId="77777777" w:rsidR="00565322" w:rsidRDefault="00565322" w:rsidP="00CB0480">
      <w:pPr>
        <w:spacing w:after="0" w:line="360" w:lineRule="auto"/>
        <w:contextualSpacing/>
        <w:jc w:val="center"/>
      </w:pPr>
      <w:r>
        <w:t>BENEFITS OF MENTIS FIBRE GLASS GRATING INCREASE ITS POPULARITY</w:t>
      </w:r>
    </w:p>
    <w:p w14:paraId="3ED1B6A6" w14:textId="77777777" w:rsidR="00565322" w:rsidRDefault="00565322" w:rsidP="00CB0480">
      <w:pPr>
        <w:spacing w:after="0" w:line="360" w:lineRule="auto"/>
        <w:contextualSpacing/>
      </w:pPr>
    </w:p>
    <w:p w14:paraId="0E58DE4B" w14:textId="77777777" w:rsidR="00213F5E" w:rsidRDefault="00213F5E" w:rsidP="00CB0480">
      <w:pPr>
        <w:spacing w:after="0" w:line="360" w:lineRule="auto"/>
        <w:contextualSpacing/>
      </w:pPr>
      <w:r>
        <w:t>The significant benefits offered by Fibre</w:t>
      </w:r>
      <w:r w:rsidR="000027AD">
        <w:t>g</w:t>
      </w:r>
      <w:r>
        <w:t>lass Floor Grating has seen this composite material product increase in popularity, especially in applications where it is necessary to guard against environmental factors or corrosive chemicals.</w:t>
      </w:r>
    </w:p>
    <w:p w14:paraId="02548A83" w14:textId="77777777" w:rsidR="00565322" w:rsidRDefault="00565322" w:rsidP="00CB0480">
      <w:pPr>
        <w:spacing w:after="0" w:line="360" w:lineRule="auto"/>
        <w:contextualSpacing/>
      </w:pPr>
    </w:p>
    <w:p w14:paraId="00527DF7" w14:textId="77777777" w:rsidR="00213F5E" w:rsidRDefault="00213F5E" w:rsidP="00CB0480">
      <w:pPr>
        <w:spacing w:after="0" w:line="360" w:lineRule="auto"/>
        <w:contextualSpacing/>
      </w:pPr>
      <w:r>
        <w:t xml:space="preserve">Lance Quinlan, marketing manager at Andrew Mentis, says that the composite structural materials used in </w:t>
      </w:r>
      <w:r w:rsidR="00886708">
        <w:t xml:space="preserve">the </w:t>
      </w:r>
      <w:r w:rsidR="00B44FB6">
        <w:t>construction of the grating allow the product to be installed in extremely harsh applications where corrosion is a factor.</w:t>
      </w:r>
      <w:r>
        <w:t xml:space="preserve"> </w:t>
      </w:r>
    </w:p>
    <w:p w14:paraId="77B70CF3" w14:textId="77777777" w:rsidR="00565322" w:rsidRDefault="00565322" w:rsidP="00CB0480">
      <w:pPr>
        <w:spacing w:after="0" w:line="360" w:lineRule="auto"/>
        <w:contextualSpacing/>
      </w:pPr>
    </w:p>
    <w:p w14:paraId="4478BB29" w14:textId="77777777" w:rsidR="00886708" w:rsidRDefault="00B44FB6" w:rsidP="00CB0480">
      <w:pPr>
        <w:spacing w:after="0" w:line="360" w:lineRule="auto"/>
        <w:contextualSpacing/>
        <w:rPr>
          <w:rFonts w:cs="Calibri"/>
          <w:color w:val="000000" w:themeColor="text1"/>
        </w:rPr>
      </w:pPr>
      <w:r>
        <w:rPr>
          <w:rFonts w:cs="Calibri"/>
          <w:color w:val="000000" w:themeColor="text1"/>
        </w:rPr>
        <w:t xml:space="preserve">“The product </w:t>
      </w:r>
      <w:r w:rsidR="00886708" w:rsidRPr="00BD38A3">
        <w:rPr>
          <w:rFonts w:cs="Calibri"/>
          <w:color w:val="000000" w:themeColor="text1"/>
        </w:rPr>
        <w:t xml:space="preserve">offers </w:t>
      </w:r>
      <w:r w:rsidR="00886708">
        <w:rPr>
          <w:rFonts w:cs="Calibri"/>
          <w:color w:val="000000" w:themeColor="text1"/>
        </w:rPr>
        <w:t>excellent</w:t>
      </w:r>
      <w:r w:rsidR="00886708" w:rsidRPr="00BD38A3">
        <w:rPr>
          <w:rFonts w:cs="Calibri"/>
          <w:color w:val="000000" w:themeColor="text1"/>
        </w:rPr>
        <w:t xml:space="preserve"> corrosion resistance </w:t>
      </w:r>
      <w:r w:rsidR="00886708">
        <w:rPr>
          <w:rFonts w:cs="Calibri"/>
          <w:color w:val="000000" w:themeColor="text1"/>
        </w:rPr>
        <w:t xml:space="preserve">coupled </w:t>
      </w:r>
      <w:r w:rsidR="00886708" w:rsidRPr="00BD38A3">
        <w:rPr>
          <w:rFonts w:cs="Calibri"/>
          <w:color w:val="000000" w:themeColor="text1"/>
        </w:rPr>
        <w:t xml:space="preserve">with </w:t>
      </w:r>
      <w:r w:rsidR="00886708">
        <w:rPr>
          <w:rFonts w:cs="Calibri"/>
          <w:color w:val="000000" w:themeColor="text1"/>
        </w:rPr>
        <w:t xml:space="preserve">increased </w:t>
      </w:r>
      <w:r w:rsidR="00886708" w:rsidRPr="00BD38A3">
        <w:rPr>
          <w:rFonts w:cs="Calibri"/>
          <w:color w:val="000000" w:themeColor="text1"/>
        </w:rPr>
        <w:t xml:space="preserve">strength, long life and </w:t>
      </w:r>
      <w:r w:rsidR="00886708">
        <w:rPr>
          <w:rFonts w:cs="Calibri"/>
          <w:color w:val="000000" w:themeColor="text1"/>
        </w:rPr>
        <w:t xml:space="preserve">enhanced </w:t>
      </w:r>
      <w:r w:rsidR="00886708" w:rsidRPr="00BD38A3">
        <w:rPr>
          <w:rFonts w:cs="Calibri"/>
          <w:color w:val="000000" w:themeColor="text1"/>
        </w:rPr>
        <w:t>safety</w:t>
      </w:r>
      <w:r w:rsidR="00886708">
        <w:rPr>
          <w:rFonts w:cs="Calibri"/>
          <w:color w:val="000000" w:themeColor="text1"/>
        </w:rPr>
        <w:t xml:space="preserve"> benefits</w:t>
      </w:r>
      <w:r>
        <w:rPr>
          <w:rFonts w:cs="Calibri"/>
          <w:color w:val="000000" w:themeColor="text1"/>
        </w:rPr>
        <w:t xml:space="preserve">, and over time has proven itself in demanding applications including industrial facilities and wastewater treatment plants,” Quinlan says. </w:t>
      </w:r>
    </w:p>
    <w:p w14:paraId="66B0EB55" w14:textId="77777777" w:rsidR="00565322" w:rsidRDefault="00565322" w:rsidP="00CB0480">
      <w:pPr>
        <w:spacing w:after="0" w:line="360" w:lineRule="auto"/>
        <w:contextualSpacing/>
      </w:pPr>
    </w:p>
    <w:p w14:paraId="2C411B1C" w14:textId="77777777" w:rsidR="00213F5E" w:rsidRDefault="00213F5E" w:rsidP="00CB0480">
      <w:pPr>
        <w:spacing w:after="0" w:line="360" w:lineRule="auto"/>
        <w:contextualSpacing/>
      </w:pPr>
      <w:r>
        <w:t xml:space="preserve">“While the cost of material is always an important </w:t>
      </w:r>
      <w:r w:rsidR="00565322">
        <w:t>criterion</w:t>
      </w:r>
      <w:r>
        <w:t>, it does not always reflect the total cost of a project</w:t>
      </w:r>
      <w:r w:rsidR="00B44FB6">
        <w:t>,” he says. “I</w:t>
      </w:r>
      <w:r>
        <w:t>t is essential for design engineers to consider the related cost of installation as well as the maintenance of floor grating over time</w:t>
      </w:r>
      <w:r w:rsidR="00B44FB6">
        <w:t>.”</w:t>
      </w:r>
    </w:p>
    <w:p w14:paraId="58B9C4FB" w14:textId="77777777" w:rsidR="00565322" w:rsidRDefault="00565322" w:rsidP="00CB0480">
      <w:pPr>
        <w:spacing w:after="0" w:line="360" w:lineRule="auto"/>
        <w:contextualSpacing/>
      </w:pPr>
    </w:p>
    <w:p w14:paraId="69C6B9C8" w14:textId="77777777" w:rsidR="00B44FB6" w:rsidRDefault="00B44FB6" w:rsidP="00CB0480">
      <w:pPr>
        <w:spacing w:after="0" w:line="360" w:lineRule="auto"/>
        <w:contextualSpacing/>
      </w:pPr>
      <w:r>
        <w:t>Fibre</w:t>
      </w:r>
      <w:r w:rsidR="000027AD">
        <w:t>glass F</w:t>
      </w:r>
      <w:r>
        <w:t xml:space="preserve">loor </w:t>
      </w:r>
      <w:r w:rsidR="000027AD">
        <w:t>G</w:t>
      </w:r>
      <w:r>
        <w:t xml:space="preserve">rating is simple to install and requires no welding or end banding. It is also lightweight making it easier to install large sections. </w:t>
      </w:r>
      <w:r w:rsidR="00565322">
        <w:t xml:space="preserve">This translates into lower installations costs. </w:t>
      </w:r>
    </w:p>
    <w:p w14:paraId="07D21D61" w14:textId="77777777" w:rsidR="00565322" w:rsidRDefault="00565322" w:rsidP="00CB0480">
      <w:pPr>
        <w:spacing w:after="0" w:line="360" w:lineRule="auto"/>
        <w:contextualSpacing/>
      </w:pPr>
    </w:p>
    <w:p w14:paraId="22BDBF0C" w14:textId="77777777" w:rsidR="00B44FB6" w:rsidRDefault="00B44FB6" w:rsidP="00CB0480">
      <w:pPr>
        <w:spacing w:after="0" w:line="360" w:lineRule="auto"/>
        <w:contextualSpacing/>
      </w:pPr>
      <w:r>
        <w:t xml:space="preserve">The structural integrity of the product is enhanced as the corners on the inside of the square opening are moulded to a small radius. During construction the bars are tapered towards the bottom and this prevents build-up of debris and makes cleaning simple. </w:t>
      </w:r>
    </w:p>
    <w:p w14:paraId="6456FAA9" w14:textId="77777777" w:rsidR="00565322" w:rsidRDefault="00565322" w:rsidP="00CB0480">
      <w:pPr>
        <w:spacing w:after="0" w:line="360" w:lineRule="auto"/>
        <w:contextualSpacing/>
      </w:pPr>
    </w:p>
    <w:p w14:paraId="77DB1449" w14:textId="77777777" w:rsidR="00B44FB6" w:rsidRDefault="00B44FB6" w:rsidP="00CB0480">
      <w:pPr>
        <w:spacing w:after="0" w:line="360" w:lineRule="auto"/>
        <w:contextualSpacing/>
      </w:pPr>
      <w:r>
        <w:t xml:space="preserve">By optimising the glass fibre content not only is it corrosion resistant but the load bearing capacity is optimised. Quinlan says that the one piece moulded construction results in enhanced strength in both directions and eliminates loosening of the product with repeat use. </w:t>
      </w:r>
    </w:p>
    <w:p w14:paraId="2AA62E21" w14:textId="77777777" w:rsidR="00565322" w:rsidRDefault="00565322" w:rsidP="00CB0480">
      <w:pPr>
        <w:spacing w:after="0" w:line="360" w:lineRule="auto"/>
        <w:contextualSpacing/>
      </w:pPr>
    </w:p>
    <w:p w14:paraId="44447A56" w14:textId="77777777" w:rsidR="00565322" w:rsidRDefault="00565322" w:rsidP="00CB0480">
      <w:pPr>
        <w:spacing w:after="0" w:line="360" w:lineRule="auto"/>
        <w:contextualSpacing/>
        <w:rPr>
          <w:rFonts w:cs="Calibri"/>
          <w:color w:val="000000" w:themeColor="text1"/>
        </w:rPr>
      </w:pPr>
      <w:r>
        <w:rPr>
          <w:rFonts w:cs="Calibri"/>
          <w:color w:val="000000" w:themeColor="text1"/>
        </w:rPr>
        <w:t xml:space="preserve">Fibreglass is non-conductive and is not affected by temperature fluctuations. It also provides electrical insulation making it suitable for all applications. </w:t>
      </w:r>
    </w:p>
    <w:p w14:paraId="121600A0" w14:textId="77777777" w:rsidR="00565322" w:rsidRDefault="00565322" w:rsidP="00CB0480">
      <w:pPr>
        <w:spacing w:after="0" w:line="360" w:lineRule="auto"/>
        <w:contextualSpacing/>
        <w:rPr>
          <w:rFonts w:cs="Calibri"/>
          <w:color w:val="000000" w:themeColor="text1"/>
        </w:rPr>
      </w:pPr>
    </w:p>
    <w:p w14:paraId="7122A342" w14:textId="77777777" w:rsidR="00B44FB6" w:rsidRDefault="00565322" w:rsidP="00CB0480">
      <w:pPr>
        <w:spacing w:after="0" w:line="360" w:lineRule="auto"/>
        <w:contextualSpacing/>
        <w:rPr>
          <w:rFonts w:cs="Calibri"/>
          <w:color w:val="000000" w:themeColor="text1"/>
        </w:rPr>
      </w:pPr>
      <w:r>
        <w:rPr>
          <w:rFonts w:cs="Calibri"/>
          <w:color w:val="000000" w:themeColor="text1"/>
        </w:rPr>
        <w:lastRenderedPageBreak/>
        <w:t xml:space="preserve">The product will not </w:t>
      </w:r>
      <w:r w:rsidRPr="00BD38A3">
        <w:rPr>
          <w:rFonts w:cs="Calibri"/>
          <w:color w:val="000000" w:themeColor="text1"/>
        </w:rPr>
        <w:t>rust and does not need painting or coating</w:t>
      </w:r>
      <w:r>
        <w:rPr>
          <w:rFonts w:cs="Calibri"/>
          <w:color w:val="000000" w:themeColor="text1"/>
        </w:rPr>
        <w:t xml:space="preserve">. It is also not affected by the sun and does not become brittle and break. Quinlan says it is </w:t>
      </w:r>
      <w:r w:rsidR="00B44FB6" w:rsidRPr="00BD38A3">
        <w:rPr>
          <w:rFonts w:cs="Calibri"/>
          <w:color w:val="000000" w:themeColor="text1"/>
        </w:rPr>
        <w:t>virtually maintenance free</w:t>
      </w:r>
      <w:r>
        <w:rPr>
          <w:rFonts w:cs="Calibri"/>
          <w:color w:val="000000" w:themeColor="text1"/>
        </w:rPr>
        <w:t xml:space="preserve"> which can be a major long term cost saving.</w:t>
      </w:r>
    </w:p>
    <w:p w14:paraId="58DE1077" w14:textId="77777777" w:rsidR="00565322" w:rsidRDefault="00565322" w:rsidP="00CB0480">
      <w:pPr>
        <w:spacing w:after="0" w:line="360" w:lineRule="auto"/>
      </w:pPr>
    </w:p>
    <w:p w14:paraId="5A2A77E0" w14:textId="77777777" w:rsidR="00565322" w:rsidRDefault="00565322" w:rsidP="00CB0480">
      <w:pPr>
        <w:spacing w:after="0" w:line="360" w:lineRule="auto"/>
        <w:contextualSpacing/>
        <w:rPr>
          <w:rFonts w:cs="Calibri"/>
          <w:color w:val="000000" w:themeColor="text1"/>
        </w:rPr>
      </w:pPr>
      <w:r>
        <w:rPr>
          <w:rFonts w:cs="Calibri"/>
          <w:color w:val="000000" w:themeColor="text1"/>
        </w:rPr>
        <w:t>Fibre</w:t>
      </w:r>
      <w:r w:rsidR="000027AD">
        <w:rPr>
          <w:rFonts w:cs="Calibri"/>
          <w:color w:val="000000" w:themeColor="text1"/>
        </w:rPr>
        <w:t>g</w:t>
      </w:r>
      <w:r>
        <w:rPr>
          <w:rFonts w:cs="Calibri"/>
          <w:color w:val="000000" w:themeColor="text1"/>
        </w:rPr>
        <w:t xml:space="preserve">lass Floor Grating is complementary to the well-known Mentis range of steel floor grating products. </w:t>
      </w:r>
    </w:p>
    <w:p w14:paraId="2A45B3A1" w14:textId="77777777" w:rsidR="003D775A" w:rsidRDefault="003D775A" w:rsidP="003D775A">
      <w:pPr>
        <w:spacing w:after="0" w:line="360" w:lineRule="auto"/>
      </w:pPr>
    </w:p>
    <w:p w14:paraId="4F08E681" w14:textId="77777777" w:rsidR="003D775A" w:rsidRDefault="003D775A" w:rsidP="003D775A">
      <w:pPr>
        <w:spacing w:after="0" w:line="360" w:lineRule="auto"/>
      </w:pPr>
      <w:r>
        <w:t>BENEFITS PIC 01 : The composite structural materials used in the construction of Fibreglass Floor Grating allow the product to be installed in extremely harsh applications.</w:t>
      </w:r>
    </w:p>
    <w:p w14:paraId="237FB37D" w14:textId="77777777" w:rsidR="003D775A" w:rsidRDefault="003D775A" w:rsidP="003D775A">
      <w:pPr>
        <w:spacing w:after="0" w:line="360" w:lineRule="auto"/>
      </w:pPr>
    </w:p>
    <w:p w14:paraId="751586F7" w14:textId="77777777" w:rsidR="003D775A" w:rsidRDefault="003D775A" w:rsidP="003D775A">
      <w:pPr>
        <w:spacing w:after="0" w:line="360" w:lineRule="auto"/>
      </w:pPr>
      <w:r>
        <w:t xml:space="preserve">BENEFITS PIC 02 : Fibreglass Floor Grating is simple to install and requires no welding or end banding. </w:t>
      </w:r>
    </w:p>
    <w:p w14:paraId="55E7B9A6" w14:textId="77777777" w:rsidR="003D775A" w:rsidRDefault="003D775A" w:rsidP="003D775A">
      <w:pPr>
        <w:spacing w:after="0" w:line="360" w:lineRule="auto"/>
      </w:pPr>
    </w:p>
    <w:p w14:paraId="35CA0254" w14:textId="77777777" w:rsidR="003D775A" w:rsidRDefault="003D775A" w:rsidP="003D775A">
      <w:pPr>
        <w:spacing w:after="0" w:line="360" w:lineRule="auto"/>
      </w:pPr>
      <w:r>
        <w:t xml:space="preserve">BENEFITS PIC 03 : Fibreglass Floor Grating is complementary to the well-known Mentis range of steel floor grating products. </w:t>
      </w:r>
    </w:p>
    <w:p w14:paraId="21C80F02" w14:textId="77777777" w:rsidR="003D775A" w:rsidRDefault="003D775A" w:rsidP="003D775A">
      <w:pPr>
        <w:spacing w:after="0" w:line="360" w:lineRule="auto"/>
      </w:pPr>
    </w:p>
    <w:p w14:paraId="12F485F0" w14:textId="77777777" w:rsidR="00565322" w:rsidRDefault="003D775A" w:rsidP="003D775A">
      <w:pPr>
        <w:spacing w:after="0" w:line="360" w:lineRule="auto"/>
      </w:pPr>
      <w:r>
        <w:t>BENEFITS PIC 04 : The significant benefits offered by Fibreglass Floor Grating has seen this composite material product increase in popularity.</w:t>
      </w:r>
    </w:p>
    <w:p w14:paraId="49C3033B" w14:textId="77777777" w:rsidR="003D775A" w:rsidRDefault="003D775A" w:rsidP="00CB0480">
      <w:pPr>
        <w:spacing w:after="0" w:line="360" w:lineRule="auto"/>
      </w:pPr>
    </w:p>
    <w:p w14:paraId="595FCD5E" w14:textId="77777777" w:rsidR="00565322" w:rsidRDefault="00565322" w:rsidP="00CB0480">
      <w:pPr>
        <w:spacing w:after="0" w:line="360" w:lineRule="auto"/>
      </w:pPr>
      <w:r>
        <w:t xml:space="preserve">ENDS … </w:t>
      </w:r>
      <w:r w:rsidR="003D775A">
        <w:t>SEPTEMBER</w:t>
      </w:r>
      <w:r>
        <w:t xml:space="preserve"> 2017 </w:t>
      </w:r>
    </w:p>
    <w:p w14:paraId="4B566E4F" w14:textId="77777777" w:rsidR="000027AD" w:rsidRPr="005F309F" w:rsidRDefault="000027AD" w:rsidP="00CB0480">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4DD29A66" w14:textId="77777777" w:rsidR="000027AD" w:rsidRDefault="000027AD" w:rsidP="00CB0480">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237A22C2" w14:textId="77777777" w:rsidR="000027AD" w:rsidRDefault="000027AD" w:rsidP="00CB0480">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1F942EF1" w14:textId="77777777" w:rsidR="000027AD" w:rsidRDefault="000027AD" w:rsidP="00CB0480">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12D98B73" w14:textId="77777777" w:rsidR="000027AD" w:rsidRPr="00717711" w:rsidRDefault="000027AD" w:rsidP="00CB0480">
      <w:pPr>
        <w:pStyle w:val="PlainText"/>
        <w:contextualSpacing/>
        <w:rPr>
          <w:rFonts w:ascii="Calibri" w:hAnsi="Calibri" w:cs="Tahoma"/>
          <w:sz w:val="22"/>
          <w:szCs w:val="22"/>
        </w:rPr>
      </w:pPr>
    </w:p>
    <w:p w14:paraId="3EC78196" w14:textId="77777777" w:rsidR="000027AD" w:rsidRPr="00717711" w:rsidRDefault="000027AD" w:rsidP="00CB0480">
      <w:pPr>
        <w:pStyle w:val="PlainText"/>
        <w:contextualSpacing/>
        <w:rPr>
          <w:rFonts w:ascii="Calibri" w:hAnsi="Calibri" w:cs="Tahoma"/>
          <w:sz w:val="22"/>
          <w:szCs w:val="22"/>
        </w:rPr>
      </w:pPr>
      <w:r w:rsidRPr="00717711">
        <w:rPr>
          <w:rFonts w:ascii="Calibri" w:hAnsi="Calibri" w:cs="Tahoma"/>
          <w:sz w:val="22"/>
          <w:szCs w:val="22"/>
        </w:rPr>
        <w:t>FOR</w:t>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w:t>
      </w:r>
      <w:r w:rsidRPr="00717711">
        <w:rPr>
          <w:rFonts w:ascii="Calibri" w:hAnsi="Calibri" w:cs="Tahoma"/>
          <w:sz w:val="22"/>
          <w:szCs w:val="22"/>
        </w:rPr>
        <w:tab/>
      </w:r>
      <w:r w:rsidR="0049567B">
        <w:rPr>
          <w:rFonts w:ascii="Calibri" w:hAnsi="Calibri" w:cs="Tahoma"/>
          <w:sz w:val="22"/>
          <w:szCs w:val="22"/>
        </w:rPr>
        <w:t>LANCE QUINLAN</w:t>
      </w:r>
    </w:p>
    <w:p w14:paraId="06C323EC" w14:textId="77777777" w:rsidR="000027AD" w:rsidRPr="00717711" w:rsidRDefault="000027AD" w:rsidP="00CB0480">
      <w:pPr>
        <w:pStyle w:val="PlainText"/>
        <w:contextualSpacing/>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ANDREW MENTIS (PTY) LTD</w:t>
      </w:r>
    </w:p>
    <w:p w14:paraId="0745D2B4" w14:textId="77777777" w:rsidR="000027AD" w:rsidRPr="00717711" w:rsidRDefault="000027AD" w:rsidP="00CB0480">
      <w:pPr>
        <w:pStyle w:val="PlainText"/>
        <w:contextualSpacing/>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TEL : +27 011 255 3200</w:t>
      </w:r>
    </w:p>
    <w:p w14:paraId="1CB0FF30" w14:textId="77777777" w:rsidR="000027AD" w:rsidRPr="00717711" w:rsidRDefault="000027AD" w:rsidP="00CB0480">
      <w:pPr>
        <w:pStyle w:val="PlainText"/>
        <w:contextualSpacing/>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hyperlink r:id="rId7" w:history="1">
        <w:r w:rsidRPr="00717711">
          <w:rPr>
            <w:rStyle w:val="Hyperlink"/>
            <w:rFonts w:ascii="Calibri" w:hAnsi="Calibri" w:cs="Tahoma"/>
            <w:sz w:val="22"/>
            <w:szCs w:val="22"/>
          </w:rPr>
          <w:t>www.mentis.co.za</w:t>
        </w:r>
      </w:hyperlink>
    </w:p>
    <w:p w14:paraId="4D3A85F7" w14:textId="77777777" w:rsidR="000027AD" w:rsidRDefault="000027AD" w:rsidP="00CB0480">
      <w:pPr>
        <w:spacing w:after="0" w:line="240" w:lineRule="auto"/>
        <w:contextualSpacing/>
      </w:pPr>
    </w:p>
    <w:sectPr w:rsidR="000027A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7AEE0" w14:textId="77777777" w:rsidR="00BD031C" w:rsidRDefault="00BD031C" w:rsidP="00565322">
      <w:pPr>
        <w:spacing w:after="0" w:line="240" w:lineRule="auto"/>
      </w:pPr>
      <w:r>
        <w:separator/>
      </w:r>
    </w:p>
  </w:endnote>
  <w:endnote w:type="continuationSeparator" w:id="0">
    <w:p w14:paraId="757E91D3" w14:textId="77777777" w:rsidR="00BD031C" w:rsidRDefault="00BD031C" w:rsidP="00565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5577828"/>
      <w:docPartObj>
        <w:docPartGallery w:val="Page Numbers (Bottom of Page)"/>
        <w:docPartUnique/>
      </w:docPartObj>
    </w:sdtPr>
    <w:sdtEndPr>
      <w:rPr>
        <w:noProof/>
      </w:rPr>
    </w:sdtEndPr>
    <w:sdtContent>
      <w:p w14:paraId="4DA753A8" w14:textId="77777777" w:rsidR="00565322" w:rsidRDefault="00565322">
        <w:pPr>
          <w:pStyle w:val="Footer"/>
          <w:jc w:val="right"/>
        </w:pPr>
        <w:r>
          <w:fldChar w:fldCharType="begin"/>
        </w:r>
        <w:r>
          <w:instrText xml:space="preserve"> PAGE   \* MERGEFORMAT </w:instrText>
        </w:r>
        <w:r>
          <w:fldChar w:fldCharType="separate"/>
        </w:r>
        <w:r w:rsidR="00EF7A0C">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80B320" w14:textId="77777777" w:rsidR="00BD031C" w:rsidRDefault="00BD031C" w:rsidP="00565322">
      <w:pPr>
        <w:spacing w:after="0" w:line="240" w:lineRule="auto"/>
      </w:pPr>
      <w:r>
        <w:separator/>
      </w:r>
    </w:p>
  </w:footnote>
  <w:footnote w:type="continuationSeparator" w:id="0">
    <w:p w14:paraId="13A9D763" w14:textId="77777777" w:rsidR="00BD031C" w:rsidRDefault="00BD031C" w:rsidP="0056532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0603CA" w14:textId="77777777" w:rsidR="00565322" w:rsidRDefault="000027AD" w:rsidP="00565322">
    <w:pPr>
      <w:pStyle w:val="Header"/>
      <w:jc w:val="right"/>
    </w:pPr>
    <w:r>
      <w:t xml:space="preserve">benefits of </w:t>
    </w:r>
    <w:r w:rsidR="00565322">
      <w:t>fibre glass floor grating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EB8"/>
    <w:rsid w:val="000027AD"/>
    <w:rsid w:val="00213F5E"/>
    <w:rsid w:val="00233DD9"/>
    <w:rsid w:val="003D775A"/>
    <w:rsid w:val="004844E8"/>
    <w:rsid w:val="0049567B"/>
    <w:rsid w:val="00551B5C"/>
    <w:rsid w:val="00565322"/>
    <w:rsid w:val="00886708"/>
    <w:rsid w:val="00900DC3"/>
    <w:rsid w:val="00B44FB6"/>
    <w:rsid w:val="00B92EB8"/>
    <w:rsid w:val="00BD031C"/>
    <w:rsid w:val="00CA1DBD"/>
    <w:rsid w:val="00CB0480"/>
    <w:rsid w:val="00D7424C"/>
    <w:rsid w:val="00EF7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1431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5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322"/>
    <w:rPr>
      <w:lang w:val="en-ZA"/>
    </w:rPr>
  </w:style>
  <w:style w:type="paragraph" w:styleId="Footer">
    <w:name w:val="footer"/>
    <w:basedOn w:val="Normal"/>
    <w:link w:val="FooterChar"/>
    <w:uiPriority w:val="99"/>
    <w:unhideWhenUsed/>
    <w:rsid w:val="00565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22"/>
    <w:rPr>
      <w:lang w:val="en-ZA"/>
    </w:rPr>
  </w:style>
  <w:style w:type="paragraph" w:styleId="BalloonText">
    <w:name w:val="Balloon Text"/>
    <w:basedOn w:val="Normal"/>
    <w:link w:val="BalloonTextChar"/>
    <w:uiPriority w:val="99"/>
    <w:semiHidden/>
    <w:unhideWhenUsed/>
    <w:rsid w:val="005653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322"/>
    <w:rPr>
      <w:rFonts w:ascii="Tahoma" w:hAnsi="Tahoma" w:cs="Tahoma"/>
      <w:sz w:val="16"/>
      <w:szCs w:val="16"/>
      <w:lang w:val="en-ZA"/>
    </w:rPr>
  </w:style>
  <w:style w:type="paragraph" w:styleId="PlainText">
    <w:name w:val="Plain Text"/>
    <w:basedOn w:val="Normal"/>
    <w:link w:val="PlainTextChar"/>
    <w:rsid w:val="000027AD"/>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0027AD"/>
    <w:rPr>
      <w:rFonts w:ascii="Courier New" w:eastAsia="Times New Roman" w:hAnsi="Courier New" w:cs="Times New Roman"/>
      <w:sz w:val="20"/>
      <w:szCs w:val="20"/>
    </w:rPr>
  </w:style>
  <w:style w:type="character" w:styleId="Hyperlink">
    <w:name w:val="Hyperlink"/>
    <w:rsid w:val="000027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entis.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480</Words>
  <Characters>2738</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2017-08-29T14:57:00Z</cp:lastPrinted>
  <dcterms:created xsi:type="dcterms:W3CDTF">2017-09-01T13:29:00Z</dcterms:created>
  <dcterms:modified xsi:type="dcterms:W3CDTF">2017-09-01T13:29:00Z</dcterms:modified>
</cp:coreProperties>
</file>