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A0116" w14:textId="77777777" w:rsidR="00182F16" w:rsidRDefault="00F94243" w:rsidP="007328A3">
      <w:pPr>
        <w:tabs>
          <w:tab w:val="left" w:pos="0"/>
        </w:tabs>
        <w:spacing w:line="360" w:lineRule="auto"/>
        <w:ind w:left="-1247"/>
        <w:jc w:val="both"/>
        <w:rPr>
          <w:rFonts w:ascii="Arial" w:hAnsi="Arial" w:cs="Arial"/>
          <w:b/>
          <w:bCs/>
          <w:sz w:val="22"/>
          <w:szCs w:val="22"/>
          <w:lang w:val="en-GB"/>
        </w:rPr>
      </w:pPr>
      <w:bookmarkStart w:id="0" w:name="_GoBack"/>
      <w:bookmarkEnd w:id="0"/>
      <w:r>
        <w:rPr>
          <w:rFonts w:ascii="Arial" w:hAnsi="Arial" w:cs="Arial"/>
          <w:b/>
          <w:bCs/>
          <w:noProof/>
          <w:sz w:val="22"/>
          <w:szCs w:val="22"/>
          <w:lang w:val="en-US"/>
        </w:rPr>
        <w:drawing>
          <wp:anchor distT="0" distB="0" distL="114300" distR="114300" simplePos="0" relativeHeight="251658240" behindDoc="1" locked="0" layoutInCell="1" allowOverlap="1" wp14:anchorId="6207A54D" wp14:editId="5A5D5F60">
            <wp:simplePos x="0" y="0"/>
            <wp:positionH relativeFrom="column">
              <wp:posOffset>-1162050</wp:posOffset>
            </wp:positionH>
            <wp:positionV relativeFrom="paragraph">
              <wp:posOffset>-635</wp:posOffset>
            </wp:positionV>
            <wp:extent cx="8001000" cy="2057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t="2965" b="79243"/>
                    <a:stretch>
                      <a:fillRect/>
                    </a:stretch>
                  </pic:blipFill>
                  <pic:spPr bwMode="auto">
                    <a:xfrm>
                      <a:off x="0" y="0"/>
                      <a:ext cx="8001000" cy="2057400"/>
                    </a:xfrm>
                    <a:prstGeom prst="rect">
                      <a:avLst/>
                    </a:prstGeom>
                    <a:noFill/>
                  </pic:spPr>
                </pic:pic>
              </a:graphicData>
            </a:graphic>
            <wp14:sizeRelH relativeFrom="page">
              <wp14:pctWidth>0</wp14:pctWidth>
            </wp14:sizeRelH>
            <wp14:sizeRelV relativeFrom="page">
              <wp14:pctHeight>0</wp14:pctHeight>
            </wp14:sizeRelV>
          </wp:anchor>
        </w:drawing>
      </w:r>
    </w:p>
    <w:p w14:paraId="46686143" w14:textId="77777777" w:rsidR="00E36134" w:rsidRDefault="00E36134" w:rsidP="007328A3">
      <w:pPr>
        <w:tabs>
          <w:tab w:val="left" w:pos="0"/>
        </w:tabs>
        <w:spacing w:line="360" w:lineRule="auto"/>
        <w:ind w:left="-1247"/>
        <w:jc w:val="both"/>
        <w:rPr>
          <w:rFonts w:ascii="Arial" w:hAnsi="Arial" w:cs="Arial"/>
          <w:b/>
          <w:bCs/>
          <w:sz w:val="22"/>
          <w:szCs w:val="22"/>
          <w:lang w:val="en-GB"/>
        </w:rPr>
      </w:pPr>
    </w:p>
    <w:p w14:paraId="2D6830FE" w14:textId="77777777" w:rsidR="005B28D0" w:rsidRDefault="005B28D0" w:rsidP="007328A3">
      <w:pPr>
        <w:tabs>
          <w:tab w:val="left" w:pos="0"/>
        </w:tabs>
        <w:spacing w:line="360" w:lineRule="auto"/>
        <w:ind w:left="-1247"/>
        <w:jc w:val="both"/>
        <w:rPr>
          <w:rFonts w:ascii="Arial" w:hAnsi="Arial" w:cs="Arial"/>
          <w:b/>
          <w:bCs/>
          <w:sz w:val="22"/>
          <w:szCs w:val="22"/>
          <w:lang w:val="en-GB"/>
        </w:rPr>
      </w:pPr>
    </w:p>
    <w:p w14:paraId="112C4390" w14:textId="77777777" w:rsidR="005B28D0" w:rsidRDefault="005B28D0" w:rsidP="003F2FE2">
      <w:pPr>
        <w:tabs>
          <w:tab w:val="left" w:pos="0"/>
        </w:tabs>
        <w:spacing w:line="360" w:lineRule="auto"/>
        <w:jc w:val="both"/>
        <w:rPr>
          <w:rFonts w:ascii="Arial" w:hAnsi="Arial" w:cs="Arial"/>
          <w:b/>
          <w:bCs/>
          <w:sz w:val="22"/>
          <w:szCs w:val="22"/>
          <w:lang w:val="en-GB"/>
        </w:rPr>
      </w:pPr>
    </w:p>
    <w:p w14:paraId="6A28A322" w14:textId="77777777" w:rsidR="00664D8B" w:rsidRDefault="00664D8B" w:rsidP="00664D8B">
      <w:pPr>
        <w:spacing w:line="360" w:lineRule="auto"/>
        <w:jc w:val="both"/>
        <w:rPr>
          <w:rFonts w:ascii="Arial" w:hAnsi="Arial" w:cs="Arial"/>
          <w:b/>
          <w:bCs/>
          <w:sz w:val="22"/>
          <w:szCs w:val="22"/>
          <w:lang w:val="en-GB"/>
        </w:rPr>
      </w:pPr>
    </w:p>
    <w:p w14:paraId="3407358E" w14:textId="77777777" w:rsidR="00B545D8" w:rsidRDefault="00B545D8" w:rsidP="004D6AE1">
      <w:pPr>
        <w:spacing w:line="360" w:lineRule="auto"/>
        <w:jc w:val="both"/>
        <w:rPr>
          <w:rFonts w:ascii="Arial" w:hAnsi="Arial" w:cs="Arial"/>
          <w:b/>
          <w:bCs/>
          <w:sz w:val="22"/>
          <w:szCs w:val="22"/>
          <w:lang w:val="en-GB"/>
        </w:rPr>
      </w:pPr>
    </w:p>
    <w:p w14:paraId="139E5923" w14:textId="77777777" w:rsidR="00B545D8" w:rsidRDefault="00B545D8" w:rsidP="004D6AE1">
      <w:pPr>
        <w:spacing w:line="360" w:lineRule="auto"/>
        <w:jc w:val="both"/>
        <w:rPr>
          <w:rFonts w:ascii="Arial" w:hAnsi="Arial" w:cs="Arial"/>
          <w:b/>
          <w:bCs/>
          <w:sz w:val="22"/>
          <w:szCs w:val="22"/>
          <w:lang w:val="en-GB"/>
        </w:rPr>
      </w:pPr>
    </w:p>
    <w:p w14:paraId="3CCE514E" w14:textId="77777777" w:rsidR="00B545D8" w:rsidRDefault="00B545D8" w:rsidP="004D6AE1">
      <w:pPr>
        <w:spacing w:line="360" w:lineRule="auto"/>
        <w:jc w:val="both"/>
        <w:rPr>
          <w:rFonts w:ascii="Arial" w:hAnsi="Arial" w:cs="Arial"/>
          <w:b/>
          <w:bCs/>
          <w:sz w:val="22"/>
          <w:szCs w:val="22"/>
          <w:lang w:val="en-GB"/>
        </w:rPr>
      </w:pPr>
    </w:p>
    <w:p w14:paraId="52120303" w14:textId="77777777" w:rsidR="00B545D8" w:rsidRDefault="00B545D8" w:rsidP="004D6AE1">
      <w:pPr>
        <w:spacing w:line="360" w:lineRule="auto"/>
        <w:jc w:val="both"/>
        <w:rPr>
          <w:rFonts w:ascii="Arial" w:hAnsi="Arial" w:cs="Arial"/>
          <w:b/>
          <w:bCs/>
          <w:sz w:val="22"/>
          <w:szCs w:val="22"/>
          <w:lang w:val="en-GB"/>
        </w:rPr>
      </w:pPr>
    </w:p>
    <w:p w14:paraId="180A7697" w14:textId="77777777" w:rsidR="00B545D8" w:rsidRDefault="00B545D8" w:rsidP="004D6AE1">
      <w:pPr>
        <w:spacing w:line="360" w:lineRule="auto"/>
        <w:jc w:val="both"/>
        <w:rPr>
          <w:rFonts w:ascii="Arial" w:hAnsi="Arial" w:cs="Arial"/>
          <w:b/>
          <w:bCs/>
          <w:sz w:val="22"/>
          <w:szCs w:val="22"/>
          <w:lang w:val="en-GB"/>
        </w:rPr>
      </w:pPr>
    </w:p>
    <w:p w14:paraId="647432EE" w14:textId="77777777" w:rsidR="004D6AE1" w:rsidRPr="004D6AE1" w:rsidRDefault="004D6AE1" w:rsidP="004D6AE1">
      <w:pPr>
        <w:spacing w:line="360" w:lineRule="auto"/>
        <w:jc w:val="both"/>
        <w:rPr>
          <w:rFonts w:ascii="Arial" w:hAnsi="Arial" w:cs="Arial"/>
          <w:b/>
          <w:bCs/>
          <w:sz w:val="22"/>
          <w:szCs w:val="22"/>
          <w:lang w:val="en-GB"/>
        </w:rPr>
      </w:pPr>
      <w:r w:rsidRPr="004D6AE1">
        <w:rPr>
          <w:rFonts w:ascii="Arial" w:hAnsi="Arial" w:cs="Arial"/>
          <w:b/>
          <w:bCs/>
          <w:sz w:val="22"/>
          <w:szCs w:val="22"/>
          <w:lang w:val="en-GB"/>
        </w:rPr>
        <w:t>MEDIA</w:t>
      </w:r>
      <w:r w:rsidR="00B44398">
        <w:rPr>
          <w:rFonts w:ascii="Arial" w:hAnsi="Arial" w:cs="Arial"/>
          <w:b/>
          <w:bCs/>
          <w:sz w:val="22"/>
          <w:szCs w:val="22"/>
          <w:lang w:val="en-GB"/>
        </w:rPr>
        <w:t xml:space="preserve"> RELEASE </w:t>
      </w:r>
    </w:p>
    <w:p w14:paraId="58D2B784" w14:textId="77777777" w:rsidR="004D6AE1" w:rsidRPr="004D6AE1" w:rsidRDefault="004D6AE1" w:rsidP="004D6AE1">
      <w:pPr>
        <w:spacing w:line="360" w:lineRule="auto"/>
        <w:jc w:val="both"/>
        <w:rPr>
          <w:rFonts w:ascii="Arial" w:hAnsi="Arial" w:cs="Arial"/>
          <w:b/>
          <w:bCs/>
          <w:sz w:val="22"/>
          <w:szCs w:val="22"/>
          <w:lang w:val="en-GB"/>
        </w:rPr>
      </w:pPr>
    </w:p>
    <w:p w14:paraId="26D721BD" w14:textId="77777777" w:rsidR="00BF1D0A" w:rsidRPr="004D6AE1" w:rsidRDefault="00B44398" w:rsidP="00BF1D0A">
      <w:pPr>
        <w:spacing w:line="360" w:lineRule="auto"/>
        <w:jc w:val="both"/>
        <w:rPr>
          <w:rFonts w:ascii="Arial" w:hAnsi="Arial" w:cs="Arial"/>
          <w:b/>
          <w:bCs/>
          <w:sz w:val="22"/>
          <w:szCs w:val="22"/>
          <w:lang w:val="en-GB"/>
        </w:rPr>
      </w:pPr>
      <w:r>
        <w:rPr>
          <w:rFonts w:ascii="Arial" w:hAnsi="Arial" w:cs="Arial"/>
          <w:b/>
          <w:bCs/>
          <w:sz w:val="22"/>
          <w:szCs w:val="22"/>
          <w:lang w:val="en-GB"/>
        </w:rPr>
        <w:t xml:space="preserve">DATE: </w:t>
      </w:r>
      <w:r w:rsidR="00906515">
        <w:rPr>
          <w:rFonts w:ascii="Arial" w:hAnsi="Arial" w:cs="Arial"/>
          <w:b/>
          <w:bCs/>
          <w:sz w:val="22"/>
          <w:szCs w:val="22"/>
          <w:lang w:val="en-GB"/>
        </w:rPr>
        <w:t xml:space="preserve"> </w:t>
      </w:r>
      <w:r w:rsidR="00FC785A">
        <w:rPr>
          <w:rFonts w:ascii="Arial" w:hAnsi="Arial" w:cs="Arial"/>
          <w:b/>
          <w:bCs/>
          <w:sz w:val="22"/>
          <w:szCs w:val="22"/>
          <w:lang w:val="en-GB"/>
        </w:rPr>
        <w:t>2</w:t>
      </w:r>
      <w:r w:rsidR="00623ABD">
        <w:rPr>
          <w:rFonts w:ascii="Arial" w:hAnsi="Arial" w:cs="Arial"/>
          <w:b/>
          <w:bCs/>
          <w:sz w:val="22"/>
          <w:szCs w:val="22"/>
          <w:lang w:val="en-GB"/>
        </w:rPr>
        <w:t>6</w:t>
      </w:r>
      <w:r w:rsidR="00FC785A">
        <w:rPr>
          <w:rFonts w:ascii="Arial" w:hAnsi="Arial" w:cs="Arial"/>
          <w:b/>
          <w:bCs/>
          <w:sz w:val="22"/>
          <w:szCs w:val="22"/>
          <w:lang w:val="en-GB"/>
        </w:rPr>
        <w:t xml:space="preserve"> </w:t>
      </w:r>
      <w:r w:rsidR="00770C87">
        <w:rPr>
          <w:rFonts w:ascii="Arial" w:hAnsi="Arial" w:cs="Arial"/>
          <w:b/>
          <w:bCs/>
          <w:sz w:val="22"/>
          <w:szCs w:val="22"/>
          <w:lang w:val="en-GB"/>
        </w:rPr>
        <w:t xml:space="preserve">AUGUST </w:t>
      </w:r>
      <w:r w:rsidR="0067404F">
        <w:rPr>
          <w:rFonts w:ascii="Arial" w:hAnsi="Arial" w:cs="Arial"/>
          <w:b/>
          <w:bCs/>
          <w:sz w:val="22"/>
          <w:szCs w:val="22"/>
          <w:lang w:val="en-GB"/>
        </w:rPr>
        <w:t>2017</w:t>
      </w:r>
    </w:p>
    <w:p w14:paraId="263620E2" w14:textId="77777777" w:rsidR="0043259B" w:rsidRPr="0043259B" w:rsidRDefault="0043259B" w:rsidP="0043259B">
      <w:pPr>
        <w:spacing w:line="360" w:lineRule="auto"/>
        <w:jc w:val="both"/>
        <w:rPr>
          <w:rFonts w:ascii="Arial" w:hAnsi="Arial" w:cs="Arial"/>
          <w:b/>
          <w:bCs/>
          <w:sz w:val="22"/>
          <w:szCs w:val="22"/>
          <w:lang w:val="en-GB"/>
        </w:rPr>
      </w:pPr>
    </w:p>
    <w:p w14:paraId="0598540C" w14:textId="77777777" w:rsidR="00770C87" w:rsidRPr="00770C87" w:rsidRDefault="00DD7862" w:rsidP="00770C87">
      <w:pPr>
        <w:spacing w:line="360" w:lineRule="auto"/>
        <w:jc w:val="both"/>
        <w:rPr>
          <w:rFonts w:ascii="Arial" w:hAnsi="Arial" w:cs="Arial"/>
          <w:b/>
          <w:bCs/>
          <w:sz w:val="22"/>
          <w:szCs w:val="22"/>
          <w:lang w:val="en-GB"/>
        </w:rPr>
      </w:pPr>
      <w:r w:rsidRPr="00770C87">
        <w:rPr>
          <w:rFonts w:ascii="Arial" w:hAnsi="Arial" w:cs="Arial"/>
          <w:b/>
          <w:bCs/>
          <w:sz w:val="22"/>
          <w:szCs w:val="22"/>
          <w:lang w:val="en-GB"/>
        </w:rPr>
        <w:t xml:space="preserve">SA </w:t>
      </w:r>
      <w:r>
        <w:rPr>
          <w:rFonts w:ascii="Arial" w:hAnsi="Arial" w:cs="Arial"/>
          <w:b/>
          <w:bCs/>
          <w:sz w:val="22"/>
          <w:szCs w:val="22"/>
          <w:lang w:val="en-GB"/>
        </w:rPr>
        <w:t>BUSINESSPEOPLE DEPART FOR MOZAMBIQUE BRIMMING WITH OPTIMISM</w:t>
      </w:r>
    </w:p>
    <w:p w14:paraId="3FDD10F3" w14:textId="77777777" w:rsidR="00770C87" w:rsidRPr="00770C87" w:rsidRDefault="00770C87" w:rsidP="00770C87">
      <w:pPr>
        <w:spacing w:line="360" w:lineRule="auto"/>
        <w:jc w:val="both"/>
        <w:rPr>
          <w:rFonts w:ascii="Arial" w:hAnsi="Arial" w:cs="Arial"/>
          <w:bCs/>
          <w:sz w:val="22"/>
          <w:szCs w:val="22"/>
          <w:lang w:val="en-GB"/>
        </w:rPr>
      </w:pPr>
    </w:p>
    <w:p w14:paraId="1EE003C9" w14:textId="77777777" w:rsidR="00770C87" w:rsidRPr="00770C87" w:rsidRDefault="00770C87" w:rsidP="00770C87">
      <w:pPr>
        <w:spacing w:line="360" w:lineRule="auto"/>
        <w:jc w:val="both"/>
        <w:rPr>
          <w:rFonts w:ascii="Arial" w:hAnsi="Arial" w:cs="Arial"/>
          <w:bCs/>
          <w:sz w:val="22"/>
          <w:szCs w:val="22"/>
          <w:lang w:val="en-GB"/>
        </w:rPr>
      </w:pPr>
      <w:r w:rsidRPr="00770C87">
        <w:rPr>
          <w:rFonts w:ascii="Arial" w:hAnsi="Arial" w:cs="Arial"/>
          <w:bCs/>
          <w:sz w:val="22"/>
          <w:szCs w:val="22"/>
          <w:lang w:val="en-GB"/>
        </w:rPr>
        <w:t xml:space="preserve">A </w:t>
      </w:r>
      <w:r w:rsidR="00A4212B">
        <w:rPr>
          <w:rFonts w:ascii="Arial" w:hAnsi="Arial" w:cs="Arial"/>
          <w:bCs/>
          <w:sz w:val="22"/>
          <w:szCs w:val="22"/>
          <w:lang w:val="en-GB"/>
        </w:rPr>
        <w:t xml:space="preserve">20-member business delegation departs for Mozambique </w:t>
      </w:r>
      <w:r w:rsidR="00B545D8">
        <w:rPr>
          <w:rFonts w:ascii="Arial" w:hAnsi="Arial" w:cs="Arial"/>
          <w:bCs/>
          <w:sz w:val="22"/>
          <w:szCs w:val="22"/>
          <w:lang w:val="en-GB"/>
        </w:rPr>
        <w:t xml:space="preserve">today </w:t>
      </w:r>
      <w:r w:rsidR="00A4212B">
        <w:rPr>
          <w:rFonts w:ascii="Arial" w:hAnsi="Arial" w:cs="Arial"/>
          <w:bCs/>
          <w:sz w:val="22"/>
          <w:szCs w:val="22"/>
          <w:lang w:val="en-GB"/>
        </w:rPr>
        <w:t xml:space="preserve">where their companies will showcase </w:t>
      </w:r>
      <w:r w:rsidR="00D5695D">
        <w:rPr>
          <w:rFonts w:ascii="Arial" w:hAnsi="Arial" w:cs="Arial"/>
          <w:bCs/>
          <w:sz w:val="22"/>
          <w:szCs w:val="22"/>
          <w:lang w:val="en-GB"/>
        </w:rPr>
        <w:t>their products and services</w:t>
      </w:r>
      <w:r>
        <w:rPr>
          <w:rFonts w:ascii="Arial" w:hAnsi="Arial" w:cs="Arial"/>
          <w:bCs/>
          <w:sz w:val="22"/>
          <w:szCs w:val="22"/>
          <w:lang w:val="en-GB"/>
        </w:rPr>
        <w:t xml:space="preserve"> in the 53rd</w:t>
      </w:r>
      <w:r w:rsidRPr="00770C87">
        <w:rPr>
          <w:rFonts w:ascii="Arial" w:hAnsi="Arial" w:cs="Arial"/>
          <w:bCs/>
          <w:sz w:val="22"/>
          <w:szCs w:val="22"/>
          <w:lang w:val="en-GB"/>
        </w:rPr>
        <w:t xml:space="preserve"> edition of the Maputo International Trade Fair, commonly known as FACIM which is taking place </w:t>
      </w:r>
      <w:r>
        <w:rPr>
          <w:rFonts w:ascii="Arial" w:hAnsi="Arial" w:cs="Arial"/>
          <w:bCs/>
          <w:sz w:val="22"/>
          <w:szCs w:val="22"/>
          <w:lang w:val="en-GB"/>
        </w:rPr>
        <w:t xml:space="preserve">from </w:t>
      </w:r>
      <w:r w:rsidR="00A4212B">
        <w:rPr>
          <w:rFonts w:ascii="Arial" w:hAnsi="Arial" w:cs="Arial"/>
          <w:bCs/>
          <w:sz w:val="22"/>
          <w:szCs w:val="22"/>
          <w:lang w:val="en-GB"/>
        </w:rPr>
        <w:t xml:space="preserve">Monday 28 </w:t>
      </w:r>
      <w:r w:rsidR="006457D8">
        <w:rPr>
          <w:rFonts w:ascii="Arial" w:hAnsi="Arial" w:cs="Arial"/>
          <w:bCs/>
          <w:sz w:val="22"/>
          <w:szCs w:val="22"/>
          <w:lang w:val="en-GB"/>
        </w:rPr>
        <w:t xml:space="preserve">August to </w:t>
      </w:r>
      <w:r>
        <w:rPr>
          <w:rFonts w:ascii="Arial" w:hAnsi="Arial" w:cs="Arial"/>
          <w:bCs/>
          <w:sz w:val="22"/>
          <w:szCs w:val="22"/>
          <w:lang w:val="en-GB"/>
        </w:rPr>
        <w:t>3 September 2017</w:t>
      </w:r>
      <w:r w:rsidRPr="00770C87">
        <w:rPr>
          <w:rFonts w:ascii="Arial" w:hAnsi="Arial" w:cs="Arial"/>
          <w:bCs/>
          <w:sz w:val="22"/>
          <w:szCs w:val="22"/>
          <w:lang w:val="en-GB"/>
        </w:rPr>
        <w:t>. FACIM is an international multi-sectoral trade fair held annually to showcase Mozambique as an attractive destination for trade and investment.</w:t>
      </w:r>
    </w:p>
    <w:p w14:paraId="12FDF0C4" w14:textId="77777777" w:rsidR="00770C87" w:rsidRPr="00770C87" w:rsidRDefault="00770C87" w:rsidP="00770C87">
      <w:pPr>
        <w:spacing w:line="360" w:lineRule="auto"/>
        <w:jc w:val="both"/>
        <w:rPr>
          <w:rFonts w:ascii="Arial" w:hAnsi="Arial" w:cs="Arial"/>
          <w:bCs/>
          <w:sz w:val="22"/>
          <w:szCs w:val="22"/>
          <w:lang w:val="en-GB"/>
        </w:rPr>
      </w:pPr>
    </w:p>
    <w:p w14:paraId="330A5244" w14:textId="77777777" w:rsidR="00770C87" w:rsidRPr="00770C87" w:rsidRDefault="00770C87" w:rsidP="00770C87">
      <w:pPr>
        <w:spacing w:line="360" w:lineRule="auto"/>
        <w:jc w:val="both"/>
        <w:rPr>
          <w:rFonts w:ascii="Arial" w:hAnsi="Arial" w:cs="Arial"/>
          <w:bCs/>
          <w:sz w:val="22"/>
          <w:szCs w:val="22"/>
          <w:lang w:val="en-GB"/>
        </w:rPr>
      </w:pPr>
      <w:r w:rsidRPr="00770C87">
        <w:rPr>
          <w:rFonts w:ascii="Arial" w:hAnsi="Arial" w:cs="Arial"/>
          <w:bCs/>
          <w:sz w:val="22"/>
          <w:szCs w:val="22"/>
          <w:lang w:val="en-GB"/>
        </w:rPr>
        <w:t xml:space="preserve">The participation of the </w:t>
      </w:r>
      <w:r w:rsidR="006457D8">
        <w:rPr>
          <w:rFonts w:ascii="Arial" w:hAnsi="Arial" w:cs="Arial"/>
          <w:bCs/>
          <w:sz w:val="22"/>
          <w:szCs w:val="22"/>
          <w:lang w:val="en-GB"/>
        </w:rPr>
        <w:t>South African</w:t>
      </w:r>
      <w:r w:rsidRPr="00770C87">
        <w:rPr>
          <w:rFonts w:ascii="Arial" w:hAnsi="Arial" w:cs="Arial"/>
          <w:bCs/>
          <w:sz w:val="22"/>
          <w:szCs w:val="22"/>
          <w:lang w:val="en-GB"/>
        </w:rPr>
        <w:t xml:space="preserve"> companies in </w:t>
      </w:r>
      <w:r w:rsidR="006457D8">
        <w:rPr>
          <w:rFonts w:ascii="Arial" w:hAnsi="Arial" w:cs="Arial"/>
          <w:bCs/>
          <w:sz w:val="22"/>
          <w:szCs w:val="22"/>
          <w:lang w:val="en-GB"/>
        </w:rPr>
        <w:t xml:space="preserve">the </w:t>
      </w:r>
      <w:r w:rsidRPr="00770C87">
        <w:rPr>
          <w:rFonts w:ascii="Arial" w:hAnsi="Arial" w:cs="Arial"/>
          <w:bCs/>
          <w:sz w:val="22"/>
          <w:szCs w:val="22"/>
          <w:lang w:val="en-GB"/>
        </w:rPr>
        <w:t>exhibition</w:t>
      </w:r>
      <w:r w:rsidR="00A4212B">
        <w:rPr>
          <w:rFonts w:ascii="Arial" w:hAnsi="Arial" w:cs="Arial"/>
          <w:bCs/>
          <w:sz w:val="22"/>
          <w:szCs w:val="22"/>
          <w:lang w:val="en-GB"/>
        </w:rPr>
        <w:t xml:space="preserve"> is</w:t>
      </w:r>
      <w:r w:rsidRPr="00770C87">
        <w:rPr>
          <w:rFonts w:ascii="Arial" w:hAnsi="Arial" w:cs="Arial"/>
          <w:bCs/>
          <w:sz w:val="22"/>
          <w:szCs w:val="22"/>
          <w:lang w:val="en-GB"/>
        </w:rPr>
        <w:t xml:space="preserve"> </w:t>
      </w:r>
      <w:r w:rsidR="000C712C">
        <w:rPr>
          <w:rFonts w:ascii="Arial" w:hAnsi="Arial" w:cs="Arial"/>
          <w:bCs/>
          <w:sz w:val="22"/>
          <w:szCs w:val="22"/>
          <w:lang w:val="en-GB"/>
        </w:rPr>
        <w:t xml:space="preserve">funded </w:t>
      </w:r>
      <w:r w:rsidR="000C712C" w:rsidRPr="00770C87">
        <w:rPr>
          <w:rFonts w:ascii="Arial" w:hAnsi="Arial" w:cs="Arial"/>
          <w:bCs/>
          <w:sz w:val="22"/>
          <w:szCs w:val="22"/>
          <w:lang w:val="en-GB"/>
        </w:rPr>
        <w:t>by</w:t>
      </w:r>
      <w:r w:rsidRPr="00770C87">
        <w:rPr>
          <w:rFonts w:ascii="Arial" w:hAnsi="Arial" w:cs="Arial"/>
          <w:bCs/>
          <w:sz w:val="22"/>
          <w:szCs w:val="22"/>
          <w:lang w:val="en-GB"/>
        </w:rPr>
        <w:t xml:space="preserve"> the Department of Trade and </w:t>
      </w:r>
      <w:r w:rsidR="00DC7F7E">
        <w:rPr>
          <w:rFonts w:ascii="Arial" w:hAnsi="Arial" w:cs="Arial"/>
          <w:bCs/>
          <w:sz w:val="22"/>
          <w:szCs w:val="22"/>
          <w:lang w:val="en-GB"/>
        </w:rPr>
        <w:t>I</w:t>
      </w:r>
      <w:r w:rsidRPr="00770C87">
        <w:rPr>
          <w:rFonts w:ascii="Arial" w:hAnsi="Arial" w:cs="Arial"/>
          <w:bCs/>
          <w:sz w:val="22"/>
          <w:szCs w:val="22"/>
          <w:lang w:val="en-GB"/>
        </w:rPr>
        <w:t>ndustry (</w:t>
      </w:r>
      <w:r w:rsidRPr="00770C87">
        <w:rPr>
          <w:rFonts w:ascii="Arial" w:hAnsi="Arial" w:cs="Arial"/>
          <w:b/>
          <w:bCs/>
          <w:sz w:val="22"/>
          <w:szCs w:val="22"/>
          <w:lang w:val="en-GB"/>
        </w:rPr>
        <w:t>the dti</w:t>
      </w:r>
      <w:r w:rsidRPr="00770C87">
        <w:rPr>
          <w:rFonts w:ascii="Arial" w:hAnsi="Arial" w:cs="Arial"/>
          <w:bCs/>
          <w:sz w:val="22"/>
          <w:szCs w:val="22"/>
          <w:lang w:val="en-GB"/>
        </w:rPr>
        <w:t>) through its Export Marketing and Investment Assistance (EMIA) scheme with the aim of increasing exports of South African manufactured products to Mozambique. The objective of the scheme is to develop export markets for South African products and services and to recruit new foreign direct investment into the country.</w:t>
      </w:r>
      <w:r w:rsidR="009A1DC8">
        <w:rPr>
          <w:rFonts w:ascii="Arial" w:hAnsi="Arial" w:cs="Arial"/>
          <w:bCs/>
          <w:sz w:val="22"/>
          <w:szCs w:val="22"/>
          <w:lang w:val="en-GB"/>
        </w:rPr>
        <w:t xml:space="preserve"> </w:t>
      </w:r>
    </w:p>
    <w:p w14:paraId="2E02C3FC" w14:textId="77777777" w:rsidR="00770C87" w:rsidRDefault="00770C87" w:rsidP="00770C87">
      <w:pPr>
        <w:spacing w:line="360" w:lineRule="auto"/>
        <w:jc w:val="both"/>
        <w:rPr>
          <w:rFonts w:ascii="Arial" w:hAnsi="Arial" w:cs="Arial"/>
          <w:bCs/>
          <w:sz w:val="22"/>
          <w:szCs w:val="22"/>
          <w:lang w:val="en-GB"/>
        </w:rPr>
      </w:pPr>
    </w:p>
    <w:p w14:paraId="3B2566C0" w14:textId="77777777" w:rsidR="00C83604" w:rsidRPr="00C83604" w:rsidRDefault="00C83604" w:rsidP="00C83604">
      <w:pPr>
        <w:spacing w:line="360" w:lineRule="auto"/>
        <w:jc w:val="both"/>
        <w:rPr>
          <w:rFonts w:ascii="Arial" w:hAnsi="Arial" w:cs="Arial"/>
          <w:bCs/>
          <w:sz w:val="22"/>
          <w:szCs w:val="22"/>
          <w:lang w:val="en-GB"/>
        </w:rPr>
      </w:pPr>
      <w:r w:rsidRPr="00C83604">
        <w:rPr>
          <w:rFonts w:ascii="Arial" w:hAnsi="Arial" w:cs="Arial"/>
          <w:bCs/>
          <w:sz w:val="22"/>
          <w:szCs w:val="22"/>
          <w:lang w:val="en-GB"/>
        </w:rPr>
        <w:t xml:space="preserve">The Managing Executive of </w:t>
      </w:r>
      <w:r>
        <w:rPr>
          <w:rFonts w:ascii="Arial" w:hAnsi="Arial" w:cs="Arial"/>
          <w:bCs/>
          <w:sz w:val="22"/>
          <w:szCs w:val="22"/>
          <w:lang w:val="en-GB"/>
        </w:rPr>
        <w:t xml:space="preserve">the Port Elizabeth-based </w:t>
      </w:r>
      <w:r w:rsidRPr="00C83604">
        <w:rPr>
          <w:rFonts w:ascii="Arial" w:hAnsi="Arial" w:cs="Arial"/>
          <w:bCs/>
          <w:sz w:val="22"/>
          <w:szCs w:val="22"/>
          <w:lang w:val="en-GB"/>
        </w:rPr>
        <w:t>Fred Footwear, Mr Ronald Eboru, says his company is on a mission to explore oppor</w:t>
      </w:r>
      <w:r>
        <w:rPr>
          <w:rFonts w:ascii="Arial" w:hAnsi="Arial" w:cs="Arial"/>
          <w:bCs/>
          <w:sz w:val="22"/>
          <w:szCs w:val="22"/>
          <w:lang w:val="en-GB"/>
        </w:rPr>
        <w:t xml:space="preserve">tunities in Southern Africa </w:t>
      </w:r>
      <w:r w:rsidRPr="00C83604">
        <w:rPr>
          <w:rFonts w:ascii="Arial" w:hAnsi="Arial" w:cs="Arial"/>
          <w:bCs/>
          <w:sz w:val="22"/>
          <w:szCs w:val="22"/>
          <w:lang w:val="en-GB"/>
        </w:rPr>
        <w:t>with the aim of exporting their products to several countries in the region.</w:t>
      </w:r>
    </w:p>
    <w:p w14:paraId="24E3A32D" w14:textId="77777777" w:rsidR="00C83604" w:rsidRPr="00C83604" w:rsidRDefault="00C83604" w:rsidP="00C83604">
      <w:pPr>
        <w:spacing w:line="360" w:lineRule="auto"/>
        <w:jc w:val="both"/>
        <w:rPr>
          <w:rFonts w:ascii="Arial" w:hAnsi="Arial" w:cs="Arial"/>
          <w:bCs/>
          <w:sz w:val="22"/>
          <w:szCs w:val="22"/>
          <w:lang w:val="en-GB"/>
        </w:rPr>
      </w:pPr>
    </w:p>
    <w:p w14:paraId="4BF7BD81" w14:textId="77777777" w:rsidR="003211FF" w:rsidRDefault="00C83604" w:rsidP="00C83604">
      <w:pPr>
        <w:spacing w:line="360" w:lineRule="auto"/>
        <w:jc w:val="both"/>
      </w:pPr>
      <w:r w:rsidRPr="00C83604">
        <w:rPr>
          <w:rFonts w:ascii="Arial" w:hAnsi="Arial" w:cs="Arial"/>
          <w:bCs/>
          <w:sz w:val="22"/>
          <w:szCs w:val="22"/>
          <w:lang w:val="en-GB"/>
        </w:rPr>
        <w:lastRenderedPageBreak/>
        <w:t>“Our mission for going to Mozambique is two-fold.  We want to gain knowledge and insight into the market in the country, and thereafter sit down and develop a strategy for converting the market knowledge into business,” says Eboru.</w:t>
      </w:r>
      <w:r w:rsidRPr="00C83604">
        <w:t xml:space="preserve"> </w:t>
      </w:r>
    </w:p>
    <w:p w14:paraId="7A2DD4A1" w14:textId="77777777" w:rsidR="00C83604" w:rsidRPr="00C83604" w:rsidRDefault="00C83604" w:rsidP="00C83604">
      <w:pPr>
        <w:spacing w:line="360" w:lineRule="auto"/>
        <w:jc w:val="both"/>
        <w:rPr>
          <w:rFonts w:ascii="Arial" w:hAnsi="Arial" w:cs="Arial"/>
          <w:bCs/>
          <w:sz w:val="22"/>
          <w:szCs w:val="22"/>
          <w:lang w:val="en-GB"/>
        </w:rPr>
      </w:pPr>
      <w:r w:rsidRPr="00C83604">
        <w:rPr>
          <w:rFonts w:ascii="Arial" w:hAnsi="Arial" w:cs="Arial"/>
          <w:bCs/>
          <w:sz w:val="22"/>
          <w:szCs w:val="22"/>
          <w:lang w:val="en-GB"/>
        </w:rPr>
        <w:t xml:space="preserve">The Managing Director of the </w:t>
      </w:r>
      <w:r>
        <w:rPr>
          <w:rFonts w:ascii="Arial" w:hAnsi="Arial" w:cs="Arial"/>
          <w:bCs/>
          <w:sz w:val="22"/>
          <w:szCs w:val="22"/>
          <w:lang w:val="en-GB"/>
        </w:rPr>
        <w:t>Durban</w:t>
      </w:r>
      <w:r w:rsidRPr="00C83604">
        <w:rPr>
          <w:rFonts w:ascii="Arial" w:hAnsi="Arial" w:cs="Arial"/>
          <w:bCs/>
          <w:sz w:val="22"/>
          <w:szCs w:val="22"/>
          <w:lang w:val="en-GB"/>
        </w:rPr>
        <w:t>-based Tekweni Foods, Mr George Fletcher says participating in the trade fair will provide his company with an opportunity to search for export opportunities in Mozambique and the neighbouring countries.</w:t>
      </w:r>
    </w:p>
    <w:p w14:paraId="4B430B5D" w14:textId="77777777" w:rsidR="00C83604" w:rsidRPr="00C83604" w:rsidRDefault="00C83604" w:rsidP="00C83604">
      <w:pPr>
        <w:spacing w:line="360" w:lineRule="auto"/>
        <w:jc w:val="both"/>
        <w:rPr>
          <w:rFonts w:ascii="Arial" w:hAnsi="Arial" w:cs="Arial"/>
          <w:bCs/>
          <w:sz w:val="22"/>
          <w:szCs w:val="22"/>
          <w:lang w:val="en-GB"/>
        </w:rPr>
      </w:pPr>
    </w:p>
    <w:p w14:paraId="6617D7C2" w14:textId="77777777" w:rsidR="00A4212B" w:rsidRDefault="00C83604" w:rsidP="00C83604">
      <w:pPr>
        <w:spacing w:line="360" w:lineRule="auto"/>
        <w:jc w:val="both"/>
        <w:rPr>
          <w:rFonts w:ascii="Arial" w:hAnsi="Arial" w:cs="Arial"/>
          <w:bCs/>
          <w:sz w:val="22"/>
          <w:szCs w:val="22"/>
          <w:lang w:val="en-GB"/>
        </w:rPr>
      </w:pPr>
      <w:r w:rsidRPr="00C83604">
        <w:rPr>
          <w:rFonts w:ascii="Arial" w:hAnsi="Arial" w:cs="Arial"/>
          <w:bCs/>
          <w:sz w:val="22"/>
          <w:szCs w:val="22"/>
          <w:lang w:val="en-GB"/>
        </w:rPr>
        <w:t>“We are</w:t>
      </w:r>
      <w:r w:rsidR="00076258">
        <w:rPr>
          <w:rFonts w:ascii="Arial" w:hAnsi="Arial" w:cs="Arial"/>
          <w:bCs/>
          <w:sz w:val="22"/>
          <w:szCs w:val="22"/>
          <w:lang w:val="en-GB"/>
        </w:rPr>
        <w:t xml:space="preserve"> optimistic that our products</w:t>
      </w:r>
      <w:r w:rsidRPr="00C83604">
        <w:rPr>
          <w:rFonts w:ascii="Arial" w:hAnsi="Arial" w:cs="Arial"/>
          <w:bCs/>
          <w:sz w:val="22"/>
          <w:szCs w:val="22"/>
          <w:lang w:val="en-GB"/>
        </w:rPr>
        <w:t xml:space="preserve"> will attract the attention of businesspeople who will be visiting the exhibition. But we are specifically targeting supermarkets, wholesalers, retailers and distribution agents so that we can negotiate long-term deals that can result in us exporting our products to Mozambique and other countries,” says Fletcher.  </w:t>
      </w:r>
    </w:p>
    <w:p w14:paraId="3BBD19AC" w14:textId="77777777" w:rsidR="00C83604" w:rsidRDefault="00C83604" w:rsidP="00C83604">
      <w:pPr>
        <w:spacing w:line="360" w:lineRule="auto"/>
        <w:jc w:val="both"/>
        <w:rPr>
          <w:rFonts w:ascii="Arial" w:hAnsi="Arial" w:cs="Arial"/>
          <w:bCs/>
          <w:sz w:val="22"/>
          <w:szCs w:val="22"/>
          <w:lang w:val="en-GB"/>
        </w:rPr>
      </w:pPr>
    </w:p>
    <w:p w14:paraId="608EC069" w14:textId="77777777" w:rsidR="00C83604" w:rsidRPr="00C83604" w:rsidRDefault="00C83604" w:rsidP="00C83604">
      <w:pPr>
        <w:spacing w:line="360" w:lineRule="auto"/>
        <w:jc w:val="both"/>
        <w:rPr>
          <w:rFonts w:ascii="Arial" w:hAnsi="Arial" w:cs="Arial"/>
          <w:bCs/>
          <w:sz w:val="22"/>
          <w:szCs w:val="22"/>
          <w:lang w:val="en-GB"/>
        </w:rPr>
      </w:pPr>
      <w:r w:rsidRPr="00C83604">
        <w:rPr>
          <w:rFonts w:ascii="Arial" w:hAnsi="Arial" w:cs="Arial"/>
          <w:bCs/>
          <w:sz w:val="22"/>
          <w:szCs w:val="22"/>
          <w:lang w:val="en-GB"/>
        </w:rPr>
        <w:t xml:space="preserve">The Marketing Manager of </w:t>
      </w:r>
      <w:r>
        <w:rPr>
          <w:rFonts w:ascii="Arial" w:hAnsi="Arial" w:cs="Arial"/>
          <w:bCs/>
          <w:sz w:val="22"/>
          <w:szCs w:val="22"/>
          <w:lang w:val="en-GB"/>
        </w:rPr>
        <w:t xml:space="preserve">Cape Town-based </w:t>
      </w:r>
      <w:r w:rsidRPr="00C83604">
        <w:rPr>
          <w:rFonts w:ascii="Arial" w:hAnsi="Arial" w:cs="Arial"/>
          <w:bCs/>
          <w:sz w:val="22"/>
          <w:szCs w:val="22"/>
          <w:lang w:val="en-GB"/>
        </w:rPr>
        <w:t>TruPVC</w:t>
      </w:r>
      <w:r w:rsidR="003211FF">
        <w:rPr>
          <w:rFonts w:ascii="Arial" w:hAnsi="Arial" w:cs="Arial"/>
          <w:bCs/>
          <w:sz w:val="22"/>
          <w:szCs w:val="22"/>
          <w:lang w:val="en-GB"/>
        </w:rPr>
        <w:t xml:space="preserve"> Product</w:t>
      </w:r>
      <w:r>
        <w:rPr>
          <w:rFonts w:ascii="Arial" w:hAnsi="Arial" w:cs="Arial"/>
          <w:bCs/>
          <w:sz w:val="22"/>
          <w:szCs w:val="22"/>
          <w:lang w:val="en-GB"/>
        </w:rPr>
        <w:t>s</w:t>
      </w:r>
      <w:r w:rsidRPr="00C83604">
        <w:rPr>
          <w:rFonts w:ascii="Arial" w:hAnsi="Arial" w:cs="Arial"/>
          <w:bCs/>
          <w:sz w:val="22"/>
          <w:szCs w:val="22"/>
          <w:lang w:val="en-GB"/>
        </w:rPr>
        <w:t>, Mr Irerio Bero says travelling to Mozambique and exhibiting at FACIM is part of his company’s efforts to increase its foot print into the Southern Africa region.</w:t>
      </w:r>
    </w:p>
    <w:p w14:paraId="5F786FAF" w14:textId="77777777" w:rsidR="00C83604" w:rsidRPr="00C83604" w:rsidRDefault="00C83604" w:rsidP="00C83604">
      <w:pPr>
        <w:spacing w:line="360" w:lineRule="auto"/>
        <w:jc w:val="both"/>
        <w:rPr>
          <w:rFonts w:ascii="Arial" w:hAnsi="Arial" w:cs="Arial"/>
          <w:bCs/>
          <w:sz w:val="22"/>
          <w:szCs w:val="22"/>
          <w:lang w:val="en-GB"/>
        </w:rPr>
      </w:pPr>
    </w:p>
    <w:p w14:paraId="2A6169DD" w14:textId="77777777" w:rsidR="00A4212B" w:rsidRDefault="00C83604" w:rsidP="00C83604">
      <w:pPr>
        <w:spacing w:line="360" w:lineRule="auto"/>
        <w:jc w:val="both"/>
        <w:rPr>
          <w:rFonts w:ascii="Arial" w:hAnsi="Arial" w:cs="Arial"/>
          <w:bCs/>
          <w:sz w:val="22"/>
          <w:szCs w:val="22"/>
          <w:lang w:val="en-GB"/>
        </w:rPr>
      </w:pPr>
      <w:r w:rsidRPr="00C83604">
        <w:rPr>
          <w:rFonts w:ascii="Arial" w:hAnsi="Arial" w:cs="Arial"/>
          <w:bCs/>
          <w:sz w:val="22"/>
          <w:szCs w:val="22"/>
          <w:lang w:val="en-GB"/>
        </w:rPr>
        <w:t xml:space="preserve">“FACIM will afford us an opportunity to explore business opportunities in Mozambique in order to expand the market for our products.  We are looking beyond Mozambique because of the fact that it is an international trade fair that attracts exhibitors and visitors </w:t>
      </w:r>
      <w:r w:rsidR="003211FF">
        <w:rPr>
          <w:rFonts w:ascii="Arial" w:hAnsi="Arial" w:cs="Arial"/>
          <w:bCs/>
          <w:sz w:val="22"/>
          <w:szCs w:val="22"/>
          <w:lang w:val="en-GB"/>
        </w:rPr>
        <w:t>from various parts of the world</w:t>
      </w:r>
      <w:r w:rsidRPr="00C83604">
        <w:rPr>
          <w:rFonts w:ascii="Arial" w:hAnsi="Arial" w:cs="Arial"/>
          <w:bCs/>
          <w:sz w:val="22"/>
          <w:szCs w:val="22"/>
          <w:lang w:val="en-GB"/>
        </w:rPr>
        <w:t>,” says Bero.</w:t>
      </w:r>
    </w:p>
    <w:p w14:paraId="7626FC3A" w14:textId="77777777" w:rsidR="00C83604" w:rsidRDefault="00C83604" w:rsidP="00C83604">
      <w:pPr>
        <w:spacing w:line="360" w:lineRule="auto"/>
        <w:jc w:val="both"/>
        <w:rPr>
          <w:rFonts w:ascii="Arial" w:hAnsi="Arial" w:cs="Arial"/>
          <w:bCs/>
          <w:sz w:val="22"/>
          <w:szCs w:val="22"/>
          <w:lang w:val="en-GB"/>
        </w:rPr>
      </w:pPr>
    </w:p>
    <w:p w14:paraId="50A73F12" w14:textId="77777777" w:rsidR="00C83604" w:rsidRDefault="00C83604" w:rsidP="00C83604">
      <w:pPr>
        <w:spacing w:line="360" w:lineRule="auto"/>
        <w:jc w:val="both"/>
        <w:rPr>
          <w:rFonts w:ascii="Arial" w:hAnsi="Arial" w:cs="Arial"/>
          <w:bCs/>
          <w:sz w:val="22"/>
          <w:szCs w:val="22"/>
          <w:lang w:val="en-GB"/>
        </w:rPr>
      </w:pPr>
      <w:r w:rsidRPr="00C83604">
        <w:rPr>
          <w:rFonts w:ascii="Arial" w:hAnsi="Arial" w:cs="Arial"/>
          <w:bCs/>
          <w:sz w:val="22"/>
          <w:szCs w:val="22"/>
          <w:lang w:val="en-GB"/>
        </w:rPr>
        <w:t xml:space="preserve">The Business Development Director </w:t>
      </w:r>
      <w:r w:rsidR="00FC785A" w:rsidRPr="00C83604">
        <w:rPr>
          <w:rFonts w:ascii="Arial" w:hAnsi="Arial" w:cs="Arial"/>
          <w:bCs/>
          <w:sz w:val="22"/>
          <w:szCs w:val="22"/>
          <w:lang w:val="en-GB"/>
        </w:rPr>
        <w:t xml:space="preserve">of </w:t>
      </w:r>
      <w:r w:rsidR="000C712C">
        <w:rPr>
          <w:rFonts w:ascii="Arial" w:hAnsi="Arial" w:cs="Arial"/>
          <w:bCs/>
          <w:sz w:val="22"/>
          <w:szCs w:val="22"/>
          <w:lang w:val="en-GB"/>
        </w:rPr>
        <w:t>Tawanda Water</w:t>
      </w:r>
      <w:r w:rsidR="00FC785A" w:rsidRPr="00FC785A">
        <w:rPr>
          <w:rFonts w:ascii="Arial" w:hAnsi="Arial" w:cs="Arial"/>
          <w:bCs/>
          <w:sz w:val="22"/>
          <w:szCs w:val="22"/>
          <w:lang w:val="en-GB"/>
        </w:rPr>
        <w:t xml:space="preserve"> Initiative </w:t>
      </w:r>
      <w:r w:rsidR="00FC785A">
        <w:rPr>
          <w:rFonts w:ascii="Arial" w:hAnsi="Arial" w:cs="Arial"/>
          <w:bCs/>
          <w:sz w:val="22"/>
          <w:szCs w:val="22"/>
          <w:lang w:val="en-GB"/>
        </w:rPr>
        <w:t xml:space="preserve"> </w:t>
      </w:r>
      <w:r w:rsidRPr="00C83604">
        <w:rPr>
          <w:rFonts w:ascii="Arial" w:hAnsi="Arial" w:cs="Arial"/>
          <w:bCs/>
          <w:sz w:val="22"/>
          <w:szCs w:val="22"/>
          <w:lang w:val="en-GB"/>
        </w:rPr>
        <w:t xml:space="preserve"> Mr Peter Malebana says he is optimistic that his company’s waste and drinking water management solutions will </w:t>
      </w:r>
      <w:r w:rsidR="003211FF">
        <w:rPr>
          <w:rFonts w:ascii="Arial" w:hAnsi="Arial" w:cs="Arial"/>
          <w:bCs/>
          <w:sz w:val="22"/>
          <w:szCs w:val="22"/>
          <w:lang w:val="en-GB"/>
        </w:rPr>
        <w:t xml:space="preserve">catch the eye </w:t>
      </w:r>
      <w:r w:rsidRPr="00C83604">
        <w:rPr>
          <w:rFonts w:ascii="Arial" w:hAnsi="Arial" w:cs="Arial"/>
          <w:bCs/>
          <w:sz w:val="22"/>
          <w:szCs w:val="22"/>
          <w:lang w:val="en-GB"/>
        </w:rPr>
        <w:t>of Mozambicans</w:t>
      </w:r>
      <w:r w:rsidR="003211FF">
        <w:rPr>
          <w:rFonts w:ascii="Arial" w:hAnsi="Arial" w:cs="Arial"/>
          <w:bCs/>
          <w:sz w:val="22"/>
          <w:szCs w:val="22"/>
          <w:lang w:val="en-GB"/>
        </w:rPr>
        <w:t xml:space="preserve"> and other visitors to the exhibition</w:t>
      </w:r>
      <w:r w:rsidRPr="00C83604">
        <w:rPr>
          <w:rFonts w:ascii="Arial" w:hAnsi="Arial" w:cs="Arial"/>
          <w:bCs/>
          <w:sz w:val="22"/>
          <w:szCs w:val="22"/>
          <w:lang w:val="en-GB"/>
        </w:rPr>
        <w:t xml:space="preserve">. </w:t>
      </w:r>
    </w:p>
    <w:p w14:paraId="3B2B7513" w14:textId="77777777" w:rsidR="00C83604" w:rsidRPr="00C83604" w:rsidRDefault="00C83604" w:rsidP="00C83604">
      <w:pPr>
        <w:spacing w:line="360" w:lineRule="auto"/>
        <w:jc w:val="both"/>
        <w:rPr>
          <w:rFonts w:ascii="Arial" w:hAnsi="Arial" w:cs="Arial"/>
          <w:bCs/>
          <w:sz w:val="22"/>
          <w:szCs w:val="22"/>
          <w:lang w:val="en-GB"/>
        </w:rPr>
      </w:pPr>
    </w:p>
    <w:p w14:paraId="0D372416" w14:textId="77777777" w:rsidR="00C83604" w:rsidRDefault="00C83604" w:rsidP="00C83604">
      <w:pPr>
        <w:spacing w:line="360" w:lineRule="auto"/>
        <w:jc w:val="both"/>
        <w:rPr>
          <w:rFonts w:ascii="Arial" w:hAnsi="Arial" w:cs="Arial"/>
          <w:bCs/>
          <w:sz w:val="22"/>
          <w:szCs w:val="22"/>
          <w:lang w:val="en-GB"/>
        </w:rPr>
      </w:pPr>
      <w:r w:rsidRPr="00C83604">
        <w:rPr>
          <w:rFonts w:ascii="Arial" w:hAnsi="Arial" w:cs="Arial"/>
          <w:bCs/>
          <w:sz w:val="22"/>
          <w:szCs w:val="22"/>
          <w:lang w:val="en-GB"/>
        </w:rPr>
        <w:t>“Our participation in FACIM will provide us with the perfect platform to introduce our services and products to hotel groups, property developers, estates and municipalities. These are the people who will benefit most from our waste water treatment plants which will enable them to recover 95% of their waste water for reuse. We are also targeting the Mozambican farming community with the aim of supplying them with water tanks,” says Malebana.</w:t>
      </w:r>
    </w:p>
    <w:p w14:paraId="17700CBA" w14:textId="77777777" w:rsidR="003211FF" w:rsidRPr="00770C87" w:rsidRDefault="003211FF" w:rsidP="00C83604">
      <w:pPr>
        <w:spacing w:line="360" w:lineRule="auto"/>
        <w:jc w:val="both"/>
        <w:rPr>
          <w:rFonts w:ascii="Arial" w:hAnsi="Arial" w:cs="Arial"/>
          <w:bCs/>
          <w:sz w:val="22"/>
          <w:szCs w:val="22"/>
          <w:lang w:val="en-GB"/>
        </w:rPr>
      </w:pPr>
    </w:p>
    <w:p w14:paraId="40A4FFE8" w14:textId="77777777" w:rsidR="00770C87" w:rsidRPr="00770C87" w:rsidRDefault="00770C87" w:rsidP="00770C87">
      <w:pPr>
        <w:spacing w:line="360" w:lineRule="auto"/>
        <w:jc w:val="both"/>
        <w:rPr>
          <w:rFonts w:ascii="Arial" w:hAnsi="Arial" w:cs="Arial"/>
          <w:bCs/>
          <w:sz w:val="22"/>
          <w:szCs w:val="22"/>
          <w:lang w:val="en-GB"/>
        </w:rPr>
      </w:pPr>
      <w:r w:rsidRPr="00770C87">
        <w:rPr>
          <w:rFonts w:ascii="Arial" w:hAnsi="Arial" w:cs="Arial"/>
          <w:bCs/>
          <w:sz w:val="22"/>
          <w:szCs w:val="22"/>
          <w:lang w:val="en-GB"/>
        </w:rPr>
        <w:lastRenderedPageBreak/>
        <w:t xml:space="preserve">According to the Minister of Trade and Industry, Dr Rob Davies, FACIM will expose South African companies to trade and investment opportunities available in Mozambique and other countries participating in the exhibition. </w:t>
      </w:r>
    </w:p>
    <w:p w14:paraId="14FA33F0" w14:textId="77777777" w:rsidR="00770C87" w:rsidRDefault="00770C87" w:rsidP="00770C87">
      <w:pPr>
        <w:spacing w:line="360" w:lineRule="auto"/>
        <w:jc w:val="both"/>
        <w:rPr>
          <w:rFonts w:ascii="Arial" w:hAnsi="Arial" w:cs="Arial"/>
          <w:bCs/>
          <w:sz w:val="22"/>
          <w:szCs w:val="22"/>
          <w:lang w:val="en-GB"/>
        </w:rPr>
      </w:pPr>
    </w:p>
    <w:p w14:paraId="5DA72AB2" w14:textId="77777777" w:rsidR="00B545D8" w:rsidRDefault="00B545D8" w:rsidP="00623ABD">
      <w:pPr>
        <w:spacing w:line="360" w:lineRule="auto"/>
        <w:jc w:val="both"/>
        <w:rPr>
          <w:rFonts w:ascii="Arial" w:hAnsi="Arial" w:cs="Arial"/>
          <w:bCs/>
          <w:sz w:val="22"/>
          <w:szCs w:val="22"/>
          <w:lang w:val="en-GB"/>
        </w:rPr>
      </w:pPr>
      <w:r>
        <w:rPr>
          <w:rFonts w:ascii="Arial" w:hAnsi="Arial" w:cs="Arial"/>
          <w:bCs/>
          <w:sz w:val="22"/>
          <w:szCs w:val="22"/>
          <w:lang w:val="en-GB"/>
        </w:rPr>
        <w:t xml:space="preserve">South Africa’s </w:t>
      </w:r>
      <w:r w:rsidR="00623ABD">
        <w:rPr>
          <w:rFonts w:ascii="Arial" w:hAnsi="Arial" w:cs="Arial"/>
          <w:bCs/>
          <w:sz w:val="22"/>
          <w:szCs w:val="22"/>
          <w:lang w:val="en-GB"/>
        </w:rPr>
        <w:t>participation</w:t>
      </w:r>
      <w:r>
        <w:rPr>
          <w:rFonts w:ascii="Arial" w:hAnsi="Arial" w:cs="Arial"/>
          <w:bCs/>
          <w:sz w:val="22"/>
          <w:szCs w:val="22"/>
          <w:lang w:val="en-GB"/>
        </w:rPr>
        <w:t xml:space="preserve"> </w:t>
      </w:r>
      <w:r w:rsidRPr="00B545D8">
        <w:rPr>
          <w:rFonts w:ascii="Arial" w:hAnsi="Arial" w:cs="Arial"/>
          <w:bCs/>
          <w:sz w:val="22"/>
          <w:szCs w:val="22"/>
          <w:lang w:val="en-GB"/>
        </w:rPr>
        <w:t>in the 53rd edition of the Maputo International Trade Fair</w:t>
      </w:r>
      <w:r>
        <w:rPr>
          <w:rFonts w:ascii="Arial" w:hAnsi="Arial" w:cs="Arial"/>
          <w:bCs/>
          <w:sz w:val="22"/>
          <w:szCs w:val="22"/>
          <w:lang w:val="en-GB"/>
        </w:rPr>
        <w:t xml:space="preserve"> follows President Jacob Zuma’s visit to the country where he co-chaired t</w:t>
      </w:r>
      <w:r w:rsidRPr="00B545D8">
        <w:rPr>
          <w:rFonts w:ascii="Arial" w:hAnsi="Arial" w:cs="Arial"/>
          <w:bCs/>
          <w:sz w:val="22"/>
          <w:szCs w:val="22"/>
          <w:lang w:val="en-GB"/>
        </w:rPr>
        <w:t>he second session of the South Africa-Mozambique Binational Commission (BNC)</w:t>
      </w:r>
      <w:r w:rsidR="00623ABD">
        <w:rPr>
          <w:rFonts w:ascii="Arial" w:hAnsi="Arial" w:cs="Arial"/>
          <w:bCs/>
          <w:sz w:val="22"/>
          <w:szCs w:val="22"/>
          <w:lang w:val="en-GB"/>
        </w:rPr>
        <w:t xml:space="preserve">. </w:t>
      </w:r>
      <w:r w:rsidR="00623ABD" w:rsidRPr="00623ABD">
        <w:rPr>
          <w:rFonts w:ascii="Arial" w:hAnsi="Arial" w:cs="Arial"/>
          <w:bCs/>
          <w:sz w:val="22"/>
          <w:szCs w:val="22"/>
          <w:lang w:val="en-GB"/>
        </w:rPr>
        <w:t>President Zuma extended South Africa’s heartfelt gratitude to the Government of Mozambique for declaring the Matola Raid Monument a Natio</w:t>
      </w:r>
      <w:r w:rsidR="00623ABD">
        <w:rPr>
          <w:rFonts w:ascii="Arial" w:hAnsi="Arial" w:cs="Arial"/>
          <w:bCs/>
          <w:sz w:val="22"/>
          <w:szCs w:val="22"/>
          <w:lang w:val="en-GB"/>
        </w:rPr>
        <w:t xml:space="preserve">nal Heritage site in June 2017. According to </w:t>
      </w:r>
      <w:r w:rsidR="00623ABD" w:rsidRPr="00623ABD">
        <w:rPr>
          <w:rFonts w:ascii="Arial" w:hAnsi="Arial" w:cs="Arial"/>
          <w:bCs/>
          <w:sz w:val="22"/>
          <w:szCs w:val="22"/>
          <w:lang w:val="en-GB"/>
        </w:rPr>
        <w:t xml:space="preserve">President </w:t>
      </w:r>
      <w:r w:rsidR="00623ABD">
        <w:rPr>
          <w:rFonts w:ascii="Arial" w:hAnsi="Arial" w:cs="Arial"/>
          <w:bCs/>
          <w:sz w:val="22"/>
          <w:szCs w:val="22"/>
          <w:lang w:val="en-GB"/>
        </w:rPr>
        <w:t xml:space="preserve">Zuma, </w:t>
      </w:r>
      <w:r w:rsidR="00623ABD" w:rsidRPr="00623ABD">
        <w:rPr>
          <w:rFonts w:ascii="Arial" w:hAnsi="Arial" w:cs="Arial"/>
          <w:bCs/>
          <w:sz w:val="22"/>
          <w:szCs w:val="22"/>
          <w:lang w:val="en-GB"/>
        </w:rPr>
        <w:t xml:space="preserve">the Matola Raid and Interpretive Centre is a reminder of the joint history of struggle and solidarity that </w:t>
      </w:r>
      <w:r w:rsidR="00623ABD">
        <w:rPr>
          <w:rFonts w:ascii="Arial" w:hAnsi="Arial" w:cs="Arial"/>
          <w:bCs/>
          <w:sz w:val="22"/>
          <w:szCs w:val="22"/>
          <w:lang w:val="en-GB"/>
        </w:rPr>
        <w:t xml:space="preserve">the two countries </w:t>
      </w:r>
      <w:r w:rsidR="00623ABD" w:rsidRPr="00623ABD">
        <w:rPr>
          <w:rFonts w:ascii="Arial" w:hAnsi="Arial" w:cs="Arial"/>
          <w:bCs/>
          <w:sz w:val="22"/>
          <w:szCs w:val="22"/>
          <w:lang w:val="en-GB"/>
        </w:rPr>
        <w:t>share</w:t>
      </w:r>
      <w:r w:rsidR="00623ABD">
        <w:rPr>
          <w:rFonts w:ascii="Arial" w:hAnsi="Arial" w:cs="Arial"/>
          <w:bCs/>
          <w:sz w:val="22"/>
          <w:szCs w:val="22"/>
          <w:lang w:val="en-GB"/>
        </w:rPr>
        <w:t xml:space="preserve">. </w:t>
      </w:r>
    </w:p>
    <w:p w14:paraId="711DC474" w14:textId="77777777" w:rsidR="00B545D8" w:rsidRDefault="00B545D8" w:rsidP="00770C87">
      <w:pPr>
        <w:spacing w:line="360" w:lineRule="auto"/>
        <w:jc w:val="both"/>
        <w:rPr>
          <w:rFonts w:ascii="Arial" w:hAnsi="Arial" w:cs="Arial"/>
          <w:bCs/>
          <w:sz w:val="22"/>
          <w:szCs w:val="22"/>
          <w:lang w:val="en-GB"/>
        </w:rPr>
      </w:pPr>
    </w:p>
    <w:p w14:paraId="1E069585" w14:textId="77777777" w:rsidR="00BF1D0A" w:rsidRPr="004D6AE1" w:rsidRDefault="00BF1D0A" w:rsidP="00BF1D0A">
      <w:pPr>
        <w:spacing w:line="360" w:lineRule="auto"/>
        <w:jc w:val="both"/>
        <w:rPr>
          <w:rFonts w:ascii="Arial" w:hAnsi="Arial" w:cs="Arial"/>
          <w:bCs/>
          <w:sz w:val="22"/>
          <w:szCs w:val="22"/>
          <w:lang w:val="en-GB"/>
        </w:rPr>
      </w:pPr>
      <w:r w:rsidRPr="004D6AE1">
        <w:rPr>
          <w:rFonts w:ascii="Arial" w:hAnsi="Arial" w:cs="Arial"/>
          <w:bCs/>
          <w:sz w:val="22"/>
          <w:szCs w:val="22"/>
          <w:lang w:val="en-GB"/>
        </w:rPr>
        <w:t>Enquiries:</w:t>
      </w:r>
    </w:p>
    <w:p w14:paraId="7DA2E10F" w14:textId="77777777" w:rsidR="00BF1D0A" w:rsidRPr="004D6AE1" w:rsidRDefault="00BF1D0A" w:rsidP="00BF1D0A">
      <w:pPr>
        <w:spacing w:line="360" w:lineRule="auto"/>
        <w:jc w:val="both"/>
        <w:rPr>
          <w:rFonts w:ascii="Arial" w:hAnsi="Arial" w:cs="Arial"/>
          <w:bCs/>
          <w:sz w:val="22"/>
          <w:szCs w:val="22"/>
          <w:lang w:val="en-GB"/>
        </w:rPr>
      </w:pPr>
      <w:r w:rsidRPr="004D6AE1">
        <w:rPr>
          <w:rFonts w:ascii="Arial" w:hAnsi="Arial" w:cs="Arial"/>
          <w:bCs/>
          <w:sz w:val="22"/>
          <w:szCs w:val="22"/>
          <w:lang w:val="en-GB"/>
        </w:rPr>
        <w:t>Sidwell Medupe-Departmental Spokesperson</w:t>
      </w:r>
    </w:p>
    <w:p w14:paraId="6CA1032B" w14:textId="77777777" w:rsidR="00BF1D0A" w:rsidRPr="004D6AE1" w:rsidRDefault="00BF1D0A" w:rsidP="00BF1D0A">
      <w:pPr>
        <w:spacing w:line="360" w:lineRule="auto"/>
        <w:jc w:val="both"/>
        <w:rPr>
          <w:rFonts w:ascii="Arial" w:hAnsi="Arial" w:cs="Arial"/>
          <w:bCs/>
          <w:sz w:val="22"/>
          <w:szCs w:val="22"/>
          <w:lang w:val="en-GB"/>
        </w:rPr>
      </w:pPr>
      <w:r w:rsidRPr="004D6AE1">
        <w:rPr>
          <w:rFonts w:ascii="Arial" w:hAnsi="Arial" w:cs="Arial"/>
          <w:bCs/>
          <w:sz w:val="22"/>
          <w:szCs w:val="22"/>
          <w:lang w:val="en-GB"/>
        </w:rPr>
        <w:t>Tel: (012) 394 1650</w:t>
      </w:r>
    </w:p>
    <w:p w14:paraId="7803793C" w14:textId="77777777" w:rsidR="00BF1D0A" w:rsidRPr="004D6AE1" w:rsidRDefault="00BF1D0A" w:rsidP="00BF1D0A">
      <w:pPr>
        <w:spacing w:line="360" w:lineRule="auto"/>
        <w:jc w:val="both"/>
        <w:rPr>
          <w:rFonts w:ascii="Arial" w:hAnsi="Arial" w:cs="Arial"/>
          <w:bCs/>
          <w:sz w:val="22"/>
          <w:szCs w:val="22"/>
          <w:lang w:val="en-GB"/>
        </w:rPr>
      </w:pPr>
      <w:r w:rsidRPr="004D6AE1">
        <w:rPr>
          <w:rFonts w:ascii="Arial" w:hAnsi="Arial" w:cs="Arial"/>
          <w:bCs/>
          <w:sz w:val="22"/>
          <w:szCs w:val="22"/>
          <w:lang w:val="en-GB"/>
        </w:rPr>
        <w:t>Mobile: 079 492 1774</w:t>
      </w:r>
    </w:p>
    <w:p w14:paraId="384EF34D" w14:textId="77777777" w:rsidR="00BF1D0A" w:rsidRPr="004D6AE1" w:rsidRDefault="00BF1D0A" w:rsidP="00BF1D0A">
      <w:pPr>
        <w:spacing w:line="360" w:lineRule="auto"/>
        <w:jc w:val="both"/>
        <w:rPr>
          <w:rFonts w:ascii="Arial" w:hAnsi="Arial" w:cs="Arial"/>
          <w:bCs/>
          <w:sz w:val="22"/>
          <w:szCs w:val="22"/>
          <w:lang w:val="en-GB"/>
        </w:rPr>
      </w:pPr>
      <w:r w:rsidRPr="004D6AE1">
        <w:rPr>
          <w:rFonts w:ascii="Arial" w:hAnsi="Arial" w:cs="Arial"/>
          <w:bCs/>
          <w:sz w:val="22"/>
          <w:szCs w:val="22"/>
          <w:lang w:val="en-GB"/>
        </w:rPr>
        <w:t>E-mail: MSMedupe@thedti.gov.za</w:t>
      </w:r>
    </w:p>
    <w:p w14:paraId="47D8983B" w14:textId="77777777" w:rsidR="00BF1D0A" w:rsidRPr="004D6AE1" w:rsidRDefault="00BF1D0A" w:rsidP="00BF1D0A">
      <w:pPr>
        <w:spacing w:line="360" w:lineRule="auto"/>
        <w:jc w:val="both"/>
        <w:rPr>
          <w:rFonts w:ascii="Arial" w:hAnsi="Arial" w:cs="Arial"/>
          <w:bCs/>
          <w:sz w:val="22"/>
          <w:szCs w:val="22"/>
          <w:lang w:val="en-GB"/>
        </w:rPr>
      </w:pPr>
      <w:r w:rsidRPr="004D6AE1">
        <w:rPr>
          <w:rFonts w:ascii="Arial" w:hAnsi="Arial" w:cs="Arial"/>
          <w:bCs/>
          <w:sz w:val="22"/>
          <w:szCs w:val="22"/>
          <w:lang w:val="en-GB"/>
        </w:rPr>
        <w:t>Issued by: The Department of Trade and Industry</w:t>
      </w:r>
    </w:p>
    <w:p w14:paraId="5B54DF4E" w14:textId="77777777" w:rsidR="004D6AE1" w:rsidRPr="00603A83" w:rsidRDefault="00BF1D0A" w:rsidP="004D6AE1">
      <w:pPr>
        <w:spacing w:line="360" w:lineRule="auto"/>
        <w:jc w:val="both"/>
        <w:rPr>
          <w:rFonts w:ascii="Arial" w:hAnsi="Arial" w:cs="Arial"/>
          <w:bCs/>
          <w:sz w:val="22"/>
          <w:szCs w:val="22"/>
          <w:lang w:val="en-GB"/>
        </w:rPr>
      </w:pPr>
      <w:r w:rsidRPr="004D6AE1">
        <w:rPr>
          <w:rFonts w:ascii="Arial" w:hAnsi="Arial" w:cs="Arial"/>
          <w:bCs/>
          <w:sz w:val="22"/>
          <w:szCs w:val="22"/>
          <w:lang w:val="en-GB"/>
        </w:rPr>
        <w:t>Follow us on Twitter: @the_dti</w:t>
      </w:r>
    </w:p>
    <w:sectPr w:rsidR="004D6AE1" w:rsidRPr="00603A83" w:rsidSect="00586433">
      <w:footerReference w:type="default" r:id="rId9"/>
      <w:pgSz w:w="12240" w:h="15840"/>
      <w:pgMar w:top="1440" w:right="1800" w:bottom="189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EA9513" w14:textId="77777777" w:rsidR="00E14AC4" w:rsidRDefault="00E14AC4" w:rsidP="00586433">
      <w:r>
        <w:separator/>
      </w:r>
    </w:p>
  </w:endnote>
  <w:endnote w:type="continuationSeparator" w:id="0">
    <w:p w14:paraId="61173617" w14:textId="77777777" w:rsidR="00E14AC4" w:rsidRDefault="00E14AC4" w:rsidP="00586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Lucida Grande">
    <w:altName w:val="Times New Roman"/>
    <w:panose1 w:val="020B0600040502020204"/>
    <w:charset w:val="00"/>
    <w:family w:val="auto"/>
    <w:pitch w:val="variable"/>
    <w:sig w:usb0="00000000" w:usb1="5000A1FF" w:usb2="00000000" w:usb3="00000000" w:csb0="000001BF" w:csb1="00000000"/>
  </w:font>
  <w:font w:name="Times">
    <w:panose1 w:val="02000500000000000000"/>
    <w:charset w:val="4D"/>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0EBD25" w14:textId="77777777" w:rsidR="00586433" w:rsidRDefault="009D7A0F" w:rsidP="00586433">
    <w:pPr>
      <w:pStyle w:val="Footer"/>
      <w:tabs>
        <w:tab w:val="clear" w:pos="8640"/>
      </w:tabs>
      <w:ind w:left="-1440"/>
    </w:pPr>
    <w:r>
      <w:rPr>
        <w:noProof/>
      </w:rPr>
      <mc:AlternateContent>
        <mc:Choice Requires="wps">
          <w:drawing>
            <wp:anchor distT="0" distB="0" distL="114300" distR="114300" simplePos="0" relativeHeight="251662336" behindDoc="0" locked="0" layoutInCell="1" allowOverlap="1" wp14:anchorId="7BE451E3" wp14:editId="01267BA3">
              <wp:simplePos x="0" y="0"/>
              <wp:positionH relativeFrom="column">
                <wp:posOffset>4343400</wp:posOffset>
              </wp:positionH>
              <wp:positionV relativeFrom="paragraph">
                <wp:posOffset>-278765</wp:posOffset>
              </wp:positionV>
              <wp:extent cx="1943100" cy="68580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3100" cy="685800"/>
                      </a:xfrm>
                      <a:prstGeom prst="rect">
                        <a:avLst/>
                      </a:prstGeom>
                      <a:noFill/>
                      <a:ln>
                        <a:noFill/>
                      </a:ln>
                      <a:effectLst/>
                      <a:extLst/>
                    </wps:spPr>
                    <wps:style>
                      <a:lnRef idx="0">
                        <a:schemeClr val="accent1"/>
                      </a:lnRef>
                      <a:fillRef idx="0">
                        <a:schemeClr val="accent1"/>
                      </a:fillRef>
                      <a:effectRef idx="0">
                        <a:schemeClr val="accent1"/>
                      </a:effectRef>
                      <a:fontRef idx="minor">
                        <a:schemeClr val="dk1"/>
                      </a:fontRef>
                    </wps:style>
                    <wps:txbx>
                      <w:txbxContent>
                        <w:p w14:paraId="5BDCD024" w14:textId="77777777" w:rsidR="001B4841" w:rsidRDefault="001B4841">
                          <w:r>
                            <w:rPr>
                              <w:noProof/>
                              <w:lang w:val="en-US"/>
                            </w:rPr>
                            <w:drawing>
                              <wp:inline distT="0" distB="0" distL="0" distR="0" wp14:anchorId="178C8AFE" wp14:editId="05BCF44A">
                                <wp:extent cx="1189990" cy="61320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ids logos.jpg"/>
                                        <pic:cNvPicPr/>
                                      </pic:nvPicPr>
                                      <pic:blipFill>
                                        <a:blip r:embed="rId1">
                                          <a:extLst>
                                            <a:ext uri="{28A0092B-C50C-407E-A947-70E740481C1C}">
                                              <a14:useLocalDpi xmlns:a14="http://schemas.microsoft.com/office/drawing/2010/main" val="0"/>
                                            </a:ext>
                                          </a:extLst>
                                        </a:blip>
                                        <a:stretch>
                                          <a:fillRect/>
                                        </a:stretch>
                                      </pic:blipFill>
                                      <pic:spPr>
                                        <a:xfrm>
                                          <a:off x="0" y="0"/>
                                          <a:ext cx="1220065" cy="628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cx="http://schemas.microsoft.com/office/drawing/2014/chartex" xmlns:w16se="http://schemas.microsoft.com/office/word/2015/wordml/symex">
          <w:pict>
            <v:shapetype w14:anchorId="786D4E6D" id="_x0000_t202" coordsize="21600,21600" o:spt="202" path="m,l,21600r21600,l21600,xe">
              <v:stroke joinstyle="miter"/>
              <v:path gradientshapeok="t" o:connecttype="rect"/>
            </v:shapetype>
            <v:shape id="Text Box 5" o:spid="_x0000_s1026" type="#_x0000_t202" style="position:absolute;left:0;text-align:left;margin-left:342pt;margin-top:-21.95pt;width:153pt;height: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" filled="f" stroked="f">
              <v:path arrowok="t"/>
              <v:textbox>
                <w:txbxContent>
                  <w:p w:rsidR="001B4841" w:rsidRDefault="001B4841">
                    <w:r>
                      <w:rPr>
                        <w:noProof/>
                        <w:lang w:eastAsia="en-ZA"/>
                      </w:rPr>
                      <w:drawing>
                        <wp:inline distT="0" distB="0" distL="0" distR="0" wp14:anchorId="1275C83A" wp14:editId="4B8F0727">
                          <wp:extent cx="1189990" cy="61320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ids logos.jpg"/>
                                  <pic:cNvPicPr/>
                                </pic:nvPicPr>
                                <pic:blipFill>
                                  <a:blip r:embed="rId2">
                                    <a:extLst>
                                      <a:ext uri="{28A0092B-C50C-407E-A947-70E740481C1C}">
                                        <a14:useLocalDpi xmlns:a14="http://schemas.microsoft.com/office/drawing/2010/main" val="0"/>
                                      </a:ext>
                                    </a:extLst>
                                  </a:blip>
                                  <a:stretch>
                                    <a:fillRect/>
                                  </a:stretch>
                                </pic:blipFill>
                                <pic:spPr>
                                  <a:xfrm>
                                    <a:off x="0" y="0"/>
                                    <a:ext cx="1220065" cy="628699"/>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3C61CD98" wp14:editId="0F190E99">
              <wp:simplePos x="0" y="0"/>
              <wp:positionH relativeFrom="column">
                <wp:posOffset>3429000</wp:posOffset>
              </wp:positionH>
              <wp:positionV relativeFrom="paragraph">
                <wp:posOffset>-278765</wp:posOffset>
              </wp:positionV>
              <wp:extent cx="914400" cy="6858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4400" cy="685800"/>
                      </a:xfrm>
                      <a:prstGeom prst="rect">
                        <a:avLst/>
                      </a:prstGeom>
                      <a:noFill/>
                      <a:ln>
                        <a:noFill/>
                      </a:ln>
                      <a:effectLst/>
                      <a:extLst/>
                    </wps:spPr>
                    <wps:style>
                      <a:lnRef idx="0">
                        <a:schemeClr val="accent1"/>
                      </a:lnRef>
                      <a:fillRef idx="0">
                        <a:schemeClr val="accent1"/>
                      </a:fillRef>
                      <a:effectRef idx="0">
                        <a:schemeClr val="accent1"/>
                      </a:effectRef>
                      <a:fontRef idx="minor">
                        <a:schemeClr val="dk1"/>
                      </a:fontRef>
                    </wps:style>
                    <wps:txbx>
                      <w:txbxContent>
                        <w:p w14:paraId="7CF0D3A9" w14:textId="77777777" w:rsidR="001B4841" w:rsidRDefault="00F94243">
                          <w:r w:rsidRPr="00F94243">
                            <w:rPr>
                              <w:noProof/>
                              <w:lang w:val="en-US"/>
                            </w:rPr>
                            <w:drawing>
                              <wp:inline distT="0" distB="0" distL="0" distR="0" wp14:anchorId="3CF46F55" wp14:editId="085FEF6B">
                                <wp:extent cx="603250" cy="501650"/>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03250" cy="5016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666C96AC" id="Text Box 2" o:spid="_x0000_s1027" type="#_x0000_t202" style="position:absolute;left:0;text-align:left;margin-left:270pt;margin-top:-21.95pt;width:1in;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" filled="f" stroked="f">
              <v:path arrowok="t"/>
              <v:textbox>
                <w:txbxContent>
                  <w:p w:rsidR="001B4841" w:rsidRDefault="00F94243">
                    <w:r w:rsidRPr="00F94243">
                      <w:rPr>
                        <w:noProof/>
                        <w:lang w:eastAsia="en-ZA"/>
                      </w:rPr>
                      <w:drawing>
                        <wp:inline distT="0" distB="0" distL="0" distR="0">
                          <wp:extent cx="603250" cy="501650"/>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03250" cy="501650"/>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4F51C25F" wp14:editId="0E9A9899">
              <wp:simplePos x="0" y="0"/>
              <wp:positionH relativeFrom="column">
                <wp:posOffset>3543300</wp:posOffset>
              </wp:positionH>
              <wp:positionV relativeFrom="paragraph">
                <wp:posOffset>-24765</wp:posOffset>
              </wp:positionV>
              <wp:extent cx="800100" cy="80010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0100" cy="800100"/>
                      </a:xfrm>
                      <a:prstGeom prst="rect">
                        <a:avLst/>
                      </a:prstGeom>
                      <a:noFill/>
                      <a:ln>
                        <a:noFill/>
                      </a:ln>
                      <a:effectLst/>
                      <a:extLst/>
                    </wps:spPr>
                    <wps:style>
                      <a:lnRef idx="0">
                        <a:schemeClr val="accent1"/>
                      </a:lnRef>
                      <a:fillRef idx="0">
                        <a:schemeClr val="accent1"/>
                      </a:fillRef>
                      <a:effectRef idx="0">
                        <a:schemeClr val="accent1"/>
                      </a:effectRef>
                      <a:fontRef idx="minor">
                        <a:schemeClr val="dk1"/>
                      </a:fontRef>
                    </wps:style>
                    <wps:txbx>
                      <w:txbxContent>
                        <w:p w14:paraId="7792701B" w14:textId="77777777" w:rsidR="00586433" w:rsidRDefault="0058643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id="Text Box 8" o:spid="_x0000_s1028" type="#_x0000_t202" style="position:absolute;left:0;text-align:left;margin-left:279pt;margin-top:-1.95pt;width:63pt;height: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" filled="f" stroked="f">
              <v:path arrowok="t"/>
              <v:textbox>
                <w:txbxContent>
                  <w:p w:rsidR="00586433" w:rsidRDefault="00586433"/>
                </w:txbxContent>
              </v:textbox>
            </v:shape>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3CE37D" w14:textId="77777777" w:rsidR="00E14AC4" w:rsidRDefault="00E14AC4" w:rsidP="00586433">
      <w:r>
        <w:separator/>
      </w:r>
    </w:p>
  </w:footnote>
  <w:footnote w:type="continuationSeparator" w:id="0">
    <w:p w14:paraId="1834C0FE" w14:textId="77777777" w:rsidR="00E14AC4" w:rsidRDefault="00E14AC4" w:rsidP="0058643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875EF"/>
    <w:multiLevelType w:val="hybridMultilevel"/>
    <w:tmpl w:val="636EE6A8"/>
    <w:lvl w:ilvl="0" w:tplc="1C090005">
      <w:start w:val="1"/>
      <w:numFmt w:val="bullet"/>
      <w:lvlText w:val=""/>
      <w:lvlJc w:val="left"/>
      <w:pPr>
        <w:ind w:left="720" w:hanging="360"/>
      </w:pPr>
      <w:rPr>
        <w:rFonts w:ascii="Wingdings" w:hAnsi="Wingdings"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0A103AC8"/>
    <w:multiLevelType w:val="hybridMultilevel"/>
    <w:tmpl w:val="89C48F4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113543EB"/>
    <w:multiLevelType w:val="hybridMultilevel"/>
    <w:tmpl w:val="8788F10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nsid w:val="157B3D73"/>
    <w:multiLevelType w:val="hybridMultilevel"/>
    <w:tmpl w:val="288E31B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2C4473A7"/>
    <w:multiLevelType w:val="hybridMultilevel"/>
    <w:tmpl w:val="2B0480C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3DF4798A"/>
    <w:multiLevelType w:val="hybridMultilevel"/>
    <w:tmpl w:val="2C08ADB0"/>
    <w:lvl w:ilvl="0" w:tplc="F9140DAE">
      <w:numFmt w:val="bullet"/>
      <w:lvlText w:val="-"/>
      <w:lvlJc w:val="left"/>
      <w:pPr>
        <w:ind w:left="720" w:hanging="360"/>
      </w:pPr>
      <w:rPr>
        <w:rFonts w:ascii="Arial" w:eastAsia="Times New Roman"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nsid w:val="3FFE35B9"/>
    <w:multiLevelType w:val="hybridMultilevel"/>
    <w:tmpl w:val="4F387598"/>
    <w:lvl w:ilvl="0" w:tplc="1C090005">
      <w:start w:val="1"/>
      <w:numFmt w:val="bullet"/>
      <w:lvlText w:val=""/>
      <w:lvlJc w:val="left"/>
      <w:pPr>
        <w:ind w:left="1080" w:hanging="360"/>
      </w:pPr>
      <w:rPr>
        <w:rFonts w:ascii="Wingdings" w:hAnsi="Wingdings"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7">
    <w:nsid w:val="632A0951"/>
    <w:multiLevelType w:val="hybridMultilevel"/>
    <w:tmpl w:val="3DAE9DE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5"/>
  </w:num>
  <w:num w:numId="4">
    <w:abstractNumId w:val="2"/>
  </w:num>
  <w:num w:numId="5">
    <w:abstractNumId w:val="4"/>
  </w:num>
  <w:num w:numId="6">
    <w:abstractNumId w:val="3"/>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DBBB634C-8728-4CB9-A075-6C83F4CEE6C1}"/>
    <w:docVar w:name="dgnword-eventsink" w:val="99310168"/>
  </w:docVars>
  <w:rsids>
    <w:rsidRoot w:val="00586433"/>
    <w:rsid w:val="000029D3"/>
    <w:rsid w:val="000070F6"/>
    <w:rsid w:val="000073F8"/>
    <w:rsid w:val="00007B38"/>
    <w:rsid w:val="000125C5"/>
    <w:rsid w:val="00017C29"/>
    <w:rsid w:val="00020408"/>
    <w:rsid w:val="000212BB"/>
    <w:rsid w:val="00026743"/>
    <w:rsid w:val="000272E0"/>
    <w:rsid w:val="00032CB5"/>
    <w:rsid w:val="0003696D"/>
    <w:rsid w:val="00052A9D"/>
    <w:rsid w:val="00057016"/>
    <w:rsid w:val="00061214"/>
    <w:rsid w:val="0006268E"/>
    <w:rsid w:val="0006420C"/>
    <w:rsid w:val="00064922"/>
    <w:rsid w:val="000725E3"/>
    <w:rsid w:val="00075BBD"/>
    <w:rsid w:val="00076258"/>
    <w:rsid w:val="0007686B"/>
    <w:rsid w:val="00076F65"/>
    <w:rsid w:val="00080CF8"/>
    <w:rsid w:val="00081553"/>
    <w:rsid w:val="000839D4"/>
    <w:rsid w:val="00085E76"/>
    <w:rsid w:val="00090828"/>
    <w:rsid w:val="00091566"/>
    <w:rsid w:val="00093EA6"/>
    <w:rsid w:val="00097831"/>
    <w:rsid w:val="000A207A"/>
    <w:rsid w:val="000A29B4"/>
    <w:rsid w:val="000A4001"/>
    <w:rsid w:val="000A62B8"/>
    <w:rsid w:val="000A785D"/>
    <w:rsid w:val="000B08E8"/>
    <w:rsid w:val="000B1143"/>
    <w:rsid w:val="000B1FFE"/>
    <w:rsid w:val="000B4E10"/>
    <w:rsid w:val="000C712C"/>
    <w:rsid w:val="000D38A2"/>
    <w:rsid w:val="000D3A68"/>
    <w:rsid w:val="000D4D01"/>
    <w:rsid w:val="000E0B7A"/>
    <w:rsid w:val="000E0D81"/>
    <w:rsid w:val="000E38E6"/>
    <w:rsid w:val="000E584C"/>
    <w:rsid w:val="000F594C"/>
    <w:rsid w:val="000F642B"/>
    <w:rsid w:val="0010088E"/>
    <w:rsid w:val="00101602"/>
    <w:rsid w:val="001016F1"/>
    <w:rsid w:val="001123F4"/>
    <w:rsid w:val="0011275A"/>
    <w:rsid w:val="001138A6"/>
    <w:rsid w:val="001148C4"/>
    <w:rsid w:val="00114A85"/>
    <w:rsid w:val="001208B1"/>
    <w:rsid w:val="00144B28"/>
    <w:rsid w:val="00146426"/>
    <w:rsid w:val="0015086B"/>
    <w:rsid w:val="00153C4B"/>
    <w:rsid w:val="00154C3E"/>
    <w:rsid w:val="00157268"/>
    <w:rsid w:val="00157332"/>
    <w:rsid w:val="001604FD"/>
    <w:rsid w:val="001609CC"/>
    <w:rsid w:val="001662B2"/>
    <w:rsid w:val="001739AF"/>
    <w:rsid w:val="001762AC"/>
    <w:rsid w:val="00182F16"/>
    <w:rsid w:val="0018521D"/>
    <w:rsid w:val="00187637"/>
    <w:rsid w:val="00187C63"/>
    <w:rsid w:val="00190B02"/>
    <w:rsid w:val="0019137A"/>
    <w:rsid w:val="00192389"/>
    <w:rsid w:val="0019482F"/>
    <w:rsid w:val="001A03CB"/>
    <w:rsid w:val="001A338F"/>
    <w:rsid w:val="001A364A"/>
    <w:rsid w:val="001A37AF"/>
    <w:rsid w:val="001A6819"/>
    <w:rsid w:val="001A799D"/>
    <w:rsid w:val="001B0C2E"/>
    <w:rsid w:val="001B42FB"/>
    <w:rsid w:val="001B433F"/>
    <w:rsid w:val="001B4841"/>
    <w:rsid w:val="001B59F0"/>
    <w:rsid w:val="001B76D5"/>
    <w:rsid w:val="001C30CB"/>
    <w:rsid w:val="001D1FE6"/>
    <w:rsid w:val="001D52ED"/>
    <w:rsid w:val="001D6F4A"/>
    <w:rsid w:val="001E1458"/>
    <w:rsid w:val="001E64A1"/>
    <w:rsid w:val="001F0757"/>
    <w:rsid w:val="001F3EC5"/>
    <w:rsid w:val="001F59E6"/>
    <w:rsid w:val="0020492F"/>
    <w:rsid w:val="0020571E"/>
    <w:rsid w:val="00205F99"/>
    <w:rsid w:val="00206BAE"/>
    <w:rsid w:val="002200EA"/>
    <w:rsid w:val="002224DE"/>
    <w:rsid w:val="00223AC2"/>
    <w:rsid w:val="002247CE"/>
    <w:rsid w:val="0022726F"/>
    <w:rsid w:val="002335CF"/>
    <w:rsid w:val="00237478"/>
    <w:rsid w:val="00240E54"/>
    <w:rsid w:val="0024451F"/>
    <w:rsid w:val="00250605"/>
    <w:rsid w:val="00254200"/>
    <w:rsid w:val="00255A29"/>
    <w:rsid w:val="00257FB8"/>
    <w:rsid w:val="00262C83"/>
    <w:rsid w:val="00264B75"/>
    <w:rsid w:val="00265FCD"/>
    <w:rsid w:val="002660F3"/>
    <w:rsid w:val="00272F21"/>
    <w:rsid w:val="00280003"/>
    <w:rsid w:val="00283176"/>
    <w:rsid w:val="00284032"/>
    <w:rsid w:val="0028758F"/>
    <w:rsid w:val="00297060"/>
    <w:rsid w:val="00297461"/>
    <w:rsid w:val="002A6F54"/>
    <w:rsid w:val="002A7C7D"/>
    <w:rsid w:val="002B08AD"/>
    <w:rsid w:val="002B2BCB"/>
    <w:rsid w:val="002B51DE"/>
    <w:rsid w:val="002B5ED6"/>
    <w:rsid w:val="002B678A"/>
    <w:rsid w:val="002C0EAD"/>
    <w:rsid w:val="002C3120"/>
    <w:rsid w:val="002C7B9B"/>
    <w:rsid w:val="002D1266"/>
    <w:rsid w:val="002D1CBF"/>
    <w:rsid w:val="002D50E2"/>
    <w:rsid w:val="002D5A28"/>
    <w:rsid w:val="002D6B9A"/>
    <w:rsid w:val="002E1D44"/>
    <w:rsid w:val="002E27C7"/>
    <w:rsid w:val="002F5125"/>
    <w:rsid w:val="00301059"/>
    <w:rsid w:val="00303D82"/>
    <w:rsid w:val="00307970"/>
    <w:rsid w:val="003126E0"/>
    <w:rsid w:val="00317E9A"/>
    <w:rsid w:val="003211FF"/>
    <w:rsid w:val="00324FE0"/>
    <w:rsid w:val="00331173"/>
    <w:rsid w:val="00332290"/>
    <w:rsid w:val="003323DB"/>
    <w:rsid w:val="00333CCD"/>
    <w:rsid w:val="00334CCF"/>
    <w:rsid w:val="00337F69"/>
    <w:rsid w:val="00340ABA"/>
    <w:rsid w:val="00342E1B"/>
    <w:rsid w:val="003443BD"/>
    <w:rsid w:val="0034441F"/>
    <w:rsid w:val="00346784"/>
    <w:rsid w:val="00354F25"/>
    <w:rsid w:val="00355691"/>
    <w:rsid w:val="00357835"/>
    <w:rsid w:val="003635AB"/>
    <w:rsid w:val="003649EB"/>
    <w:rsid w:val="0036757E"/>
    <w:rsid w:val="00370773"/>
    <w:rsid w:val="003766BB"/>
    <w:rsid w:val="00377337"/>
    <w:rsid w:val="0038302F"/>
    <w:rsid w:val="003863C9"/>
    <w:rsid w:val="00386EA2"/>
    <w:rsid w:val="00390523"/>
    <w:rsid w:val="00397E1A"/>
    <w:rsid w:val="003A04F3"/>
    <w:rsid w:val="003A05A5"/>
    <w:rsid w:val="003A08E6"/>
    <w:rsid w:val="003A4169"/>
    <w:rsid w:val="003A5B53"/>
    <w:rsid w:val="003A68B2"/>
    <w:rsid w:val="003B5074"/>
    <w:rsid w:val="003C014C"/>
    <w:rsid w:val="003C5B94"/>
    <w:rsid w:val="003D239D"/>
    <w:rsid w:val="003D3E6E"/>
    <w:rsid w:val="003D5CBA"/>
    <w:rsid w:val="003F2FE2"/>
    <w:rsid w:val="003F3B3B"/>
    <w:rsid w:val="003F3FC2"/>
    <w:rsid w:val="003F5CD6"/>
    <w:rsid w:val="003F742D"/>
    <w:rsid w:val="00404393"/>
    <w:rsid w:val="00406150"/>
    <w:rsid w:val="004069A5"/>
    <w:rsid w:val="00412543"/>
    <w:rsid w:val="004202E5"/>
    <w:rsid w:val="00421A99"/>
    <w:rsid w:val="00422FF9"/>
    <w:rsid w:val="00431CE2"/>
    <w:rsid w:val="0043259B"/>
    <w:rsid w:val="00432FA4"/>
    <w:rsid w:val="00433838"/>
    <w:rsid w:val="00433A2C"/>
    <w:rsid w:val="00436EB1"/>
    <w:rsid w:val="00437257"/>
    <w:rsid w:val="0044079C"/>
    <w:rsid w:val="0044092D"/>
    <w:rsid w:val="00450E08"/>
    <w:rsid w:val="004537B9"/>
    <w:rsid w:val="004563E8"/>
    <w:rsid w:val="004601D9"/>
    <w:rsid w:val="00461090"/>
    <w:rsid w:val="00461F73"/>
    <w:rsid w:val="0046339C"/>
    <w:rsid w:val="0046404A"/>
    <w:rsid w:val="0046710F"/>
    <w:rsid w:val="004676D6"/>
    <w:rsid w:val="00472D1B"/>
    <w:rsid w:val="0047423E"/>
    <w:rsid w:val="00490913"/>
    <w:rsid w:val="004A032F"/>
    <w:rsid w:val="004A22F9"/>
    <w:rsid w:val="004A66FE"/>
    <w:rsid w:val="004C12F1"/>
    <w:rsid w:val="004C25BC"/>
    <w:rsid w:val="004C2F18"/>
    <w:rsid w:val="004C51C7"/>
    <w:rsid w:val="004D6AE1"/>
    <w:rsid w:val="004D6C9F"/>
    <w:rsid w:val="004F3EE4"/>
    <w:rsid w:val="00501A30"/>
    <w:rsid w:val="00505080"/>
    <w:rsid w:val="005069FA"/>
    <w:rsid w:val="005122FD"/>
    <w:rsid w:val="00515286"/>
    <w:rsid w:val="00515CD4"/>
    <w:rsid w:val="0052443D"/>
    <w:rsid w:val="00533051"/>
    <w:rsid w:val="00536DEC"/>
    <w:rsid w:val="005448B7"/>
    <w:rsid w:val="00551753"/>
    <w:rsid w:val="0055415F"/>
    <w:rsid w:val="00554E8C"/>
    <w:rsid w:val="00555531"/>
    <w:rsid w:val="00556DFC"/>
    <w:rsid w:val="0055758B"/>
    <w:rsid w:val="005629DC"/>
    <w:rsid w:val="00564AFA"/>
    <w:rsid w:val="005656F5"/>
    <w:rsid w:val="00566916"/>
    <w:rsid w:val="00567BAE"/>
    <w:rsid w:val="005731A2"/>
    <w:rsid w:val="00583337"/>
    <w:rsid w:val="005847A6"/>
    <w:rsid w:val="00585FD5"/>
    <w:rsid w:val="00586433"/>
    <w:rsid w:val="005867A0"/>
    <w:rsid w:val="00587804"/>
    <w:rsid w:val="00587C32"/>
    <w:rsid w:val="00592B59"/>
    <w:rsid w:val="00593624"/>
    <w:rsid w:val="005A13F3"/>
    <w:rsid w:val="005A2406"/>
    <w:rsid w:val="005A75FD"/>
    <w:rsid w:val="005B28D0"/>
    <w:rsid w:val="005B58E4"/>
    <w:rsid w:val="005C02DC"/>
    <w:rsid w:val="005C2E17"/>
    <w:rsid w:val="005C3B16"/>
    <w:rsid w:val="005D01B4"/>
    <w:rsid w:val="005D3829"/>
    <w:rsid w:val="005E03AE"/>
    <w:rsid w:val="005E245A"/>
    <w:rsid w:val="005F0085"/>
    <w:rsid w:val="005F2793"/>
    <w:rsid w:val="005F6532"/>
    <w:rsid w:val="005F7684"/>
    <w:rsid w:val="00603A83"/>
    <w:rsid w:val="006043BD"/>
    <w:rsid w:val="00606245"/>
    <w:rsid w:val="006064D0"/>
    <w:rsid w:val="00606959"/>
    <w:rsid w:val="006070B0"/>
    <w:rsid w:val="006076BA"/>
    <w:rsid w:val="00617861"/>
    <w:rsid w:val="006232E0"/>
    <w:rsid w:val="0062348B"/>
    <w:rsid w:val="00623ABD"/>
    <w:rsid w:val="00630FE1"/>
    <w:rsid w:val="00632120"/>
    <w:rsid w:val="006321C2"/>
    <w:rsid w:val="00633078"/>
    <w:rsid w:val="00642542"/>
    <w:rsid w:val="006457D8"/>
    <w:rsid w:val="00646185"/>
    <w:rsid w:val="00651D43"/>
    <w:rsid w:val="00651D7A"/>
    <w:rsid w:val="0065449C"/>
    <w:rsid w:val="00655DBA"/>
    <w:rsid w:val="00660A5C"/>
    <w:rsid w:val="00664D8B"/>
    <w:rsid w:val="006676E8"/>
    <w:rsid w:val="00672326"/>
    <w:rsid w:val="0067404F"/>
    <w:rsid w:val="00674F04"/>
    <w:rsid w:val="00675A8A"/>
    <w:rsid w:val="00684FB7"/>
    <w:rsid w:val="00685503"/>
    <w:rsid w:val="00686E8E"/>
    <w:rsid w:val="00691433"/>
    <w:rsid w:val="00697040"/>
    <w:rsid w:val="006A3705"/>
    <w:rsid w:val="006A4531"/>
    <w:rsid w:val="006A6A01"/>
    <w:rsid w:val="006A70D1"/>
    <w:rsid w:val="006B24FD"/>
    <w:rsid w:val="006B388E"/>
    <w:rsid w:val="006B7367"/>
    <w:rsid w:val="006B7E99"/>
    <w:rsid w:val="006C14BB"/>
    <w:rsid w:val="006C4C1E"/>
    <w:rsid w:val="006D04B5"/>
    <w:rsid w:val="006E1362"/>
    <w:rsid w:val="006E14F1"/>
    <w:rsid w:val="006E323D"/>
    <w:rsid w:val="006E5309"/>
    <w:rsid w:val="006F2A40"/>
    <w:rsid w:val="006F7672"/>
    <w:rsid w:val="0070078F"/>
    <w:rsid w:val="0070294C"/>
    <w:rsid w:val="00705401"/>
    <w:rsid w:val="00705674"/>
    <w:rsid w:val="00707A0D"/>
    <w:rsid w:val="00715CAE"/>
    <w:rsid w:val="00721A3F"/>
    <w:rsid w:val="00723BAF"/>
    <w:rsid w:val="00723FC8"/>
    <w:rsid w:val="0073256A"/>
    <w:rsid w:val="007328A3"/>
    <w:rsid w:val="00734977"/>
    <w:rsid w:val="007357D4"/>
    <w:rsid w:val="00742239"/>
    <w:rsid w:val="00745145"/>
    <w:rsid w:val="00746828"/>
    <w:rsid w:val="0075428C"/>
    <w:rsid w:val="007548F6"/>
    <w:rsid w:val="00754BC0"/>
    <w:rsid w:val="007550F3"/>
    <w:rsid w:val="00767694"/>
    <w:rsid w:val="00770C87"/>
    <w:rsid w:val="00770E6F"/>
    <w:rsid w:val="00771C35"/>
    <w:rsid w:val="00776611"/>
    <w:rsid w:val="00783997"/>
    <w:rsid w:val="00785058"/>
    <w:rsid w:val="007904F8"/>
    <w:rsid w:val="0079196F"/>
    <w:rsid w:val="007A2BE4"/>
    <w:rsid w:val="007A72E2"/>
    <w:rsid w:val="007A786B"/>
    <w:rsid w:val="007B116E"/>
    <w:rsid w:val="007B361D"/>
    <w:rsid w:val="007B3D79"/>
    <w:rsid w:val="007B5BDF"/>
    <w:rsid w:val="007C707A"/>
    <w:rsid w:val="007C7A2E"/>
    <w:rsid w:val="007C7EBD"/>
    <w:rsid w:val="007D2875"/>
    <w:rsid w:val="007D3F47"/>
    <w:rsid w:val="007D7587"/>
    <w:rsid w:val="007E1128"/>
    <w:rsid w:val="007E2ABC"/>
    <w:rsid w:val="007E2B44"/>
    <w:rsid w:val="007F68A2"/>
    <w:rsid w:val="007F6D87"/>
    <w:rsid w:val="007F7815"/>
    <w:rsid w:val="00800418"/>
    <w:rsid w:val="00800F0D"/>
    <w:rsid w:val="00801EA6"/>
    <w:rsid w:val="0080446C"/>
    <w:rsid w:val="00805E04"/>
    <w:rsid w:val="00807F20"/>
    <w:rsid w:val="008130BF"/>
    <w:rsid w:val="00813613"/>
    <w:rsid w:val="0081531C"/>
    <w:rsid w:val="008160E1"/>
    <w:rsid w:val="00817826"/>
    <w:rsid w:val="00820021"/>
    <w:rsid w:val="008213D6"/>
    <w:rsid w:val="00823F11"/>
    <w:rsid w:val="00827FB1"/>
    <w:rsid w:val="00830BD3"/>
    <w:rsid w:val="0083111B"/>
    <w:rsid w:val="00832AE6"/>
    <w:rsid w:val="00833FD9"/>
    <w:rsid w:val="00840315"/>
    <w:rsid w:val="00840E89"/>
    <w:rsid w:val="008419C1"/>
    <w:rsid w:val="008438E0"/>
    <w:rsid w:val="00843F38"/>
    <w:rsid w:val="00844573"/>
    <w:rsid w:val="00846E91"/>
    <w:rsid w:val="008522C6"/>
    <w:rsid w:val="00853379"/>
    <w:rsid w:val="00853EA8"/>
    <w:rsid w:val="00856888"/>
    <w:rsid w:val="00857485"/>
    <w:rsid w:val="0086050B"/>
    <w:rsid w:val="008713EC"/>
    <w:rsid w:val="00881675"/>
    <w:rsid w:val="00885C1B"/>
    <w:rsid w:val="00890195"/>
    <w:rsid w:val="00890FBD"/>
    <w:rsid w:val="00892995"/>
    <w:rsid w:val="008A1EF3"/>
    <w:rsid w:val="008A2AA6"/>
    <w:rsid w:val="008A5DCF"/>
    <w:rsid w:val="008A703F"/>
    <w:rsid w:val="008B0AD1"/>
    <w:rsid w:val="008B1B8E"/>
    <w:rsid w:val="008B5FAD"/>
    <w:rsid w:val="008C1312"/>
    <w:rsid w:val="008C174B"/>
    <w:rsid w:val="008C2F06"/>
    <w:rsid w:val="008C3CF2"/>
    <w:rsid w:val="008D1A35"/>
    <w:rsid w:val="008D3955"/>
    <w:rsid w:val="008D4F0D"/>
    <w:rsid w:val="008F0EF8"/>
    <w:rsid w:val="008F34F4"/>
    <w:rsid w:val="008F3E27"/>
    <w:rsid w:val="008F7DE0"/>
    <w:rsid w:val="00904625"/>
    <w:rsid w:val="00905574"/>
    <w:rsid w:val="00906515"/>
    <w:rsid w:val="0091324A"/>
    <w:rsid w:val="00913A68"/>
    <w:rsid w:val="00915518"/>
    <w:rsid w:val="009264D7"/>
    <w:rsid w:val="009403D7"/>
    <w:rsid w:val="00941407"/>
    <w:rsid w:val="00973271"/>
    <w:rsid w:val="0097643D"/>
    <w:rsid w:val="00977A07"/>
    <w:rsid w:val="00980867"/>
    <w:rsid w:val="00982D60"/>
    <w:rsid w:val="00985CCD"/>
    <w:rsid w:val="00987D0E"/>
    <w:rsid w:val="00992C4C"/>
    <w:rsid w:val="00996B3B"/>
    <w:rsid w:val="00996DCA"/>
    <w:rsid w:val="009A1DC8"/>
    <w:rsid w:val="009A3C14"/>
    <w:rsid w:val="009A4A9F"/>
    <w:rsid w:val="009A7EC4"/>
    <w:rsid w:val="009B149A"/>
    <w:rsid w:val="009B3A5D"/>
    <w:rsid w:val="009B56E5"/>
    <w:rsid w:val="009C3CCF"/>
    <w:rsid w:val="009C6904"/>
    <w:rsid w:val="009C7375"/>
    <w:rsid w:val="009C7874"/>
    <w:rsid w:val="009D024C"/>
    <w:rsid w:val="009D05BF"/>
    <w:rsid w:val="009D157C"/>
    <w:rsid w:val="009D17D5"/>
    <w:rsid w:val="009D441B"/>
    <w:rsid w:val="009D7A0F"/>
    <w:rsid w:val="009E1A2A"/>
    <w:rsid w:val="009E3DCE"/>
    <w:rsid w:val="009E4BED"/>
    <w:rsid w:val="009E5868"/>
    <w:rsid w:val="009F19D3"/>
    <w:rsid w:val="009F2A79"/>
    <w:rsid w:val="009F2D14"/>
    <w:rsid w:val="009F6873"/>
    <w:rsid w:val="009F7126"/>
    <w:rsid w:val="00A14126"/>
    <w:rsid w:val="00A14C2F"/>
    <w:rsid w:val="00A169E2"/>
    <w:rsid w:val="00A2049A"/>
    <w:rsid w:val="00A206D1"/>
    <w:rsid w:val="00A21D06"/>
    <w:rsid w:val="00A237E1"/>
    <w:rsid w:val="00A23DD8"/>
    <w:rsid w:val="00A24704"/>
    <w:rsid w:val="00A27813"/>
    <w:rsid w:val="00A33117"/>
    <w:rsid w:val="00A34F13"/>
    <w:rsid w:val="00A36357"/>
    <w:rsid w:val="00A37780"/>
    <w:rsid w:val="00A37C2F"/>
    <w:rsid w:val="00A4212B"/>
    <w:rsid w:val="00A52AE2"/>
    <w:rsid w:val="00A577CF"/>
    <w:rsid w:val="00A60315"/>
    <w:rsid w:val="00A6075F"/>
    <w:rsid w:val="00A63ECF"/>
    <w:rsid w:val="00A667B3"/>
    <w:rsid w:val="00A708BF"/>
    <w:rsid w:val="00A756AD"/>
    <w:rsid w:val="00A763DF"/>
    <w:rsid w:val="00A7714E"/>
    <w:rsid w:val="00A828BC"/>
    <w:rsid w:val="00A9123F"/>
    <w:rsid w:val="00A94103"/>
    <w:rsid w:val="00A96F9B"/>
    <w:rsid w:val="00A972B2"/>
    <w:rsid w:val="00AA0B11"/>
    <w:rsid w:val="00AA481B"/>
    <w:rsid w:val="00AA6A01"/>
    <w:rsid w:val="00AA7EA3"/>
    <w:rsid w:val="00AB0DF6"/>
    <w:rsid w:val="00AB151F"/>
    <w:rsid w:val="00AB24EC"/>
    <w:rsid w:val="00AC0707"/>
    <w:rsid w:val="00AC0CE8"/>
    <w:rsid w:val="00AC339B"/>
    <w:rsid w:val="00AD0441"/>
    <w:rsid w:val="00AD3845"/>
    <w:rsid w:val="00AD5443"/>
    <w:rsid w:val="00AE063D"/>
    <w:rsid w:val="00AE464D"/>
    <w:rsid w:val="00AE4763"/>
    <w:rsid w:val="00AF0A53"/>
    <w:rsid w:val="00AF5A2D"/>
    <w:rsid w:val="00AF651D"/>
    <w:rsid w:val="00AF7D1E"/>
    <w:rsid w:val="00B06CFE"/>
    <w:rsid w:val="00B11C98"/>
    <w:rsid w:val="00B15FBF"/>
    <w:rsid w:val="00B20B5D"/>
    <w:rsid w:val="00B24F89"/>
    <w:rsid w:val="00B276A7"/>
    <w:rsid w:val="00B301B3"/>
    <w:rsid w:val="00B31B54"/>
    <w:rsid w:val="00B32897"/>
    <w:rsid w:val="00B35051"/>
    <w:rsid w:val="00B44398"/>
    <w:rsid w:val="00B46434"/>
    <w:rsid w:val="00B46940"/>
    <w:rsid w:val="00B545D8"/>
    <w:rsid w:val="00B60FE8"/>
    <w:rsid w:val="00B6110C"/>
    <w:rsid w:val="00B62A4C"/>
    <w:rsid w:val="00B64AD3"/>
    <w:rsid w:val="00B65A7C"/>
    <w:rsid w:val="00B661FC"/>
    <w:rsid w:val="00B73E24"/>
    <w:rsid w:val="00B76C66"/>
    <w:rsid w:val="00B830B5"/>
    <w:rsid w:val="00B8633D"/>
    <w:rsid w:val="00B86732"/>
    <w:rsid w:val="00B87761"/>
    <w:rsid w:val="00B91014"/>
    <w:rsid w:val="00B9136D"/>
    <w:rsid w:val="00B92542"/>
    <w:rsid w:val="00B95D96"/>
    <w:rsid w:val="00B96AFE"/>
    <w:rsid w:val="00BA00C8"/>
    <w:rsid w:val="00BA00D6"/>
    <w:rsid w:val="00BA27D2"/>
    <w:rsid w:val="00BA56AC"/>
    <w:rsid w:val="00BA5AA1"/>
    <w:rsid w:val="00BB1BCA"/>
    <w:rsid w:val="00BB4C43"/>
    <w:rsid w:val="00BB7AD0"/>
    <w:rsid w:val="00BB7BA2"/>
    <w:rsid w:val="00BC172C"/>
    <w:rsid w:val="00BC1BC4"/>
    <w:rsid w:val="00BC4430"/>
    <w:rsid w:val="00BC69AB"/>
    <w:rsid w:val="00BC6BB6"/>
    <w:rsid w:val="00BC6E53"/>
    <w:rsid w:val="00BC6F02"/>
    <w:rsid w:val="00BC7A63"/>
    <w:rsid w:val="00BD6200"/>
    <w:rsid w:val="00BE2839"/>
    <w:rsid w:val="00BF1647"/>
    <w:rsid w:val="00BF1B92"/>
    <w:rsid w:val="00BF1D0A"/>
    <w:rsid w:val="00BF1D10"/>
    <w:rsid w:val="00BF5F1B"/>
    <w:rsid w:val="00BF7EF1"/>
    <w:rsid w:val="00C000CB"/>
    <w:rsid w:val="00C00F69"/>
    <w:rsid w:val="00C0714D"/>
    <w:rsid w:val="00C072BD"/>
    <w:rsid w:val="00C076C5"/>
    <w:rsid w:val="00C108A8"/>
    <w:rsid w:val="00C11AED"/>
    <w:rsid w:val="00C12CDE"/>
    <w:rsid w:val="00C2237B"/>
    <w:rsid w:val="00C307B7"/>
    <w:rsid w:val="00C30D91"/>
    <w:rsid w:val="00C31091"/>
    <w:rsid w:val="00C31FAF"/>
    <w:rsid w:val="00C47C9C"/>
    <w:rsid w:val="00C501B0"/>
    <w:rsid w:val="00C532B4"/>
    <w:rsid w:val="00C6186D"/>
    <w:rsid w:val="00C66B5E"/>
    <w:rsid w:val="00C66C68"/>
    <w:rsid w:val="00C71D00"/>
    <w:rsid w:val="00C72839"/>
    <w:rsid w:val="00C756B9"/>
    <w:rsid w:val="00C75E30"/>
    <w:rsid w:val="00C76086"/>
    <w:rsid w:val="00C76AEB"/>
    <w:rsid w:val="00C81D8A"/>
    <w:rsid w:val="00C82CAD"/>
    <w:rsid w:val="00C83604"/>
    <w:rsid w:val="00C877AE"/>
    <w:rsid w:val="00C87E99"/>
    <w:rsid w:val="00C9068E"/>
    <w:rsid w:val="00C934A1"/>
    <w:rsid w:val="00C95CF3"/>
    <w:rsid w:val="00CB0F41"/>
    <w:rsid w:val="00CB1C61"/>
    <w:rsid w:val="00CB2A8B"/>
    <w:rsid w:val="00CC1DBE"/>
    <w:rsid w:val="00CC7AA1"/>
    <w:rsid w:val="00CC7CCC"/>
    <w:rsid w:val="00CD509C"/>
    <w:rsid w:val="00CE53CE"/>
    <w:rsid w:val="00CE64A5"/>
    <w:rsid w:val="00CE75C4"/>
    <w:rsid w:val="00CF4012"/>
    <w:rsid w:val="00D0125E"/>
    <w:rsid w:val="00D02ACF"/>
    <w:rsid w:val="00D03136"/>
    <w:rsid w:val="00D04B65"/>
    <w:rsid w:val="00D0520D"/>
    <w:rsid w:val="00D05A32"/>
    <w:rsid w:val="00D12783"/>
    <w:rsid w:val="00D17DE1"/>
    <w:rsid w:val="00D319BE"/>
    <w:rsid w:val="00D3307F"/>
    <w:rsid w:val="00D333DB"/>
    <w:rsid w:val="00D35216"/>
    <w:rsid w:val="00D405D2"/>
    <w:rsid w:val="00D4070F"/>
    <w:rsid w:val="00D47BA8"/>
    <w:rsid w:val="00D537DF"/>
    <w:rsid w:val="00D5507E"/>
    <w:rsid w:val="00D5695D"/>
    <w:rsid w:val="00D642C6"/>
    <w:rsid w:val="00D66996"/>
    <w:rsid w:val="00D677DA"/>
    <w:rsid w:val="00D7325B"/>
    <w:rsid w:val="00D73707"/>
    <w:rsid w:val="00D812C3"/>
    <w:rsid w:val="00D84F84"/>
    <w:rsid w:val="00D903AC"/>
    <w:rsid w:val="00D904D5"/>
    <w:rsid w:val="00D9283F"/>
    <w:rsid w:val="00DA0D84"/>
    <w:rsid w:val="00DA4A1D"/>
    <w:rsid w:val="00DA7870"/>
    <w:rsid w:val="00DB1CC8"/>
    <w:rsid w:val="00DB261D"/>
    <w:rsid w:val="00DB4CDC"/>
    <w:rsid w:val="00DB5AE2"/>
    <w:rsid w:val="00DC607E"/>
    <w:rsid w:val="00DC647A"/>
    <w:rsid w:val="00DC7F7E"/>
    <w:rsid w:val="00DD3DD9"/>
    <w:rsid w:val="00DD5A94"/>
    <w:rsid w:val="00DD71A3"/>
    <w:rsid w:val="00DD7862"/>
    <w:rsid w:val="00DD7EBC"/>
    <w:rsid w:val="00DE09C2"/>
    <w:rsid w:val="00E00562"/>
    <w:rsid w:val="00E01BAE"/>
    <w:rsid w:val="00E0349B"/>
    <w:rsid w:val="00E04C9D"/>
    <w:rsid w:val="00E112C0"/>
    <w:rsid w:val="00E14AC4"/>
    <w:rsid w:val="00E20B6C"/>
    <w:rsid w:val="00E2147B"/>
    <w:rsid w:val="00E331E3"/>
    <w:rsid w:val="00E35016"/>
    <w:rsid w:val="00E36134"/>
    <w:rsid w:val="00E37A4C"/>
    <w:rsid w:val="00E412C9"/>
    <w:rsid w:val="00E4141C"/>
    <w:rsid w:val="00E450FD"/>
    <w:rsid w:val="00E466AF"/>
    <w:rsid w:val="00E557F3"/>
    <w:rsid w:val="00E55C26"/>
    <w:rsid w:val="00E615CD"/>
    <w:rsid w:val="00E65C0F"/>
    <w:rsid w:val="00E67B8A"/>
    <w:rsid w:val="00E751B8"/>
    <w:rsid w:val="00E825F7"/>
    <w:rsid w:val="00E82EA1"/>
    <w:rsid w:val="00E840D1"/>
    <w:rsid w:val="00E92EF3"/>
    <w:rsid w:val="00E95162"/>
    <w:rsid w:val="00EA74A6"/>
    <w:rsid w:val="00EB116E"/>
    <w:rsid w:val="00EB2666"/>
    <w:rsid w:val="00EB45B0"/>
    <w:rsid w:val="00EB48A7"/>
    <w:rsid w:val="00EC098C"/>
    <w:rsid w:val="00EC2F48"/>
    <w:rsid w:val="00EC2F83"/>
    <w:rsid w:val="00EC4641"/>
    <w:rsid w:val="00EC5AA1"/>
    <w:rsid w:val="00ED07FA"/>
    <w:rsid w:val="00ED7575"/>
    <w:rsid w:val="00EE58FC"/>
    <w:rsid w:val="00EE60C5"/>
    <w:rsid w:val="00F01F25"/>
    <w:rsid w:val="00F03CEB"/>
    <w:rsid w:val="00F17D3C"/>
    <w:rsid w:val="00F2280F"/>
    <w:rsid w:val="00F24CC3"/>
    <w:rsid w:val="00F265AE"/>
    <w:rsid w:val="00F26D81"/>
    <w:rsid w:val="00F329A1"/>
    <w:rsid w:val="00F33469"/>
    <w:rsid w:val="00F35A06"/>
    <w:rsid w:val="00F3661E"/>
    <w:rsid w:val="00F4630C"/>
    <w:rsid w:val="00F51E02"/>
    <w:rsid w:val="00F5550E"/>
    <w:rsid w:val="00F60F73"/>
    <w:rsid w:val="00F61626"/>
    <w:rsid w:val="00F625E8"/>
    <w:rsid w:val="00F672C2"/>
    <w:rsid w:val="00F679C3"/>
    <w:rsid w:val="00F700D7"/>
    <w:rsid w:val="00F722AA"/>
    <w:rsid w:val="00F76AD9"/>
    <w:rsid w:val="00F84534"/>
    <w:rsid w:val="00F878A0"/>
    <w:rsid w:val="00F91A2D"/>
    <w:rsid w:val="00F94243"/>
    <w:rsid w:val="00FA15FD"/>
    <w:rsid w:val="00FA1622"/>
    <w:rsid w:val="00FA6CA6"/>
    <w:rsid w:val="00FB6015"/>
    <w:rsid w:val="00FC0200"/>
    <w:rsid w:val="00FC1851"/>
    <w:rsid w:val="00FC1AB6"/>
    <w:rsid w:val="00FC3CE7"/>
    <w:rsid w:val="00FC785A"/>
    <w:rsid w:val="00FD5D44"/>
    <w:rsid w:val="00FD7ED2"/>
    <w:rsid w:val="00FE2A49"/>
    <w:rsid w:val="00FE6990"/>
    <w:rsid w:val="00FE7D54"/>
    <w:rsid w:val="00FF041A"/>
    <w:rsid w:val="00FF21E6"/>
    <w:rsid w:val="00FF6BA0"/>
    <w:rsid w:val="00FF7696"/>
    <w:rsid w:val="00FF776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DDF560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86433"/>
    <w:rPr>
      <w:rFonts w:ascii="Times New Roman" w:eastAsia="Times New Roman" w:hAnsi="Times New Roman" w:cs="Times New Roman"/>
      <w:lang w:val="en-ZA"/>
    </w:rPr>
  </w:style>
  <w:style w:type="paragraph" w:styleId="Heading1">
    <w:name w:val="heading 1"/>
    <w:basedOn w:val="Normal"/>
    <w:next w:val="Normal"/>
    <w:link w:val="Heading1Char"/>
    <w:uiPriority w:val="9"/>
    <w:qFormat/>
    <w:rsid w:val="0078399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8399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83997"/>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83997"/>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783997"/>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783997"/>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783997"/>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783997"/>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783997"/>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586433"/>
    <w:rPr>
      <w:rFonts w:asciiTheme="minorHAnsi" w:eastAsiaTheme="minorEastAsia" w:hAnsiTheme="minorHAnsi" w:cstheme="minorBidi"/>
      <w:lang w:val="en-US"/>
    </w:rPr>
  </w:style>
  <w:style w:type="character" w:customStyle="1" w:styleId="FootnoteTextChar">
    <w:name w:val="Footnote Text Char"/>
    <w:basedOn w:val="DefaultParagraphFont"/>
    <w:link w:val="FootnoteText"/>
    <w:uiPriority w:val="99"/>
    <w:rsid w:val="00586433"/>
  </w:style>
  <w:style w:type="character" w:styleId="FootnoteReference">
    <w:name w:val="footnote reference"/>
    <w:basedOn w:val="DefaultParagraphFont"/>
    <w:uiPriority w:val="99"/>
    <w:unhideWhenUsed/>
    <w:rsid w:val="00586433"/>
    <w:rPr>
      <w:vertAlign w:val="superscript"/>
    </w:rPr>
  </w:style>
  <w:style w:type="paragraph" w:styleId="Header">
    <w:name w:val="header"/>
    <w:basedOn w:val="Normal"/>
    <w:link w:val="HeaderChar"/>
    <w:uiPriority w:val="99"/>
    <w:unhideWhenUsed/>
    <w:rsid w:val="00586433"/>
    <w:pPr>
      <w:tabs>
        <w:tab w:val="center" w:pos="4320"/>
        <w:tab w:val="right" w:pos="8640"/>
      </w:tabs>
    </w:pPr>
    <w:rPr>
      <w:rFonts w:asciiTheme="minorHAnsi" w:eastAsiaTheme="minorEastAsia" w:hAnsiTheme="minorHAnsi" w:cstheme="minorBidi"/>
      <w:lang w:val="en-US"/>
    </w:rPr>
  </w:style>
  <w:style w:type="character" w:customStyle="1" w:styleId="HeaderChar">
    <w:name w:val="Header Char"/>
    <w:basedOn w:val="DefaultParagraphFont"/>
    <w:link w:val="Header"/>
    <w:uiPriority w:val="99"/>
    <w:rsid w:val="00586433"/>
  </w:style>
  <w:style w:type="paragraph" w:styleId="Footer">
    <w:name w:val="footer"/>
    <w:basedOn w:val="Normal"/>
    <w:link w:val="FooterChar"/>
    <w:uiPriority w:val="99"/>
    <w:unhideWhenUsed/>
    <w:rsid w:val="00586433"/>
    <w:pPr>
      <w:tabs>
        <w:tab w:val="center" w:pos="4320"/>
        <w:tab w:val="right" w:pos="8640"/>
      </w:tabs>
    </w:pPr>
    <w:rPr>
      <w:rFonts w:asciiTheme="minorHAnsi" w:eastAsiaTheme="minorEastAsia" w:hAnsiTheme="minorHAnsi" w:cstheme="minorBidi"/>
      <w:lang w:val="en-US"/>
    </w:rPr>
  </w:style>
  <w:style w:type="character" w:customStyle="1" w:styleId="FooterChar">
    <w:name w:val="Footer Char"/>
    <w:basedOn w:val="DefaultParagraphFont"/>
    <w:link w:val="Footer"/>
    <w:uiPriority w:val="99"/>
    <w:rsid w:val="00586433"/>
  </w:style>
  <w:style w:type="paragraph" w:styleId="BalloonText">
    <w:name w:val="Balloon Text"/>
    <w:basedOn w:val="Normal"/>
    <w:link w:val="BalloonTextChar"/>
    <w:uiPriority w:val="99"/>
    <w:semiHidden/>
    <w:unhideWhenUsed/>
    <w:rsid w:val="00586433"/>
    <w:rPr>
      <w:rFonts w:ascii="Lucida Grande" w:eastAsiaTheme="minorEastAsia" w:hAnsi="Lucida Grande" w:cs="Lucida Grande"/>
      <w:sz w:val="18"/>
      <w:szCs w:val="18"/>
      <w:lang w:val="en-US"/>
    </w:rPr>
  </w:style>
  <w:style w:type="character" w:customStyle="1" w:styleId="BalloonTextChar">
    <w:name w:val="Balloon Text Char"/>
    <w:basedOn w:val="DefaultParagraphFont"/>
    <w:link w:val="BalloonText"/>
    <w:uiPriority w:val="99"/>
    <w:semiHidden/>
    <w:rsid w:val="00586433"/>
    <w:rPr>
      <w:rFonts w:ascii="Lucida Grande" w:hAnsi="Lucida Grande" w:cs="Lucida Grande"/>
      <w:sz w:val="18"/>
      <w:szCs w:val="18"/>
    </w:rPr>
  </w:style>
  <w:style w:type="character" w:styleId="CommentReference">
    <w:name w:val="annotation reference"/>
    <w:semiHidden/>
    <w:rsid w:val="005847A6"/>
    <w:rPr>
      <w:sz w:val="16"/>
      <w:szCs w:val="16"/>
    </w:rPr>
  </w:style>
  <w:style w:type="paragraph" w:styleId="CommentText">
    <w:name w:val="annotation text"/>
    <w:basedOn w:val="Normal"/>
    <w:link w:val="CommentTextChar"/>
    <w:semiHidden/>
    <w:rsid w:val="005847A6"/>
    <w:rPr>
      <w:rFonts w:ascii="Times" w:eastAsia="Times" w:hAnsi="Times"/>
      <w:sz w:val="20"/>
      <w:szCs w:val="20"/>
      <w:lang w:val="en-GB" w:eastAsia="en-GB"/>
    </w:rPr>
  </w:style>
  <w:style w:type="character" w:customStyle="1" w:styleId="CommentTextChar">
    <w:name w:val="Comment Text Char"/>
    <w:basedOn w:val="DefaultParagraphFont"/>
    <w:link w:val="CommentText"/>
    <w:semiHidden/>
    <w:rsid w:val="005847A6"/>
    <w:rPr>
      <w:rFonts w:ascii="Times" w:eastAsia="Times" w:hAnsi="Times"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E65C0F"/>
    <w:rPr>
      <w:rFonts w:ascii="Times New Roman" w:eastAsia="Times New Roman" w:hAnsi="Times New Roman"/>
      <w:b/>
      <w:bCs/>
      <w:lang w:val="en-ZA" w:eastAsia="en-US"/>
    </w:rPr>
  </w:style>
  <w:style w:type="character" w:customStyle="1" w:styleId="CommentSubjectChar">
    <w:name w:val="Comment Subject Char"/>
    <w:basedOn w:val="CommentTextChar"/>
    <w:link w:val="CommentSubject"/>
    <w:uiPriority w:val="99"/>
    <w:semiHidden/>
    <w:rsid w:val="00E65C0F"/>
    <w:rPr>
      <w:rFonts w:ascii="Times New Roman" w:eastAsia="Times New Roman" w:hAnsi="Times New Roman" w:cs="Times New Roman"/>
      <w:b/>
      <w:bCs/>
      <w:sz w:val="20"/>
      <w:szCs w:val="20"/>
      <w:lang w:val="en-ZA" w:eastAsia="en-GB"/>
    </w:rPr>
  </w:style>
  <w:style w:type="character" w:styleId="Emphasis">
    <w:name w:val="Emphasis"/>
    <w:basedOn w:val="DefaultParagraphFont"/>
    <w:uiPriority w:val="20"/>
    <w:qFormat/>
    <w:rsid w:val="00B91014"/>
    <w:rPr>
      <w:b/>
      <w:bCs/>
      <w:i w:val="0"/>
      <w:iCs w:val="0"/>
    </w:rPr>
  </w:style>
  <w:style w:type="character" w:styleId="Hyperlink">
    <w:name w:val="Hyperlink"/>
    <w:basedOn w:val="DefaultParagraphFont"/>
    <w:uiPriority w:val="99"/>
    <w:unhideWhenUsed/>
    <w:rsid w:val="009E1A2A"/>
    <w:rPr>
      <w:color w:val="0000FF" w:themeColor="hyperlink"/>
      <w:u w:val="single"/>
    </w:rPr>
  </w:style>
  <w:style w:type="paragraph" w:styleId="ListParagraph">
    <w:name w:val="List Paragraph"/>
    <w:basedOn w:val="Normal"/>
    <w:uiPriority w:val="34"/>
    <w:qFormat/>
    <w:rsid w:val="00587C32"/>
    <w:pPr>
      <w:ind w:left="720"/>
      <w:contextualSpacing/>
    </w:pPr>
  </w:style>
  <w:style w:type="paragraph" w:styleId="NoSpacing">
    <w:name w:val="No Spacing"/>
    <w:uiPriority w:val="1"/>
    <w:qFormat/>
    <w:rsid w:val="00783997"/>
    <w:rPr>
      <w:rFonts w:ascii="Times New Roman" w:eastAsia="Times New Roman" w:hAnsi="Times New Roman" w:cs="Times New Roman"/>
      <w:lang w:val="en-ZA"/>
    </w:rPr>
  </w:style>
  <w:style w:type="character" w:customStyle="1" w:styleId="Heading1Char">
    <w:name w:val="Heading 1 Char"/>
    <w:basedOn w:val="DefaultParagraphFont"/>
    <w:link w:val="Heading1"/>
    <w:uiPriority w:val="9"/>
    <w:rsid w:val="00783997"/>
    <w:rPr>
      <w:rFonts w:asciiTheme="majorHAnsi" w:eastAsiaTheme="majorEastAsia" w:hAnsiTheme="majorHAnsi" w:cstheme="majorBidi"/>
      <w:b/>
      <w:bCs/>
      <w:color w:val="365F91" w:themeColor="accent1" w:themeShade="BF"/>
      <w:sz w:val="28"/>
      <w:szCs w:val="28"/>
      <w:lang w:val="en-ZA"/>
    </w:rPr>
  </w:style>
  <w:style w:type="character" w:customStyle="1" w:styleId="Heading2Char">
    <w:name w:val="Heading 2 Char"/>
    <w:basedOn w:val="DefaultParagraphFont"/>
    <w:link w:val="Heading2"/>
    <w:uiPriority w:val="9"/>
    <w:rsid w:val="00783997"/>
    <w:rPr>
      <w:rFonts w:asciiTheme="majorHAnsi" w:eastAsiaTheme="majorEastAsia" w:hAnsiTheme="majorHAnsi" w:cstheme="majorBidi"/>
      <w:b/>
      <w:bCs/>
      <w:color w:val="4F81BD" w:themeColor="accent1"/>
      <w:sz w:val="26"/>
      <w:szCs w:val="26"/>
      <w:lang w:val="en-ZA"/>
    </w:rPr>
  </w:style>
  <w:style w:type="character" w:customStyle="1" w:styleId="Heading3Char">
    <w:name w:val="Heading 3 Char"/>
    <w:basedOn w:val="DefaultParagraphFont"/>
    <w:link w:val="Heading3"/>
    <w:uiPriority w:val="9"/>
    <w:rsid w:val="00783997"/>
    <w:rPr>
      <w:rFonts w:asciiTheme="majorHAnsi" w:eastAsiaTheme="majorEastAsia" w:hAnsiTheme="majorHAnsi" w:cstheme="majorBidi"/>
      <w:b/>
      <w:bCs/>
      <w:color w:val="4F81BD" w:themeColor="accent1"/>
      <w:lang w:val="en-ZA"/>
    </w:rPr>
  </w:style>
  <w:style w:type="character" w:customStyle="1" w:styleId="Heading4Char">
    <w:name w:val="Heading 4 Char"/>
    <w:basedOn w:val="DefaultParagraphFont"/>
    <w:link w:val="Heading4"/>
    <w:uiPriority w:val="9"/>
    <w:rsid w:val="00783997"/>
    <w:rPr>
      <w:rFonts w:asciiTheme="majorHAnsi" w:eastAsiaTheme="majorEastAsia" w:hAnsiTheme="majorHAnsi" w:cstheme="majorBidi"/>
      <w:b/>
      <w:bCs/>
      <w:i/>
      <w:iCs/>
      <w:color w:val="4F81BD" w:themeColor="accent1"/>
      <w:lang w:val="en-ZA"/>
    </w:rPr>
  </w:style>
  <w:style w:type="character" w:customStyle="1" w:styleId="Heading5Char">
    <w:name w:val="Heading 5 Char"/>
    <w:basedOn w:val="DefaultParagraphFont"/>
    <w:link w:val="Heading5"/>
    <w:uiPriority w:val="9"/>
    <w:rsid w:val="00783997"/>
    <w:rPr>
      <w:rFonts w:asciiTheme="majorHAnsi" w:eastAsiaTheme="majorEastAsia" w:hAnsiTheme="majorHAnsi" w:cstheme="majorBidi"/>
      <w:color w:val="243F60" w:themeColor="accent1" w:themeShade="7F"/>
      <w:lang w:val="en-ZA"/>
    </w:rPr>
  </w:style>
  <w:style w:type="character" w:customStyle="1" w:styleId="Heading6Char">
    <w:name w:val="Heading 6 Char"/>
    <w:basedOn w:val="DefaultParagraphFont"/>
    <w:link w:val="Heading6"/>
    <w:uiPriority w:val="9"/>
    <w:rsid w:val="00783997"/>
    <w:rPr>
      <w:rFonts w:asciiTheme="majorHAnsi" w:eastAsiaTheme="majorEastAsia" w:hAnsiTheme="majorHAnsi" w:cstheme="majorBidi"/>
      <w:i/>
      <w:iCs/>
      <w:color w:val="243F60" w:themeColor="accent1" w:themeShade="7F"/>
      <w:lang w:val="en-ZA"/>
    </w:rPr>
  </w:style>
  <w:style w:type="character" w:customStyle="1" w:styleId="Heading7Char">
    <w:name w:val="Heading 7 Char"/>
    <w:basedOn w:val="DefaultParagraphFont"/>
    <w:link w:val="Heading7"/>
    <w:uiPriority w:val="9"/>
    <w:rsid w:val="00783997"/>
    <w:rPr>
      <w:rFonts w:asciiTheme="majorHAnsi" w:eastAsiaTheme="majorEastAsia" w:hAnsiTheme="majorHAnsi" w:cstheme="majorBidi"/>
      <w:i/>
      <w:iCs/>
      <w:color w:val="404040" w:themeColor="text1" w:themeTint="BF"/>
      <w:lang w:val="en-ZA"/>
    </w:rPr>
  </w:style>
  <w:style w:type="character" w:customStyle="1" w:styleId="Heading8Char">
    <w:name w:val="Heading 8 Char"/>
    <w:basedOn w:val="DefaultParagraphFont"/>
    <w:link w:val="Heading8"/>
    <w:uiPriority w:val="9"/>
    <w:rsid w:val="00783997"/>
    <w:rPr>
      <w:rFonts w:asciiTheme="majorHAnsi" w:eastAsiaTheme="majorEastAsia" w:hAnsiTheme="majorHAnsi" w:cstheme="majorBidi"/>
      <w:color w:val="404040" w:themeColor="text1" w:themeTint="BF"/>
      <w:sz w:val="20"/>
      <w:szCs w:val="20"/>
      <w:lang w:val="en-ZA"/>
    </w:rPr>
  </w:style>
  <w:style w:type="character" w:customStyle="1" w:styleId="Heading9Char">
    <w:name w:val="Heading 9 Char"/>
    <w:basedOn w:val="DefaultParagraphFont"/>
    <w:link w:val="Heading9"/>
    <w:uiPriority w:val="9"/>
    <w:rsid w:val="00783997"/>
    <w:rPr>
      <w:rFonts w:asciiTheme="majorHAnsi" w:eastAsiaTheme="majorEastAsia" w:hAnsiTheme="majorHAnsi" w:cstheme="majorBidi"/>
      <w:i/>
      <w:iCs/>
      <w:color w:val="404040" w:themeColor="text1" w:themeTint="BF"/>
      <w:sz w:val="20"/>
      <w:szCs w:val="20"/>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8461105">
      <w:bodyDiv w:val="1"/>
      <w:marLeft w:val="0"/>
      <w:marRight w:val="0"/>
      <w:marTop w:val="0"/>
      <w:marBottom w:val="0"/>
      <w:divBdr>
        <w:top w:val="none" w:sz="0" w:space="0" w:color="auto"/>
        <w:left w:val="none" w:sz="0" w:space="0" w:color="auto"/>
        <w:bottom w:val="none" w:sz="0" w:space="0" w:color="auto"/>
        <w:right w:val="none" w:sz="0" w:space="0" w:color="auto"/>
      </w:divBdr>
    </w:div>
    <w:div w:id="604381490">
      <w:bodyDiv w:val="1"/>
      <w:marLeft w:val="0"/>
      <w:marRight w:val="0"/>
      <w:marTop w:val="0"/>
      <w:marBottom w:val="0"/>
      <w:divBdr>
        <w:top w:val="none" w:sz="0" w:space="0" w:color="auto"/>
        <w:left w:val="none" w:sz="0" w:space="0" w:color="auto"/>
        <w:bottom w:val="none" w:sz="0" w:space="0" w:color="auto"/>
        <w:right w:val="none" w:sz="0" w:space="0" w:color="auto"/>
      </w:divBdr>
    </w:div>
    <w:div w:id="604725653">
      <w:bodyDiv w:val="1"/>
      <w:marLeft w:val="0"/>
      <w:marRight w:val="0"/>
      <w:marTop w:val="0"/>
      <w:marBottom w:val="0"/>
      <w:divBdr>
        <w:top w:val="none" w:sz="0" w:space="0" w:color="auto"/>
        <w:left w:val="none" w:sz="0" w:space="0" w:color="auto"/>
        <w:bottom w:val="none" w:sz="0" w:space="0" w:color="auto"/>
        <w:right w:val="none" w:sz="0" w:space="0" w:color="auto"/>
      </w:divBdr>
    </w:div>
    <w:div w:id="896361259">
      <w:bodyDiv w:val="1"/>
      <w:marLeft w:val="60"/>
      <w:marRight w:val="60"/>
      <w:marTop w:val="60"/>
      <w:marBottom w:val="15"/>
      <w:divBdr>
        <w:top w:val="none" w:sz="0" w:space="0" w:color="auto"/>
        <w:left w:val="none" w:sz="0" w:space="0" w:color="auto"/>
        <w:bottom w:val="none" w:sz="0" w:space="0" w:color="auto"/>
        <w:right w:val="none" w:sz="0" w:space="0" w:color="auto"/>
      </w:divBdr>
      <w:divsChild>
        <w:div w:id="846750645">
          <w:marLeft w:val="0"/>
          <w:marRight w:val="0"/>
          <w:marTop w:val="0"/>
          <w:marBottom w:val="0"/>
          <w:divBdr>
            <w:top w:val="none" w:sz="0" w:space="0" w:color="auto"/>
            <w:left w:val="none" w:sz="0" w:space="0" w:color="auto"/>
            <w:bottom w:val="none" w:sz="0" w:space="0" w:color="auto"/>
            <w:right w:val="none" w:sz="0" w:space="0" w:color="auto"/>
          </w:divBdr>
        </w:div>
      </w:divsChild>
    </w:div>
    <w:div w:id="1393305847">
      <w:bodyDiv w:val="1"/>
      <w:marLeft w:val="60"/>
      <w:marRight w:val="60"/>
      <w:marTop w:val="60"/>
      <w:marBottom w:val="15"/>
      <w:divBdr>
        <w:top w:val="none" w:sz="0" w:space="0" w:color="auto"/>
        <w:left w:val="none" w:sz="0" w:space="0" w:color="auto"/>
        <w:bottom w:val="none" w:sz="0" w:space="0" w:color="auto"/>
        <w:right w:val="none" w:sz="0" w:space="0" w:color="auto"/>
      </w:divBdr>
    </w:div>
    <w:div w:id="1945569830">
      <w:bodyDiv w:val="1"/>
      <w:marLeft w:val="0"/>
      <w:marRight w:val="0"/>
      <w:marTop w:val="0"/>
      <w:marBottom w:val="0"/>
      <w:divBdr>
        <w:top w:val="none" w:sz="0" w:space="0" w:color="auto"/>
        <w:left w:val="none" w:sz="0" w:space="0" w:color="auto"/>
        <w:bottom w:val="none" w:sz="0" w:space="0" w:color="auto"/>
        <w:right w:val="none" w:sz="0" w:space="0" w:color="auto"/>
      </w:divBdr>
      <w:divsChild>
        <w:div w:id="400059834">
          <w:marLeft w:val="0"/>
          <w:marRight w:val="0"/>
          <w:marTop w:val="0"/>
          <w:marBottom w:val="0"/>
          <w:divBdr>
            <w:top w:val="none" w:sz="0" w:space="0" w:color="auto"/>
            <w:left w:val="none" w:sz="0" w:space="0" w:color="auto"/>
            <w:bottom w:val="none" w:sz="0" w:space="0" w:color="auto"/>
            <w:right w:val="none" w:sz="0" w:space="0" w:color="auto"/>
          </w:divBdr>
          <w:divsChild>
            <w:div w:id="433477527">
              <w:marLeft w:val="0"/>
              <w:marRight w:val="0"/>
              <w:marTop w:val="0"/>
              <w:marBottom w:val="0"/>
              <w:divBdr>
                <w:top w:val="none" w:sz="0" w:space="0" w:color="auto"/>
                <w:left w:val="none" w:sz="0" w:space="0" w:color="auto"/>
                <w:bottom w:val="single" w:sz="6" w:space="1" w:color="auto"/>
                <w:right w:val="none" w:sz="0" w:space="0" w:color="auto"/>
              </w:divBdr>
            </w:div>
          </w:divsChild>
        </w:div>
      </w:divsChild>
    </w:div>
    <w:div w:id="20183890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footer1.xml.rels><?xml version="1.0" encoding="UTF-8" standalone="yes"?>
<Relationships xmlns="http://schemas.openxmlformats.org/package/2006/relationships"><Relationship Id="rId3" Type="http://schemas.openxmlformats.org/officeDocument/2006/relationships/image" Target="media/image3.wmf"/><Relationship Id="rId4" Type="http://schemas.openxmlformats.org/officeDocument/2006/relationships/image" Target="media/image30.wmf"/><Relationship Id="rId1" Type="http://schemas.openxmlformats.org/officeDocument/2006/relationships/image" Target="media/image2.jpeg"/><Relationship Id="rId2" Type="http://schemas.openxmlformats.org/officeDocument/2006/relationships/image" Target="media/image2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B92182-8BCE-3241-B625-F68CEA0F5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636</Words>
  <Characters>3627</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the dti</Company>
  <LinksUpToDate>false</LinksUpToDate>
  <CharactersWithSpaces>4255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Gugu Chetty</dc:creator>
  <cp:lastModifiedBy>Priscilla Moroke</cp:lastModifiedBy>
  <cp:revision>2</cp:revision>
  <cp:lastPrinted>2017-06-14T08:06:00Z</cp:lastPrinted>
  <dcterms:created xsi:type="dcterms:W3CDTF">2017-08-28T07:47:00Z</dcterms:created>
  <dcterms:modified xsi:type="dcterms:W3CDTF">2017-08-28T07:47:00Z</dcterms:modified>
</cp:coreProperties>
</file>