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D76AD8" w14:textId="77777777" w:rsidR="003B4D0B" w:rsidRPr="004A2DC8" w:rsidRDefault="00C61369">
      <w:pPr>
        <w:pStyle w:val="Body"/>
        <w:rPr>
          <w:rFonts w:asciiTheme="majorHAnsi" w:eastAsia="American Typewriter" w:hAnsiTheme="majorHAnsi" w:cs="American Typewriter"/>
          <w:b/>
          <w:bCs/>
          <w:sz w:val="24"/>
          <w:szCs w:val="24"/>
        </w:rPr>
      </w:pPr>
      <w:bookmarkStart w:id="0" w:name="_GoBack"/>
      <w:bookmarkEnd w:id="0"/>
      <w:r w:rsidRPr="004A2DC8">
        <w:rPr>
          <w:rFonts w:asciiTheme="majorHAnsi" w:hAnsiTheme="majorHAnsi"/>
          <w:b/>
          <w:bCs/>
          <w:sz w:val="24"/>
          <w:szCs w:val="24"/>
        </w:rPr>
        <w:t xml:space="preserve">VERDER PUMPS- Mining Editorial </w:t>
      </w:r>
    </w:p>
    <w:p w14:paraId="3C2A9D16" w14:textId="77777777" w:rsidR="003B4D0B" w:rsidRPr="004A2DC8" w:rsidRDefault="003B4D0B">
      <w:pPr>
        <w:pStyle w:val="Body"/>
        <w:rPr>
          <w:rFonts w:asciiTheme="majorHAnsi" w:eastAsia="American Typewriter" w:hAnsiTheme="majorHAnsi" w:cs="American Typewriter"/>
          <w:b/>
          <w:bCs/>
          <w:sz w:val="24"/>
          <w:szCs w:val="24"/>
        </w:rPr>
      </w:pPr>
    </w:p>
    <w:p w14:paraId="49D92CCF" w14:textId="77777777" w:rsidR="003B4D0B" w:rsidRPr="004A2DC8" w:rsidRDefault="003B4D0B">
      <w:pPr>
        <w:pStyle w:val="Body"/>
        <w:rPr>
          <w:rFonts w:asciiTheme="majorHAnsi" w:eastAsia="American Typewriter" w:hAnsiTheme="majorHAnsi" w:cs="American Typewriter"/>
          <w:b/>
          <w:bCs/>
          <w:sz w:val="24"/>
          <w:szCs w:val="24"/>
        </w:rPr>
      </w:pPr>
    </w:p>
    <w:p w14:paraId="2B98D68B" w14:textId="77777777" w:rsidR="003B4D0B" w:rsidRPr="004A2DC8" w:rsidRDefault="00C61369">
      <w:pPr>
        <w:pStyle w:val="Body"/>
        <w:rPr>
          <w:rFonts w:asciiTheme="majorHAnsi" w:eastAsia="American Typewriter" w:hAnsiTheme="majorHAnsi" w:cs="American Typewriter"/>
          <w:b/>
          <w:bCs/>
          <w:sz w:val="24"/>
          <w:szCs w:val="24"/>
        </w:rPr>
      </w:pPr>
      <w:r w:rsidRPr="004A2DC8">
        <w:rPr>
          <w:rFonts w:asciiTheme="majorHAnsi" w:hAnsiTheme="majorHAnsi"/>
          <w:b/>
          <w:bCs/>
          <w:sz w:val="24"/>
          <w:szCs w:val="24"/>
        </w:rPr>
        <w:t xml:space="preserve">PRESS RELEASE: for immediate release </w:t>
      </w:r>
    </w:p>
    <w:p w14:paraId="216B6811" w14:textId="77777777" w:rsidR="003B4D0B" w:rsidRPr="004A2DC8" w:rsidRDefault="003B4D0B">
      <w:pPr>
        <w:pStyle w:val="Body"/>
        <w:rPr>
          <w:rFonts w:asciiTheme="majorHAnsi" w:eastAsia="American Typewriter" w:hAnsiTheme="majorHAnsi" w:cs="American Typewriter"/>
          <w:b/>
          <w:bCs/>
          <w:sz w:val="24"/>
          <w:szCs w:val="24"/>
        </w:rPr>
      </w:pPr>
    </w:p>
    <w:p w14:paraId="30841849" w14:textId="77777777" w:rsidR="003B4D0B" w:rsidRPr="004A2DC8" w:rsidRDefault="003B4D0B">
      <w:pPr>
        <w:pStyle w:val="Body"/>
        <w:rPr>
          <w:rFonts w:asciiTheme="majorHAnsi" w:eastAsia="American Typewriter" w:hAnsiTheme="majorHAnsi" w:cs="American Typewriter"/>
          <w:b/>
          <w:bCs/>
          <w:sz w:val="24"/>
          <w:szCs w:val="24"/>
        </w:rPr>
      </w:pPr>
    </w:p>
    <w:p w14:paraId="56A486A1" w14:textId="77777777" w:rsidR="003B4D0B" w:rsidRPr="004A2DC8" w:rsidRDefault="00C61369">
      <w:pPr>
        <w:pStyle w:val="Body"/>
        <w:rPr>
          <w:rFonts w:asciiTheme="majorHAnsi" w:eastAsia="American Typewriter" w:hAnsiTheme="majorHAnsi" w:cs="American Typewriter"/>
          <w:b/>
          <w:bCs/>
          <w:sz w:val="24"/>
          <w:szCs w:val="24"/>
        </w:rPr>
      </w:pPr>
      <w:r w:rsidRPr="004A2DC8">
        <w:rPr>
          <w:rFonts w:asciiTheme="majorHAnsi" w:hAnsiTheme="majorHAnsi"/>
          <w:b/>
          <w:bCs/>
          <w:sz w:val="24"/>
          <w:szCs w:val="24"/>
        </w:rPr>
        <w:t xml:space="preserve">Word count: 797 (including caption) </w:t>
      </w:r>
    </w:p>
    <w:p w14:paraId="00CDADBA" w14:textId="77777777" w:rsidR="003B4D0B" w:rsidRPr="004A2DC8" w:rsidRDefault="003B4D0B">
      <w:pPr>
        <w:pStyle w:val="Body"/>
        <w:rPr>
          <w:rFonts w:asciiTheme="majorHAnsi" w:eastAsia="American Typewriter" w:hAnsiTheme="majorHAnsi" w:cs="American Typewriter"/>
          <w:b/>
          <w:bCs/>
          <w:sz w:val="24"/>
          <w:szCs w:val="24"/>
        </w:rPr>
      </w:pPr>
    </w:p>
    <w:p w14:paraId="6D8E66E0" w14:textId="77777777" w:rsidR="003B4D0B" w:rsidRPr="004A2DC8" w:rsidRDefault="003B4D0B">
      <w:pPr>
        <w:pStyle w:val="Body"/>
        <w:rPr>
          <w:rFonts w:asciiTheme="majorHAnsi" w:eastAsia="American Typewriter" w:hAnsiTheme="majorHAnsi" w:cs="American Typewriter"/>
          <w:b/>
          <w:bCs/>
          <w:sz w:val="24"/>
          <w:szCs w:val="24"/>
        </w:rPr>
      </w:pPr>
    </w:p>
    <w:p w14:paraId="0B0D82F6" w14:textId="77777777" w:rsidR="003B4D0B" w:rsidRPr="004A2DC8" w:rsidRDefault="00C61369">
      <w:pPr>
        <w:pStyle w:val="Body"/>
        <w:rPr>
          <w:rFonts w:asciiTheme="majorHAnsi" w:eastAsia="American Typewriter" w:hAnsiTheme="majorHAnsi" w:cs="American Typewriter"/>
          <w:b/>
          <w:bCs/>
          <w:sz w:val="24"/>
          <w:szCs w:val="24"/>
        </w:rPr>
      </w:pPr>
      <w:r w:rsidRPr="004A2DC8">
        <w:rPr>
          <w:rFonts w:asciiTheme="majorHAnsi" w:hAnsiTheme="majorHAnsi"/>
          <w:b/>
          <w:bCs/>
          <w:sz w:val="24"/>
          <w:szCs w:val="24"/>
        </w:rPr>
        <w:t xml:space="preserve">CAPTION: </w:t>
      </w:r>
      <w:r w:rsidR="004A2DC8">
        <w:rPr>
          <w:rFonts w:asciiTheme="majorHAnsi" w:hAnsiTheme="majorHAnsi"/>
          <w:b/>
          <w:bCs/>
          <w:sz w:val="24"/>
          <w:szCs w:val="24"/>
        </w:rPr>
        <w:t xml:space="preserve">Mines </w:t>
      </w:r>
      <w:r w:rsidRPr="004A2DC8">
        <w:rPr>
          <w:rFonts w:asciiTheme="majorHAnsi" w:hAnsiTheme="majorHAnsi"/>
          <w:b/>
          <w:bCs/>
          <w:sz w:val="24"/>
          <w:szCs w:val="24"/>
        </w:rPr>
        <w:t>should be pumping slurries with a peristaltic pump.</w:t>
      </w:r>
    </w:p>
    <w:p w14:paraId="2065BF75" w14:textId="77777777" w:rsidR="003B4D0B" w:rsidRPr="004A2DC8" w:rsidRDefault="003B4D0B">
      <w:pPr>
        <w:pStyle w:val="Body"/>
        <w:rPr>
          <w:rFonts w:asciiTheme="majorHAnsi" w:eastAsia="American Typewriter" w:hAnsiTheme="majorHAnsi" w:cs="American Typewriter"/>
          <w:b/>
          <w:bCs/>
          <w:sz w:val="24"/>
          <w:szCs w:val="24"/>
        </w:rPr>
      </w:pPr>
    </w:p>
    <w:p w14:paraId="7A6EA5CB" w14:textId="77777777" w:rsidR="003B4D0B" w:rsidRPr="004A2DC8" w:rsidRDefault="003B4D0B">
      <w:pPr>
        <w:pStyle w:val="Body"/>
        <w:rPr>
          <w:rFonts w:asciiTheme="majorHAnsi" w:eastAsia="American Typewriter" w:hAnsiTheme="majorHAnsi" w:cs="American Typewriter"/>
          <w:b/>
          <w:bCs/>
          <w:sz w:val="24"/>
          <w:szCs w:val="24"/>
        </w:rPr>
      </w:pPr>
    </w:p>
    <w:p w14:paraId="01DB6917" w14:textId="77777777" w:rsidR="003B4D0B" w:rsidRPr="004A2DC8" w:rsidRDefault="00C61369">
      <w:pPr>
        <w:pStyle w:val="Body"/>
        <w:rPr>
          <w:rFonts w:asciiTheme="majorHAnsi" w:eastAsia="American Typewriter" w:hAnsiTheme="majorHAnsi" w:cs="American Typewriter"/>
          <w:b/>
          <w:bCs/>
          <w:sz w:val="24"/>
          <w:szCs w:val="24"/>
        </w:rPr>
      </w:pPr>
      <w:r w:rsidRPr="004A2DC8">
        <w:rPr>
          <w:rFonts w:asciiTheme="majorHAnsi" w:hAnsiTheme="majorHAnsi"/>
          <w:b/>
          <w:bCs/>
          <w:sz w:val="24"/>
          <w:szCs w:val="24"/>
        </w:rPr>
        <w:t>START:</w:t>
      </w:r>
    </w:p>
    <w:p w14:paraId="595B5312" w14:textId="77777777" w:rsidR="003B4D0B" w:rsidRPr="004A2DC8" w:rsidRDefault="003B4D0B">
      <w:pPr>
        <w:pStyle w:val="Body"/>
        <w:rPr>
          <w:rFonts w:asciiTheme="majorHAnsi" w:eastAsia="American Typewriter" w:hAnsiTheme="majorHAnsi" w:cs="American Typewriter"/>
          <w:b/>
          <w:bCs/>
          <w:sz w:val="24"/>
          <w:szCs w:val="24"/>
        </w:rPr>
      </w:pPr>
    </w:p>
    <w:p w14:paraId="1F8ED0D4" w14:textId="77777777" w:rsidR="003B4D0B" w:rsidRPr="004A2DC8" w:rsidRDefault="003B4D0B">
      <w:pPr>
        <w:pStyle w:val="Body"/>
        <w:rPr>
          <w:rFonts w:asciiTheme="majorHAnsi" w:eastAsia="American Typewriter" w:hAnsiTheme="majorHAnsi" w:cs="American Typewriter"/>
          <w:b/>
          <w:bCs/>
          <w:sz w:val="24"/>
          <w:szCs w:val="24"/>
        </w:rPr>
      </w:pPr>
    </w:p>
    <w:p w14:paraId="44EE2617" w14:textId="77777777" w:rsidR="003B4D0B" w:rsidRPr="004A2DC8" w:rsidRDefault="00C61369">
      <w:pPr>
        <w:pStyle w:val="Body"/>
        <w:rPr>
          <w:rFonts w:asciiTheme="majorHAnsi" w:eastAsia="American Typewriter" w:hAnsiTheme="majorHAnsi" w:cs="American Typewriter"/>
          <w:b/>
          <w:bCs/>
          <w:sz w:val="24"/>
          <w:szCs w:val="24"/>
        </w:rPr>
      </w:pPr>
      <w:r w:rsidRPr="004A2DC8">
        <w:rPr>
          <w:rFonts w:asciiTheme="majorHAnsi" w:hAnsiTheme="majorHAnsi"/>
          <w:b/>
          <w:bCs/>
          <w:sz w:val="24"/>
          <w:szCs w:val="24"/>
        </w:rPr>
        <w:t>Why mines should be pumping slurries with a peristaltic pump.</w:t>
      </w:r>
    </w:p>
    <w:p w14:paraId="7F38085C" w14:textId="77777777" w:rsidR="003B4D0B" w:rsidRPr="004A2DC8" w:rsidRDefault="003B4D0B">
      <w:pPr>
        <w:pStyle w:val="Body"/>
        <w:rPr>
          <w:rFonts w:asciiTheme="majorHAnsi" w:eastAsia="American Typewriter" w:hAnsiTheme="majorHAnsi" w:cs="American Typewriter"/>
          <w:b/>
          <w:bCs/>
          <w:sz w:val="24"/>
          <w:szCs w:val="24"/>
        </w:rPr>
      </w:pPr>
    </w:p>
    <w:p w14:paraId="23A5A09E"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Verder Pumps South Africa stock a variety of peristaltic pumps that is specifically designed to be used in mining. Verder has been supplying pumps to the mining sector in South Africa for the past 15 years and is a brand synonymous with quality and durability. </w:t>
      </w:r>
    </w:p>
    <w:p w14:paraId="240F9628" w14:textId="77777777" w:rsidR="003B4D0B" w:rsidRPr="004A2DC8" w:rsidRDefault="003B4D0B">
      <w:pPr>
        <w:pStyle w:val="Body"/>
        <w:rPr>
          <w:rFonts w:asciiTheme="majorHAnsi" w:eastAsia="American Typewriter" w:hAnsiTheme="majorHAnsi" w:cs="American Typewriter"/>
          <w:sz w:val="24"/>
          <w:szCs w:val="24"/>
        </w:rPr>
      </w:pPr>
    </w:p>
    <w:p w14:paraId="05003E52"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So, why should mines pump their slurries with a Verder Peristaltic Pump?</w:t>
      </w:r>
    </w:p>
    <w:p w14:paraId="756395B2" w14:textId="77777777" w:rsidR="003B4D0B" w:rsidRPr="004A2DC8" w:rsidRDefault="003B4D0B">
      <w:pPr>
        <w:pStyle w:val="Body"/>
        <w:rPr>
          <w:rFonts w:asciiTheme="majorHAnsi" w:eastAsia="American Typewriter" w:hAnsiTheme="majorHAnsi" w:cs="American Typewriter"/>
          <w:sz w:val="24"/>
          <w:szCs w:val="24"/>
        </w:rPr>
      </w:pPr>
    </w:p>
    <w:p w14:paraId="0872B991"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r w:rsidRPr="004A2DC8">
        <w:rPr>
          <w:rFonts w:asciiTheme="majorHAnsi" w:hAnsiTheme="majorHAnsi"/>
          <w:sz w:val="24"/>
          <w:szCs w:val="24"/>
          <w:lang w:val="de-DE"/>
        </w:rPr>
        <w:t>LESS WATER</w:t>
      </w:r>
    </w:p>
    <w:p w14:paraId="3445925E" w14:textId="77777777" w:rsidR="003B4D0B" w:rsidRPr="004A2DC8" w:rsidRDefault="003B4D0B">
      <w:pPr>
        <w:pStyle w:val="Body"/>
        <w:rPr>
          <w:rFonts w:asciiTheme="majorHAnsi" w:eastAsia="American Typewriter" w:hAnsiTheme="majorHAnsi" w:cs="American Typewriter"/>
          <w:sz w:val="24"/>
          <w:szCs w:val="24"/>
        </w:rPr>
      </w:pPr>
    </w:p>
    <w:p w14:paraId="6C0CFDCE"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lang w:val="de-DE"/>
        </w:rPr>
        <w:t xml:space="preserve">Peristaltic Pumps Use Less Water </w:t>
      </w:r>
    </w:p>
    <w:p w14:paraId="4971C9FC" w14:textId="77777777" w:rsidR="003B4D0B" w:rsidRPr="004A2DC8" w:rsidRDefault="003B4D0B">
      <w:pPr>
        <w:pStyle w:val="Body"/>
        <w:rPr>
          <w:rFonts w:asciiTheme="majorHAnsi" w:eastAsia="American Typewriter" w:hAnsiTheme="majorHAnsi" w:cs="American Typewriter"/>
          <w:sz w:val="24"/>
          <w:szCs w:val="24"/>
        </w:rPr>
      </w:pPr>
    </w:p>
    <w:p w14:paraId="2D5EB605"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Hose pumps can circulate slurry SGs of 1.6 to 1.8 or up to 80% solid content.  The traditional centrifugal pump loses efficiency when the slurry SG reaches 1.3 or 30% solids.  With this limitation, slurry pumps have significant process water demands : on a plant processing 75 tonnes of ore per hour, and at 65% solids, every time a hose pump replaces a process slurry pump, it saves over 1,100 Million litres of water annually because of the slurry pump’s inefficiency : on the same duty, the hose pump requires less than 25% of the process water of a slurry pump.</w:t>
      </w:r>
    </w:p>
    <w:p w14:paraId="25799FC1"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45F282F5" w14:textId="77777777" w:rsidR="003B4D0B" w:rsidRPr="004A2DC8" w:rsidRDefault="00C61369">
      <w:pPr>
        <w:pStyle w:val="Body"/>
        <w:numPr>
          <w:ilvl w:val="0"/>
          <w:numId w:val="2"/>
        </w:numPr>
        <w:rPr>
          <w:rFonts w:asciiTheme="majorHAnsi" w:eastAsia="American Typewriter" w:hAnsiTheme="majorHAnsi" w:cs="American Typewriter"/>
          <w:sz w:val="24"/>
          <w:szCs w:val="24"/>
          <w:lang w:val="de-DE"/>
        </w:rPr>
      </w:pPr>
      <w:r w:rsidRPr="004A2DC8">
        <w:rPr>
          <w:rFonts w:asciiTheme="majorHAnsi" w:hAnsiTheme="majorHAnsi"/>
          <w:sz w:val="24"/>
          <w:szCs w:val="24"/>
          <w:lang w:val="de-DE"/>
        </w:rPr>
        <w:t>LESS POWER</w:t>
      </w:r>
    </w:p>
    <w:p w14:paraId="0396D4AA" w14:textId="77777777" w:rsidR="003B4D0B" w:rsidRPr="004A2DC8" w:rsidRDefault="003B4D0B">
      <w:pPr>
        <w:pStyle w:val="Body"/>
        <w:rPr>
          <w:rFonts w:asciiTheme="majorHAnsi" w:eastAsia="American Typewriter" w:hAnsiTheme="majorHAnsi" w:cs="American Typewriter"/>
          <w:sz w:val="24"/>
          <w:szCs w:val="24"/>
        </w:rPr>
      </w:pPr>
    </w:p>
    <w:p w14:paraId="4C692133"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lang w:val="de-DE"/>
        </w:rPr>
        <w:t xml:space="preserve">Peristaltic Pumps Use Less Power </w:t>
      </w:r>
    </w:p>
    <w:p w14:paraId="782B7824" w14:textId="77777777" w:rsidR="003B4D0B" w:rsidRPr="004A2DC8" w:rsidRDefault="003B4D0B">
      <w:pPr>
        <w:pStyle w:val="Body"/>
        <w:rPr>
          <w:rFonts w:asciiTheme="majorHAnsi" w:eastAsia="American Typewriter" w:hAnsiTheme="majorHAnsi" w:cs="American Typewriter"/>
          <w:sz w:val="24"/>
          <w:szCs w:val="24"/>
        </w:rPr>
      </w:pPr>
    </w:p>
    <w:p w14:paraId="36ACFC62"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On the same 75 ore tonnes per hour plant, on thickener underflow duty at full flow, a VF125 hose pump absorbs around 35 kW whereas a slurry pump needs over 70kW : a saving of over 50%.  This directly translates into reduced electrical requirements.  Power rationing is a concern for many established mines, on new developments the infrastructure costs to import power can be considerable and can even cause significant delays and generate considerable non-mining environmental opposition.</w:t>
      </w:r>
    </w:p>
    <w:p w14:paraId="255B0675"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30137B97"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There is also a significant economic case – in the above example,  the hose pump reduced annual operating power demand by over 210 MWh.</w:t>
      </w:r>
    </w:p>
    <w:p w14:paraId="76791576"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1E394642" w14:textId="77777777" w:rsidR="003B4D0B" w:rsidRPr="004A2DC8" w:rsidRDefault="00C61369">
      <w:pPr>
        <w:pStyle w:val="Body"/>
        <w:numPr>
          <w:ilvl w:val="0"/>
          <w:numId w:val="2"/>
        </w:numPr>
        <w:rPr>
          <w:rFonts w:asciiTheme="majorHAnsi" w:eastAsia="American Typewriter" w:hAnsiTheme="majorHAnsi" w:cs="American Typewriter"/>
          <w:sz w:val="24"/>
          <w:szCs w:val="24"/>
          <w:lang w:val="pt-PT"/>
        </w:rPr>
      </w:pPr>
      <w:r w:rsidRPr="004A2DC8">
        <w:rPr>
          <w:rFonts w:asciiTheme="majorHAnsi" w:hAnsiTheme="majorHAnsi"/>
          <w:sz w:val="24"/>
          <w:szCs w:val="24"/>
          <w:lang w:val="pt-PT"/>
        </w:rPr>
        <w:t>LESS SPACE</w:t>
      </w:r>
    </w:p>
    <w:p w14:paraId="16490528" w14:textId="77777777" w:rsidR="003B4D0B" w:rsidRPr="004A2DC8" w:rsidRDefault="003B4D0B">
      <w:pPr>
        <w:pStyle w:val="Body"/>
        <w:rPr>
          <w:rFonts w:asciiTheme="majorHAnsi" w:eastAsia="American Typewriter" w:hAnsiTheme="majorHAnsi" w:cs="American Typewriter"/>
          <w:sz w:val="24"/>
          <w:szCs w:val="24"/>
        </w:rPr>
      </w:pPr>
    </w:p>
    <w:p w14:paraId="0A578555"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Peristaltic Pumps Increase Downline Efficiency and Reduce Overall Plant Size</w:t>
      </w:r>
    </w:p>
    <w:p w14:paraId="5AA2D163" w14:textId="77777777" w:rsidR="003B4D0B" w:rsidRPr="004A2DC8" w:rsidRDefault="003B4D0B">
      <w:pPr>
        <w:pStyle w:val="Body"/>
        <w:rPr>
          <w:rFonts w:asciiTheme="majorHAnsi" w:eastAsia="American Typewriter" w:hAnsiTheme="majorHAnsi" w:cs="American Typewriter"/>
          <w:sz w:val="24"/>
          <w:szCs w:val="24"/>
        </w:rPr>
      </w:pPr>
    </w:p>
    <w:p w14:paraId="3347B60E"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Pulp density is critical to optimum plant performance, an increased solid content can reduce the number of post thickening filter stages, saving on the initial capital cost and reducing the footprint of mineral processing operation.</w:t>
      </w:r>
    </w:p>
    <w:p w14:paraId="612010EC"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263625C5" w14:textId="77777777" w:rsidR="003B4D0B" w:rsidRPr="004A2DC8" w:rsidRDefault="00C61369">
      <w:pPr>
        <w:pStyle w:val="Body"/>
        <w:numPr>
          <w:ilvl w:val="0"/>
          <w:numId w:val="2"/>
        </w:numPr>
        <w:rPr>
          <w:rFonts w:asciiTheme="majorHAnsi" w:eastAsia="American Typewriter" w:hAnsiTheme="majorHAnsi" w:cs="American Typewriter"/>
          <w:sz w:val="24"/>
          <w:szCs w:val="24"/>
        </w:rPr>
      </w:pPr>
      <w:r w:rsidRPr="004A2DC8">
        <w:rPr>
          <w:rFonts w:asciiTheme="majorHAnsi" w:hAnsiTheme="majorHAnsi"/>
          <w:sz w:val="24"/>
          <w:szCs w:val="24"/>
        </w:rPr>
        <w:t>LESS POLLUTION</w:t>
      </w:r>
    </w:p>
    <w:p w14:paraId="0653CFF6" w14:textId="77777777" w:rsidR="003B4D0B" w:rsidRPr="004A2DC8" w:rsidRDefault="003B4D0B">
      <w:pPr>
        <w:pStyle w:val="Body"/>
        <w:rPr>
          <w:rFonts w:asciiTheme="majorHAnsi" w:eastAsia="American Typewriter" w:hAnsiTheme="majorHAnsi" w:cs="American Typewriter"/>
          <w:sz w:val="24"/>
          <w:szCs w:val="24"/>
        </w:rPr>
      </w:pPr>
    </w:p>
    <w:p w14:paraId="585DB83A"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Peristaltic Pumps Reduce Mining’s Environmental Impact</w:t>
      </w:r>
    </w:p>
    <w:p w14:paraId="1E717B30" w14:textId="77777777" w:rsidR="003B4D0B" w:rsidRPr="004A2DC8" w:rsidRDefault="003B4D0B">
      <w:pPr>
        <w:pStyle w:val="Body"/>
        <w:rPr>
          <w:rFonts w:asciiTheme="majorHAnsi" w:eastAsia="American Typewriter" w:hAnsiTheme="majorHAnsi" w:cs="American Typewriter"/>
          <w:sz w:val="24"/>
          <w:szCs w:val="24"/>
        </w:rPr>
      </w:pPr>
    </w:p>
    <w:p w14:paraId="028FAC6B"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Many mineral recovery processes use Cyanide based leaching techniques especially where Gold is a key mineral.  Cyanide has many adverse environmental consequences including polluting the land surrounding the plant, contaminating aquifers and decimating life in water courses.  The traditional dosing solution, progressing cavity pumps have integral seals requiring regular replacement and representing a clear leakage risk.  Peristaltic pumps are seal-less and consequently, have a much lower contamination risk.</w:t>
      </w:r>
    </w:p>
    <w:p w14:paraId="5CD63F63"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224AB3DA" w14:textId="77777777" w:rsidR="003B4D0B" w:rsidRPr="004A2DC8" w:rsidRDefault="00C61369">
      <w:pPr>
        <w:pStyle w:val="Body"/>
        <w:numPr>
          <w:ilvl w:val="0"/>
          <w:numId w:val="2"/>
        </w:numPr>
        <w:rPr>
          <w:rFonts w:asciiTheme="majorHAnsi" w:eastAsia="American Typewriter" w:hAnsiTheme="majorHAnsi" w:cs="American Typewriter"/>
          <w:sz w:val="24"/>
          <w:szCs w:val="24"/>
          <w:lang w:val="de-DE"/>
        </w:rPr>
      </w:pPr>
      <w:r w:rsidRPr="004A2DC8">
        <w:rPr>
          <w:rFonts w:asciiTheme="majorHAnsi" w:hAnsiTheme="majorHAnsi"/>
          <w:sz w:val="24"/>
          <w:szCs w:val="24"/>
          <w:lang w:val="de-DE"/>
        </w:rPr>
        <w:t>LESS DAMAGE</w:t>
      </w:r>
    </w:p>
    <w:p w14:paraId="26E2787B" w14:textId="77777777" w:rsidR="003B4D0B" w:rsidRPr="004A2DC8" w:rsidRDefault="003B4D0B">
      <w:pPr>
        <w:pStyle w:val="Body"/>
        <w:rPr>
          <w:rFonts w:asciiTheme="majorHAnsi" w:eastAsia="American Typewriter" w:hAnsiTheme="majorHAnsi" w:cs="American Typewriter"/>
          <w:sz w:val="24"/>
          <w:szCs w:val="24"/>
        </w:rPr>
      </w:pPr>
    </w:p>
    <w:p w14:paraId="5934C8B2"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Peristaltic Pumps have a Gentle Pumping Action, ideal for Bio-oxidation Techniques</w:t>
      </w:r>
    </w:p>
    <w:p w14:paraId="59042F7A" w14:textId="77777777" w:rsidR="003B4D0B" w:rsidRPr="004A2DC8" w:rsidRDefault="003B4D0B">
      <w:pPr>
        <w:pStyle w:val="Body"/>
        <w:rPr>
          <w:rFonts w:asciiTheme="majorHAnsi" w:eastAsia="American Typewriter" w:hAnsiTheme="majorHAnsi" w:cs="American Typewriter"/>
          <w:sz w:val="24"/>
          <w:szCs w:val="24"/>
        </w:rPr>
      </w:pPr>
    </w:p>
    <w:p w14:paraId="109E3ADB"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The peristaltic pump has a very gentle pumping action that minimises damage to fragile cell cultures in bio-oxidation reaction techniques.  One such requirement , the Biox (R) process that uses a live culture to free gold from sulphide ores, reducing Cyanide usage and improving process yields.</w:t>
      </w:r>
    </w:p>
    <w:p w14:paraId="2144ADBD"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62C9FEC1" w14:textId="77777777" w:rsidR="003B4D0B" w:rsidRPr="004A2DC8" w:rsidRDefault="00C61369">
      <w:pPr>
        <w:pStyle w:val="Body"/>
        <w:numPr>
          <w:ilvl w:val="0"/>
          <w:numId w:val="2"/>
        </w:numPr>
        <w:rPr>
          <w:rFonts w:asciiTheme="majorHAnsi" w:eastAsia="American Typewriter" w:hAnsiTheme="majorHAnsi" w:cs="American Typewriter"/>
          <w:sz w:val="24"/>
          <w:szCs w:val="24"/>
          <w:lang w:val="de-DE"/>
        </w:rPr>
      </w:pPr>
      <w:r w:rsidRPr="004A2DC8">
        <w:rPr>
          <w:rFonts w:asciiTheme="majorHAnsi" w:hAnsiTheme="majorHAnsi"/>
          <w:sz w:val="24"/>
          <w:szCs w:val="24"/>
          <w:lang w:val="de-DE"/>
        </w:rPr>
        <w:t>LESS CHEMICAL</w:t>
      </w:r>
      <w:r w:rsidRPr="004A2DC8">
        <w:rPr>
          <w:rFonts w:asciiTheme="majorHAnsi" w:hAnsiTheme="majorHAnsi"/>
          <w:sz w:val="24"/>
          <w:szCs w:val="24"/>
        </w:rPr>
        <w:t>S</w:t>
      </w:r>
    </w:p>
    <w:p w14:paraId="7A3F1CCF" w14:textId="77777777" w:rsidR="003B4D0B" w:rsidRPr="004A2DC8" w:rsidRDefault="003B4D0B">
      <w:pPr>
        <w:pStyle w:val="Body"/>
        <w:rPr>
          <w:rFonts w:asciiTheme="majorHAnsi" w:eastAsia="American Typewriter" w:hAnsiTheme="majorHAnsi" w:cs="American Typewriter"/>
          <w:sz w:val="24"/>
          <w:szCs w:val="24"/>
        </w:rPr>
      </w:pPr>
    </w:p>
    <w:p w14:paraId="62412436"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lang w:val="de-DE"/>
        </w:rPr>
        <w:t>Peristaltic Pump</w:t>
      </w:r>
      <w:r w:rsidRPr="004A2DC8">
        <w:rPr>
          <w:rFonts w:asciiTheme="majorHAnsi" w:hAnsiTheme="majorHAnsi"/>
          <w:sz w:val="24"/>
          <w:szCs w:val="24"/>
        </w:rPr>
        <w:t>’s Gentle Pumping Action Reduces Reagent Usage and Acid Mine Drainage Waste Treatment Costs</w:t>
      </w:r>
    </w:p>
    <w:p w14:paraId="781724EC" w14:textId="77777777" w:rsidR="003B4D0B" w:rsidRPr="004A2DC8" w:rsidRDefault="003B4D0B">
      <w:pPr>
        <w:pStyle w:val="Body"/>
        <w:rPr>
          <w:rFonts w:asciiTheme="majorHAnsi" w:eastAsia="American Typewriter" w:hAnsiTheme="majorHAnsi" w:cs="American Typewriter"/>
          <w:sz w:val="24"/>
          <w:szCs w:val="24"/>
        </w:rPr>
      </w:pPr>
    </w:p>
    <w:p w14:paraId="2AF074DC"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A peristaltic pump’s gentle low shear pumping action maintains particle size minimising the use of flocculent and other process reagents.  Conventional high shear technologies such as progressive cavity or screw pump significantly increase reagent usage increasing operating costs and raising post processing costs due to flotation reagent carryover.  Similarly, residual reagent can increase the waste remediation cost or increase the environmental damage from tailings dams or their resultant groundwater pollution.</w:t>
      </w:r>
    </w:p>
    <w:p w14:paraId="65BFF0F7"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0F8C13CB" w14:textId="77777777" w:rsidR="003B4D0B" w:rsidRPr="004A2DC8" w:rsidRDefault="00C61369">
      <w:pPr>
        <w:pStyle w:val="Body"/>
        <w:numPr>
          <w:ilvl w:val="0"/>
          <w:numId w:val="2"/>
        </w:numPr>
        <w:rPr>
          <w:rFonts w:asciiTheme="majorHAnsi" w:eastAsia="American Typewriter" w:hAnsiTheme="majorHAnsi" w:cs="American Typewriter"/>
          <w:sz w:val="24"/>
          <w:szCs w:val="24"/>
        </w:rPr>
      </w:pPr>
      <w:r w:rsidRPr="004A2DC8">
        <w:rPr>
          <w:rFonts w:asciiTheme="majorHAnsi" w:hAnsiTheme="majorHAnsi"/>
          <w:sz w:val="24"/>
          <w:szCs w:val="24"/>
        </w:rPr>
        <w:t>LESS MAINTENANCE COSTS</w:t>
      </w:r>
    </w:p>
    <w:p w14:paraId="0BE000FB" w14:textId="77777777" w:rsidR="003B4D0B" w:rsidRPr="004A2DC8" w:rsidRDefault="003B4D0B">
      <w:pPr>
        <w:pStyle w:val="Body"/>
        <w:rPr>
          <w:rFonts w:asciiTheme="majorHAnsi" w:eastAsia="American Typewriter" w:hAnsiTheme="majorHAnsi" w:cs="American Typewriter"/>
          <w:sz w:val="24"/>
          <w:szCs w:val="24"/>
        </w:rPr>
      </w:pPr>
    </w:p>
    <w:p w14:paraId="2B92536F"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Abrasion Resistant Peristaltic Pumps Lower Maintenance Costs</w:t>
      </w:r>
    </w:p>
    <w:p w14:paraId="27979048" w14:textId="77777777" w:rsidR="003B4D0B" w:rsidRPr="004A2DC8" w:rsidRDefault="003B4D0B">
      <w:pPr>
        <w:pStyle w:val="Body"/>
        <w:rPr>
          <w:rFonts w:asciiTheme="majorHAnsi" w:eastAsia="American Typewriter" w:hAnsiTheme="majorHAnsi" w:cs="American Typewriter"/>
          <w:sz w:val="24"/>
          <w:szCs w:val="24"/>
        </w:rPr>
      </w:pPr>
    </w:p>
    <w:p w14:paraId="7C86F484"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Slurries are often acidic and or highly abrasive.  Consequentially, conventional slurry pumps use impellers made from increasingly expensive and non standard materials with service lives that are measured in days.</w:t>
      </w:r>
    </w:p>
    <w:p w14:paraId="605F6E67"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481B4866" w14:textId="77777777" w:rsidR="003B4D0B" w:rsidRPr="004A2DC8" w:rsidRDefault="00C61369">
      <w:pPr>
        <w:pStyle w:val="Body"/>
        <w:numPr>
          <w:ilvl w:val="0"/>
          <w:numId w:val="2"/>
        </w:numPr>
        <w:rPr>
          <w:rFonts w:asciiTheme="majorHAnsi" w:eastAsia="American Typewriter" w:hAnsiTheme="majorHAnsi" w:cs="American Typewriter"/>
          <w:sz w:val="24"/>
          <w:szCs w:val="24"/>
        </w:rPr>
      </w:pPr>
      <w:r w:rsidRPr="004A2DC8">
        <w:rPr>
          <w:rFonts w:asciiTheme="majorHAnsi" w:hAnsiTheme="majorHAnsi"/>
          <w:sz w:val="24"/>
          <w:szCs w:val="24"/>
        </w:rPr>
        <w:t>LESS DOWNTIME</w:t>
      </w:r>
    </w:p>
    <w:p w14:paraId="59B548DF" w14:textId="77777777" w:rsidR="003B4D0B" w:rsidRPr="004A2DC8" w:rsidRDefault="003B4D0B">
      <w:pPr>
        <w:pStyle w:val="Body"/>
        <w:rPr>
          <w:rFonts w:asciiTheme="majorHAnsi" w:eastAsia="American Typewriter" w:hAnsiTheme="majorHAnsi" w:cs="American Typewriter"/>
          <w:sz w:val="24"/>
          <w:szCs w:val="24"/>
        </w:rPr>
      </w:pPr>
    </w:p>
    <w:p w14:paraId="1AB9685C"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Longer service intervals and easy in-situ servicing reduce pump downtime</w:t>
      </w:r>
    </w:p>
    <w:p w14:paraId="55E540A0" w14:textId="77777777" w:rsidR="003B4D0B" w:rsidRPr="004A2DC8" w:rsidRDefault="003B4D0B">
      <w:pPr>
        <w:pStyle w:val="Body"/>
        <w:rPr>
          <w:rFonts w:asciiTheme="majorHAnsi" w:eastAsia="American Typewriter" w:hAnsiTheme="majorHAnsi" w:cs="American Typewriter"/>
          <w:sz w:val="24"/>
          <w:szCs w:val="24"/>
        </w:rPr>
      </w:pPr>
    </w:p>
    <w:p w14:paraId="56ED2499"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In contrast, on a peristaltic pump, only the rubber hose is in contact with the pumped liquid and as the ultimate rubber lined pump, service life is measured in months, reducing pump downtime and as the hose can easily be changed in situ, maintenance hours are similarly reduced.</w:t>
      </w:r>
    </w:p>
    <w:p w14:paraId="62A1DFB1"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 </w:t>
      </w:r>
    </w:p>
    <w:p w14:paraId="770F6888" w14:textId="77777777" w:rsidR="003B4D0B" w:rsidRPr="004A2DC8" w:rsidRDefault="00C61369">
      <w:pPr>
        <w:pStyle w:val="Body"/>
        <w:numPr>
          <w:ilvl w:val="0"/>
          <w:numId w:val="2"/>
        </w:numPr>
        <w:rPr>
          <w:rFonts w:asciiTheme="majorHAnsi" w:eastAsia="American Typewriter" w:hAnsiTheme="majorHAnsi" w:cs="American Typewriter"/>
          <w:sz w:val="24"/>
          <w:szCs w:val="24"/>
        </w:rPr>
      </w:pPr>
      <w:r w:rsidRPr="004A2DC8">
        <w:rPr>
          <w:rFonts w:asciiTheme="majorHAnsi" w:hAnsiTheme="majorHAnsi"/>
          <w:sz w:val="24"/>
          <w:szCs w:val="24"/>
        </w:rPr>
        <w:t>LESS SPECIAL PARTS</w:t>
      </w:r>
    </w:p>
    <w:p w14:paraId="252A2471" w14:textId="77777777" w:rsidR="003B4D0B" w:rsidRPr="004A2DC8" w:rsidRDefault="003B4D0B">
      <w:pPr>
        <w:pStyle w:val="Body"/>
        <w:rPr>
          <w:rFonts w:asciiTheme="majorHAnsi" w:eastAsia="American Typewriter" w:hAnsiTheme="majorHAnsi" w:cs="American Typewriter"/>
          <w:sz w:val="24"/>
          <w:szCs w:val="24"/>
        </w:rPr>
      </w:pPr>
    </w:p>
    <w:p w14:paraId="5CC4C06A"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Corrosion Resistant Hoses Eliminate Costly Special Metal Impellers</w:t>
      </w:r>
    </w:p>
    <w:p w14:paraId="031699A6" w14:textId="77777777" w:rsidR="003B4D0B" w:rsidRPr="004A2DC8" w:rsidRDefault="003B4D0B">
      <w:pPr>
        <w:pStyle w:val="Body"/>
        <w:rPr>
          <w:rFonts w:asciiTheme="majorHAnsi" w:eastAsia="American Typewriter" w:hAnsiTheme="majorHAnsi" w:cs="American Typewriter"/>
          <w:sz w:val="24"/>
          <w:szCs w:val="24"/>
        </w:rPr>
      </w:pPr>
    </w:p>
    <w:p w14:paraId="15112171"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To pump highly acidic slurries, hoses are made from several standard elastomers, each proven in the mining environment to withstand process chemicals and avoiding the use of expensive exotic metal impellers.</w:t>
      </w:r>
    </w:p>
    <w:p w14:paraId="4D3C9F01" w14:textId="77777777" w:rsidR="003B4D0B" w:rsidRPr="004A2DC8" w:rsidRDefault="003B4D0B">
      <w:pPr>
        <w:pStyle w:val="Body"/>
        <w:rPr>
          <w:rFonts w:asciiTheme="majorHAnsi" w:eastAsia="American Typewriter" w:hAnsiTheme="majorHAnsi" w:cs="American Typewriter"/>
          <w:sz w:val="24"/>
          <w:szCs w:val="24"/>
        </w:rPr>
      </w:pPr>
    </w:p>
    <w:p w14:paraId="29ACC7A0"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 xml:space="preserve">By using a Verder Peristaltic pump it significantly reduces production cost and downtime. Providing in a more cost effective process. </w:t>
      </w:r>
    </w:p>
    <w:p w14:paraId="64730BEE" w14:textId="77777777" w:rsidR="003B4D0B" w:rsidRPr="004A2DC8" w:rsidRDefault="003B4D0B">
      <w:pPr>
        <w:pStyle w:val="Body"/>
        <w:rPr>
          <w:rFonts w:asciiTheme="majorHAnsi" w:eastAsia="American Typewriter" w:hAnsiTheme="majorHAnsi" w:cs="American Typewriter"/>
          <w:sz w:val="24"/>
          <w:szCs w:val="24"/>
        </w:rPr>
      </w:pPr>
    </w:p>
    <w:p w14:paraId="2C9D9C41" w14:textId="77777777" w:rsidR="003B4D0B" w:rsidRPr="004A2DC8" w:rsidRDefault="00C61369">
      <w:pPr>
        <w:pStyle w:val="Body"/>
        <w:rPr>
          <w:rFonts w:asciiTheme="majorHAnsi" w:eastAsia="American Typewriter" w:hAnsiTheme="majorHAnsi" w:cs="American Typewriter"/>
          <w:sz w:val="24"/>
          <w:szCs w:val="24"/>
        </w:rPr>
      </w:pPr>
      <w:r w:rsidRPr="004A2DC8">
        <w:rPr>
          <w:rFonts w:asciiTheme="majorHAnsi" w:hAnsiTheme="majorHAnsi"/>
          <w:sz w:val="24"/>
          <w:szCs w:val="24"/>
        </w:rPr>
        <w:t>ENDS</w:t>
      </w:r>
    </w:p>
    <w:p w14:paraId="35802794" w14:textId="77777777" w:rsidR="003B4D0B" w:rsidRPr="004A2DC8" w:rsidRDefault="003B4D0B">
      <w:pPr>
        <w:pStyle w:val="Body"/>
        <w:rPr>
          <w:rFonts w:asciiTheme="majorHAnsi" w:eastAsia="American Typewriter" w:hAnsiTheme="majorHAnsi" w:cs="American Typewriter"/>
          <w:sz w:val="24"/>
          <w:szCs w:val="24"/>
        </w:rPr>
      </w:pPr>
    </w:p>
    <w:p w14:paraId="107B3AED" w14:textId="77777777" w:rsidR="003B4D0B" w:rsidRPr="004A2DC8" w:rsidRDefault="00C61369">
      <w:pPr>
        <w:pStyle w:val="Body"/>
        <w:spacing w:after="160"/>
        <w:rPr>
          <w:rFonts w:asciiTheme="majorHAnsi" w:eastAsia="Calibri" w:hAnsiTheme="majorHAnsi" w:cs="Calibri"/>
          <w:sz w:val="24"/>
          <w:szCs w:val="24"/>
          <w:u w:color="000000"/>
        </w:rPr>
      </w:pPr>
      <w:r w:rsidRPr="004A2DC8">
        <w:rPr>
          <w:rFonts w:asciiTheme="majorHAnsi" w:eastAsia="Calibri" w:hAnsiTheme="majorHAnsi" w:cs="Calibri"/>
          <w:b/>
          <w:bCs/>
          <w:sz w:val="24"/>
          <w:szCs w:val="24"/>
          <w:u w:color="000000"/>
        </w:rPr>
        <w:t xml:space="preserve">About Verder Pumps South Africa </w:t>
      </w:r>
      <w:r w:rsidRPr="004A2DC8">
        <w:rPr>
          <w:rFonts w:asciiTheme="majorHAnsi" w:eastAsia="Calibri" w:hAnsiTheme="majorHAnsi" w:cs="Calibri"/>
          <w:sz w:val="24"/>
          <w:szCs w:val="24"/>
          <w:u w:color="000000"/>
        </w:rPr>
        <w:br/>
        <w:t>The Verder Group comprises Verder Liquids Division and are present in 24 countries world wide. The Verder Liquids division comprises in-house Verder pumps, systems and services distributed by local Verder suppliers. Manufacturing in-house allows the Verder Group to maintain the highest standards over the design, build and testing procedures, which reduces risk and costs to the customer. This provides the customer with a high quality product at a great price.</w:t>
      </w:r>
    </w:p>
    <w:p w14:paraId="629047A0" w14:textId="77777777" w:rsidR="003B4D0B" w:rsidRPr="004A2DC8" w:rsidRDefault="003B4D0B">
      <w:pPr>
        <w:pStyle w:val="Body"/>
        <w:spacing w:after="160"/>
        <w:rPr>
          <w:rFonts w:asciiTheme="majorHAnsi" w:eastAsia="Calibri" w:hAnsiTheme="majorHAnsi" w:cs="Calibri"/>
          <w:sz w:val="24"/>
          <w:szCs w:val="24"/>
          <w:u w:color="000000"/>
        </w:rPr>
      </w:pPr>
    </w:p>
    <w:p w14:paraId="5418A170" w14:textId="77777777" w:rsidR="003B4D0B" w:rsidRPr="004A2DC8" w:rsidRDefault="003B4D0B">
      <w:pPr>
        <w:pStyle w:val="Body"/>
        <w:rPr>
          <w:rFonts w:asciiTheme="majorHAnsi" w:eastAsia="American Typewriter" w:hAnsiTheme="majorHAnsi" w:cs="American Typewriter"/>
          <w:sz w:val="24"/>
          <w:szCs w:val="24"/>
        </w:rPr>
      </w:pPr>
    </w:p>
    <w:p w14:paraId="4FF61722" w14:textId="77777777" w:rsidR="003B4D0B" w:rsidRPr="004A2DC8" w:rsidRDefault="003B4D0B">
      <w:pPr>
        <w:pStyle w:val="Body"/>
        <w:spacing w:line="360" w:lineRule="auto"/>
        <w:jc w:val="both"/>
        <w:outlineLvl w:val="0"/>
        <w:rPr>
          <w:rFonts w:asciiTheme="majorHAnsi" w:eastAsia="Calibri" w:hAnsiTheme="majorHAnsi" w:cs="Calibri"/>
          <w:sz w:val="24"/>
          <w:szCs w:val="24"/>
          <w:u w:color="000000"/>
        </w:rPr>
      </w:pPr>
    </w:p>
    <w:p w14:paraId="2EE25E33" w14:textId="77777777" w:rsidR="003B4D0B" w:rsidRPr="004A2DC8" w:rsidRDefault="00C61369">
      <w:pPr>
        <w:pStyle w:val="Body"/>
        <w:spacing w:line="360" w:lineRule="auto"/>
        <w:jc w:val="both"/>
        <w:outlineLvl w:val="0"/>
        <w:rPr>
          <w:rFonts w:asciiTheme="majorHAnsi" w:eastAsia="Calibri" w:hAnsiTheme="majorHAnsi" w:cs="Calibri"/>
          <w:b/>
          <w:bCs/>
          <w:sz w:val="24"/>
          <w:szCs w:val="24"/>
          <w:u w:color="000000"/>
        </w:rPr>
      </w:pPr>
      <w:r w:rsidRPr="004A2DC8">
        <w:rPr>
          <w:rFonts w:asciiTheme="majorHAnsi" w:eastAsia="Calibri" w:hAnsiTheme="majorHAnsi" w:cs="Calibri"/>
          <w:b/>
          <w:bCs/>
          <w:sz w:val="24"/>
          <w:szCs w:val="24"/>
          <w:u w:color="000000"/>
        </w:rPr>
        <w:t>Contact:</w:t>
      </w:r>
    </w:p>
    <w:p w14:paraId="3D44A51E" w14:textId="77777777" w:rsidR="003B4D0B" w:rsidRPr="004A2DC8" w:rsidRDefault="00C61369">
      <w:pPr>
        <w:pStyle w:val="Body"/>
        <w:spacing w:line="360" w:lineRule="auto"/>
        <w:jc w:val="both"/>
        <w:outlineLvl w:val="0"/>
        <w:rPr>
          <w:rFonts w:asciiTheme="majorHAnsi" w:eastAsia="Calibri" w:hAnsiTheme="majorHAnsi" w:cs="Calibri"/>
          <w:sz w:val="24"/>
          <w:szCs w:val="24"/>
          <w:u w:color="000000"/>
        </w:rPr>
      </w:pPr>
      <w:r w:rsidRPr="004A2DC8">
        <w:rPr>
          <w:rFonts w:asciiTheme="majorHAnsi" w:eastAsia="Calibri" w:hAnsiTheme="majorHAnsi" w:cs="Calibri"/>
          <w:sz w:val="24"/>
          <w:szCs w:val="24"/>
          <w:u w:color="000000"/>
        </w:rPr>
        <w:t>Source: Heleen Tshibumbu</w:t>
      </w:r>
    </w:p>
    <w:p w14:paraId="0D7F3A88" w14:textId="77777777" w:rsidR="003B4D0B" w:rsidRPr="004A2DC8" w:rsidRDefault="00C61369">
      <w:pPr>
        <w:pStyle w:val="Body"/>
        <w:spacing w:line="360" w:lineRule="auto"/>
        <w:jc w:val="both"/>
        <w:outlineLvl w:val="0"/>
        <w:rPr>
          <w:rFonts w:asciiTheme="majorHAnsi" w:eastAsia="Calibri" w:hAnsiTheme="majorHAnsi" w:cs="Calibri"/>
          <w:sz w:val="24"/>
          <w:szCs w:val="24"/>
          <w:u w:color="000000"/>
        </w:rPr>
      </w:pPr>
      <w:r w:rsidRPr="004A2DC8">
        <w:rPr>
          <w:rFonts w:asciiTheme="majorHAnsi" w:eastAsia="Calibri" w:hAnsiTheme="majorHAnsi" w:cs="Calibri"/>
          <w:sz w:val="24"/>
          <w:szCs w:val="24"/>
          <w:u w:color="000000"/>
        </w:rPr>
        <w:t>Email address: info@aimm.co.za</w:t>
      </w:r>
    </w:p>
    <w:p w14:paraId="64F52395" w14:textId="77777777" w:rsidR="003B4D0B" w:rsidRPr="004A2DC8" w:rsidRDefault="00C61369">
      <w:pPr>
        <w:pStyle w:val="Body"/>
        <w:spacing w:line="360" w:lineRule="auto"/>
        <w:jc w:val="both"/>
        <w:rPr>
          <w:rFonts w:asciiTheme="majorHAnsi" w:eastAsia="Calibri" w:hAnsiTheme="majorHAnsi" w:cs="Calibri"/>
          <w:sz w:val="24"/>
          <w:szCs w:val="24"/>
          <w:u w:color="000000"/>
        </w:rPr>
      </w:pPr>
      <w:r w:rsidRPr="004A2DC8">
        <w:rPr>
          <w:rFonts w:asciiTheme="majorHAnsi" w:eastAsia="Calibri" w:hAnsiTheme="majorHAnsi" w:cs="Calibri"/>
          <w:sz w:val="24"/>
          <w:szCs w:val="24"/>
          <w:u w:color="000000"/>
        </w:rPr>
        <w:t>Telephone number: 011 794 7441</w:t>
      </w:r>
    </w:p>
    <w:p w14:paraId="2B630377" w14:textId="77777777" w:rsidR="003B4D0B" w:rsidRPr="004A2DC8" w:rsidRDefault="00C61369">
      <w:pPr>
        <w:pStyle w:val="Body"/>
        <w:spacing w:line="360" w:lineRule="auto"/>
        <w:jc w:val="both"/>
        <w:rPr>
          <w:rFonts w:asciiTheme="majorHAnsi" w:eastAsia="Calibri" w:hAnsiTheme="majorHAnsi" w:cs="Calibri"/>
          <w:sz w:val="24"/>
          <w:szCs w:val="24"/>
          <w:u w:color="000000"/>
        </w:rPr>
      </w:pPr>
      <w:r w:rsidRPr="004A2DC8">
        <w:rPr>
          <w:rFonts w:asciiTheme="majorHAnsi" w:eastAsia="Calibri" w:hAnsiTheme="majorHAnsi" w:cs="Calibri"/>
          <w:sz w:val="24"/>
          <w:szCs w:val="24"/>
          <w:u w:color="000000"/>
        </w:rPr>
        <w:t>Company name: AIMM</w:t>
      </w:r>
    </w:p>
    <w:p w14:paraId="1088BB22" w14:textId="77777777" w:rsidR="003B4D0B" w:rsidRPr="004A2DC8" w:rsidRDefault="00C61369">
      <w:pPr>
        <w:pStyle w:val="Body"/>
        <w:spacing w:line="360" w:lineRule="auto"/>
        <w:jc w:val="both"/>
        <w:rPr>
          <w:rFonts w:asciiTheme="majorHAnsi" w:eastAsia="American Typewriter" w:hAnsiTheme="majorHAnsi" w:cs="American Typewriter"/>
          <w:sz w:val="24"/>
          <w:szCs w:val="24"/>
          <w:u w:color="000000"/>
        </w:rPr>
      </w:pPr>
      <w:r w:rsidRPr="004A2DC8">
        <w:rPr>
          <w:rFonts w:asciiTheme="majorHAnsi" w:eastAsia="Calibri" w:hAnsiTheme="majorHAnsi" w:cs="Calibri"/>
          <w:sz w:val="24"/>
          <w:szCs w:val="24"/>
          <w:u w:color="000000"/>
        </w:rPr>
        <w:t>Website address: www.aimm.co.za</w:t>
      </w:r>
    </w:p>
    <w:p w14:paraId="687FC517" w14:textId="77777777" w:rsidR="003B4D0B" w:rsidRDefault="003B4D0B">
      <w:pPr>
        <w:pStyle w:val="Body"/>
      </w:pPr>
    </w:p>
    <w:sectPr w:rsidR="003B4D0B">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8D195" w14:textId="77777777" w:rsidR="005C487D" w:rsidRDefault="005C487D">
      <w:r>
        <w:separator/>
      </w:r>
    </w:p>
  </w:endnote>
  <w:endnote w:type="continuationSeparator" w:id="0">
    <w:p w14:paraId="48CA2117" w14:textId="77777777" w:rsidR="005C487D" w:rsidRDefault="005C4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merican Typewriter">
    <w:panose1 w:val="02090604020004020304"/>
    <w:charset w:val="00"/>
    <w:family w:val="auto"/>
    <w:pitch w:val="variable"/>
    <w:sig w:usb0="A000006F" w:usb1="00000019" w:usb2="00000000" w:usb3="00000000" w:csb0="00000111" w:csb1="00000000"/>
  </w:font>
  <w:font w:name="Calibri">
    <w:altName w:val="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6B08B" w14:textId="77777777" w:rsidR="003B4D0B" w:rsidRDefault="003B4D0B"/>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BE4A3" w14:textId="77777777" w:rsidR="005C487D" w:rsidRDefault="005C487D">
      <w:r>
        <w:separator/>
      </w:r>
    </w:p>
  </w:footnote>
  <w:footnote w:type="continuationSeparator" w:id="0">
    <w:p w14:paraId="50A02366" w14:textId="77777777" w:rsidR="005C487D" w:rsidRDefault="005C48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4B048" w14:textId="77777777" w:rsidR="003B4D0B" w:rsidRDefault="003B4D0B"/>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095E89"/>
    <w:multiLevelType w:val="hybridMultilevel"/>
    <w:tmpl w:val="F54CEFFC"/>
    <w:styleLink w:val="Bullet"/>
    <w:lvl w:ilvl="0" w:tplc="2E54B68A">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67EE8D8E">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0146466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2F425D5A">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D2EEB3E4">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AFAE170E">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ED56AC96">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6A98AB04">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6BAE4966">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400E1A1E"/>
    <w:multiLevelType w:val="hybridMultilevel"/>
    <w:tmpl w:val="F54CEFFC"/>
    <w:numStyleLink w:val="Bullet"/>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D0B"/>
    <w:rsid w:val="003B4D0B"/>
    <w:rsid w:val="004A2DC8"/>
    <w:rsid w:val="005C487D"/>
    <w:rsid w:val="00BE3841"/>
    <w:rsid w:val="00C61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0C111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numbering" w:customStyle="1" w:styleId="Bullet">
    <w:name w:val="Bulle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834</Words>
  <Characters>4760</Characters>
  <Application>Microsoft Macintosh Word</Application>
  <DocSecurity>0</DocSecurity>
  <Lines>39</Lines>
  <Paragraphs>11</Paragraphs>
  <ScaleCrop>false</ScaleCrop>
  <LinksUpToDate>false</LinksUpToDate>
  <CharactersWithSpaces>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2017-08-15T07:07:00Z</dcterms:created>
  <dcterms:modified xsi:type="dcterms:W3CDTF">2017-08-15T07:07:00Z</dcterms:modified>
</cp:coreProperties>
</file>