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CA1953" w14:textId="77777777" w:rsidR="004844E8" w:rsidRDefault="00730C24" w:rsidP="00DA3F18">
      <w:pPr>
        <w:spacing w:line="360" w:lineRule="auto"/>
        <w:contextualSpacing/>
      </w:pPr>
      <w:bookmarkStart w:id="0" w:name="_GoBack"/>
      <w:bookmarkEnd w:id="0"/>
      <w:r>
        <w:t>FOR IMMEDIATE</w:t>
      </w:r>
      <w:r w:rsidR="00541C84">
        <w:t xml:space="preserve"> RELEASE</w:t>
      </w:r>
    </w:p>
    <w:p w14:paraId="623A46F0" w14:textId="77777777" w:rsidR="00541C84" w:rsidRDefault="00541C84" w:rsidP="00DA3F18">
      <w:pPr>
        <w:spacing w:line="360" w:lineRule="auto"/>
        <w:contextualSpacing/>
      </w:pPr>
    </w:p>
    <w:p w14:paraId="70C05175" w14:textId="77777777" w:rsidR="00DA3F18" w:rsidRDefault="00DA3F18" w:rsidP="00DA3F18">
      <w:pPr>
        <w:spacing w:line="360" w:lineRule="auto"/>
        <w:contextualSpacing/>
        <w:jc w:val="center"/>
      </w:pPr>
      <w:r>
        <w:t>DECORATIVE CONCRETE MADE EASIER WITH CHRYSO ACQUISITIONS</w:t>
      </w:r>
    </w:p>
    <w:p w14:paraId="1D01E167" w14:textId="77777777" w:rsidR="00DA3F18" w:rsidRDefault="00DA3F18" w:rsidP="00DA3F18">
      <w:pPr>
        <w:spacing w:line="360" w:lineRule="auto"/>
        <w:contextualSpacing/>
      </w:pPr>
    </w:p>
    <w:p w14:paraId="6C30F578" w14:textId="77777777" w:rsidR="00541C84" w:rsidRDefault="00541C84" w:rsidP="00DA3F18">
      <w:pPr>
        <w:spacing w:line="360" w:lineRule="auto"/>
        <w:contextualSpacing/>
      </w:pPr>
      <w:r>
        <w:t xml:space="preserve">Two significant acquisitions at the end of 2016 have seen the CHRYSO Group expand its aesthetic concrete product range. </w:t>
      </w:r>
    </w:p>
    <w:p w14:paraId="2D46009E" w14:textId="77777777" w:rsidR="00DA3F18" w:rsidRDefault="00DA3F18" w:rsidP="00DA3F18">
      <w:pPr>
        <w:spacing w:line="360" w:lineRule="auto"/>
        <w:contextualSpacing/>
      </w:pPr>
    </w:p>
    <w:p w14:paraId="71928955" w14:textId="77777777" w:rsidR="00541C84" w:rsidRDefault="00541C84" w:rsidP="00DA3F18">
      <w:pPr>
        <w:spacing w:line="360" w:lineRule="auto"/>
        <w:contextualSpacing/>
      </w:pPr>
      <w:r>
        <w:t xml:space="preserve">The leading concrete additives group acquired Moderne Methode and Beton Academy, and according to CEO of the CHRYSO Southern Africa Group, Norman Seymore this will allow it to expand its offering to both the retail and industrial sectors. </w:t>
      </w:r>
    </w:p>
    <w:p w14:paraId="1DAB7D37" w14:textId="77777777" w:rsidR="00DA3F18" w:rsidRDefault="00DA3F18" w:rsidP="00DA3F18">
      <w:pPr>
        <w:spacing w:line="360" w:lineRule="auto"/>
        <w:contextualSpacing/>
      </w:pPr>
    </w:p>
    <w:p w14:paraId="56EF59DB" w14:textId="77777777" w:rsidR="00541C84" w:rsidRDefault="00541C84" w:rsidP="00DA3F18">
      <w:pPr>
        <w:spacing w:line="360" w:lineRule="auto"/>
        <w:contextualSpacing/>
      </w:pPr>
      <w:r>
        <w:t xml:space="preserve">Moderne Methode has a thirteen year legacy as a leader in the decorative concrete product market in France and has a considerable global reach. The company manufactures and distributes a comprehensive range of products, innovative tools and systems that assist in the production of decorative concrete. </w:t>
      </w:r>
    </w:p>
    <w:p w14:paraId="37570D36" w14:textId="77777777" w:rsidR="00DA3F18" w:rsidRDefault="00DA3F18" w:rsidP="00DA3F18">
      <w:pPr>
        <w:spacing w:line="360" w:lineRule="auto"/>
        <w:contextualSpacing/>
      </w:pPr>
    </w:p>
    <w:p w14:paraId="21A2A49D" w14:textId="77777777" w:rsidR="00541C84" w:rsidRDefault="00DA3F18" w:rsidP="00DA3F18">
      <w:pPr>
        <w:spacing w:line="360" w:lineRule="auto"/>
        <w:contextualSpacing/>
      </w:pPr>
      <w:r>
        <w:t xml:space="preserve">These products have an </w:t>
      </w:r>
      <w:r w:rsidR="00541C84">
        <w:t xml:space="preserve">established reputation for </w:t>
      </w:r>
      <w:r>
        <w:t xml:space="preserve">quality </w:t>
      </w:r>
      <w:r w:rsidR="00541C84">
        <w:t xml:space="preserve">stamped, polished and micro-topping </w:t>
      </w:r>
      <w:r>
        <w:t xml:space="preserve">concrete whereby extremely thin concrete coatings are used to create a stabilised sand, granite, marble or metallic effect. Resin as well as stampable overlays can also be achieved. </w:t>
      </w:r>
    </w:p>
    <w:p w14:paraId="7791E643" w14:textId="77777777" w:rsidR="00DA3F18" w:rsidRDefault="00DA3F18" w:rsidP="00DA3F18">
      <w:pPr>
        <w:spacing w:line="360" w:lineRule="auto"/>
        <w:contextualSpacing/>
      </w:pPr>
    </w:p>
    <w:p w14:paraId="333B8044" w14:textId="77777777" w:rsidR="00541C84" w:rsidRDefault="00DA3F18" w:rsidP="00DA3F18">
      <w:pPr>
        <w:spacing w:line="360" w:lineRule="auto"/>
        <w:contextualSpacing/>
      </w:pPr>
      <w:r>
        <w:t xml:space="preserve">The </w:t>
      </w:r>
      <w:r w:rsidR="00541C84">
        <w:t xml:space="preserve">Beton Academy is used to instruct and train decorative concrete applicators in the use of these products and systems. </w:t>
      </w:r>
    </w:p>
    <w:p w14:paraId="0CB48826" w14:textId="77777777" w:rsidR="00DA3F18" w:rsidRDefault="00DA3F18" w:rsidP="00DA3F18">
      <w:pPr>
        <w:spacing w:line="360" w:lineRule="auto"/>
        <w:contextualSpacing/>
      </w:pPr>
    </w:p>
    <w:p w14:paraId="04D7CC4F" w14:textId="77777777" w:rsidR="00DA3F18" w:rsidRDefault="00DA3F18" w:rsidP="00DA3F18">
      <w:pPr>
        <w:spacing w:line="360" w:lineRule="auto"/>
        <w:contextualSpacing/>
      </w:pPr>
      <w:r>
        <w:t xml:space="preserve">“Moderne Methode will enhance CHRYSO’s existing product range as well as add certain technologies to a.b.e.’s DIY and consumer market channels,” Seymore says. </w:t>
      </w:r>
    </w:p>
    <w:p w14:paraId="65C5B682" w14:textId="77777777" w:rsidR="00DA3F18" w:rsidRDefault="00DA3F18" w:rsidP="00DA3F18">
      <w:pPr>
        <w:spacing w:line="360" w:lineRule="auto"/>
        <w:contextualSpacing/>
      </w:pPr>
    </w:p>
    <w:p w14:paraId="6CF781D3" w14:textId="77777777" w:rsidR="00541C84" w:rsidRDefault="00DA3F18" w:rsidP="00DA3F18">
      <w:pPr>
        <w:spacing w:line="360" w:lineRule="auto"/>
        <w:contextualSpacing/>
      </w:pPr>
      <w:r>
        <w:t xml:space="preserve">“The Beton Academy will address industry specific needs with regard to producing decorative concrete and give concrete applicators the confidence to use our products,” he concludes. </w:t>
      </w:r>
    </w:p>
    <w:p w14:paraId="6E3C6B5E" w14:textId="77777777" w:rsidR="00DA3F18" w:rsidRDefault="00DA3F18" w:rsidP="00DA3F18">
      <w:pPr>
        <w:spacing w:line="360" w:lineRule="auto"/>
        <w:contextualSpacing/>
      </w:pPr>
    </w:p>
    <w:p w14:paraId="1EEFEEC2" w14:textId="77777777" w:rsidR="007A611D" w:rsidRDefault="007A611D" w:rsidP="007A611D">
      <w:pPr>
        <w:spacing w:line="360" w:lineRule="auto"/>
        <w:contextualSpacing/>
      </w:pPr>
      <w:r>
        <w:t>DECORATIVE PIC 01 : Moderne Methode has enhanced CHRYSO’s existing product range as well as add certain technologies to a.b.e.’s DIY and consumer market channels.</w:t>
      </w:r>
    </w:p>
    <w:p w14:paraId="75A75AD2" w14:textId="77777777" w:rsidR="007A611D" w:rsidRDefault="007A611D" w:rsidP="007A611D">
      <w:pPr>
        <w:spacing w:line="360" w:lineRule="auto"/>
        <w:contextualSpacing/>
      </w:pPr>
    </w:p>
    <w:p w14:paraId="30541C08" w14:textId="77777777" w:rsidR="007A611D" w:rsidRDefault="007A611D" w:rsidP="007A611D">
      <w:pPr>
        <w:spacing w:line="360" w:lineRule="auto"/>
        <w:contextualSpacing/>
      </w:pPr>
      <w:r>
        <w:t>DECORATIVE PIC 02 : Creative decorative concrete finishes are possible using these innovative products from Modern Methode.</w:t>
      </w:r>
    </w:p>
    <w:p w14:paraId="25C42E8F" w14:textId="77777777" w:rsidR="007A611D" w:rsidRDefault="007A611D" w:rsidP="007A611D">
      <w:pPr>
        <w:spacing w:line="360" w:lineRule="auto"/>
        <w:contextualSpacing/>
      </w:pPr>
    </w:p>
    <w:p w14:paraId="723ADAA5" w14:textId="77777777" w:rsidR="007A611D" w:rsidRDefault="007A611D" w:rsidP="007A611D">
      <w:pPr>
        <w:spacing w:line="360" w:lineRule="auto"/>
        <w:contextualSpacing/>
      </w:pPr>
      <w:r>
        <w:t>DECORATIVE PIC 03 : Creative concrete finishes are easy to achieve using CHRYSO's aesthetic product range.</w:t>
      </w:r>
    </w:p>
    <w:p w14:paraId="56E2DCB5" w14:textId="77777777" w:rsidR="007A611D" w:rsidRDefault="007A611D" w:rsidP="00730C24">
      <w:pPr>
        <w:spacing w:line="240" w:lineRule="auto"/>
        <w:contextualSpacing/>
      </w:pPr>
    </w:p>
    <w:p w14:paraId="5839F3D4" w14:textId="77777777" w:rsidR="00DA3F18" w:rsidRDefault="007A611D" w:rsidP="00730C24">
      <w:pPr>
        <w:spacing w:line="240" w:lineRule="auto"/>
        <w:contextualSpacing/>
      </w:pPr>
      <w:r>
        <w:t>ENDS … AUGUST</w:t>
      </w:r>
      <w:r w:rsidR="00DA3F18">
        <w:t xml:space="preserve"> 2017 </w:t>
      </w:r>
    </w:p>
    <w:p w14:paraId="424BF152" w14:textId="77777777" w:rsidR="007A611D" w:rsidRPr="007A611D" w:rsidRDefault="007A611D" w:rsidP="007A611D">
      <w:pPr>
        <w:pStyle w:val="PlainText"/>
        <w:contextualSpacing/>
        <w:rPr>
          <w:rFonts w:ascii="Calibri" w:hAnsi="Calibri" w:cs="Tahoma"/>
          <w:sz w:val="22"/>
          <w:szCs w:val="22"/>
        </w:rPr>
      </w:pPr>
      <w:r w:rsidRPr="007A611D">
        <w:rPr>
          <w:rFonts w:ascii="Calibri" w:hAnsi="Calibri" w:cs="Tahoma"/>
          <w:sz w:val="22"/>
          <w:szCs w:val="22"/>
        </w:rPr>
        <w:t>FROM</w:t>
      </w: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t>:</w:t>
      </w:r>
      <w:r w:rsidRPr="007A611D">
        <w:rPr>
          <w:rFonts w:ascii="Calibri" w:hAnsi="Calibri" w:cs="Tahoma"/>
          <w:sz w:val="22"/>
          <w:szCs w:val="22"/>
        </w:rPr>
        <w:tab/>
        <w:t>CORALYNNE &amp; ASSOCIATES</w:t>
      </w:r>
    </w:p>
    <w:p w14:paraId="7675A071" w14:textId="77777777" w:rsidR="007A611D" w:rsidRPr="007A611D" w:rsidRDefault="007A611D" w:rsidP="007A611D">
      <w:pPr>
        <w:pStyle w:val="PlainText"/>
        <w:ind w:left="2160" w:firstLine="720"/>
        <w:contextualSpacing/>
        <w:rPr>
          <w:rFonts w:ascii="Calibri" w:hAnsi="Calibri" w:cs="Tahoma"/>
          <w:sz w:val="22"/>
          <w:szCs w:val="22"/>
        </w:rPr>
      </w:pPr>
      <w:r w:rsidRPr="007A611D">
        <w:rPr>
          <w:rFonts w:ascii="Calibri" w:hAnsi="Calibri" w:cs="Tahoma"/>
          <w:sz w:val="22"/>
          <w:szCs w:val="22"/>
        </w:rPr>
        <w:t>TEL : +79 523 7422</w:t>
      </w:r>
    </w:p>
    <w:p w14:paraId="1998FE19" w14:textId="77777777" w:rsidR="007A611D" w:rsidRPr="007A611D" w:rsidRDefault="007A611D" w:rsidP="007A611D">
      <w:pPr>
        <w:pStyle w:val="PlainText"/>
        <w:contextualSpacing/>
        <w:rPr>
          <w:rFonts w:ascii="Calibri" w:hAnsi="Calibri" w:cs="Tahoma"/>
          <w:sz w:val="22"/>
          <w:szCs w:val="22"/>
        </w:rPr>
      </w:pP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t>EMAIL : communicate@coralynne.co.za</w:t>
      </w:r>
    </w:p>
    <w:p w14:paraId="1D58C00E" w14:textId="77777777" w:rsidR="007A611D" w:rsidRPr="007A611D" w:rsidRDefault="007A611D" w:rsidP="007A611D">
      <w:pPr>
        <w:pStyle w:val="PlainText"/>
        <w:contextualSpacing/>
        <w:rPr>
          <w:rFonts w:ascii="Calibri" w:hAnsi="Calibri" w:cs="Tahoma"/>
          <w:sz w:val="22"/>
          <w:szCs w:val="22"/>
        </w:rPr>
      </w:pP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t>WEBSITE: www.coralynne.co.za</w:t>
      </w:r>
    </w:p>
    <w:p w14:paraId="70CC8AB0" w14:textId="77777777" w:rsidR="007A611D" w:rsidRPr="007A611D" w:rsidRDefault="007A611D" w:rsidP="007A611D">
      <w:pPr>
        <w:pStyle w:val="PlainText"/>
        <w:contextualSpacing/>
        <w:rPr>
          <w:rFonts w:ascii="Calibri" w:hAnsi="Calibri" w:cs="Tahoma"/>
          <w:sz w:val="22"/>
          <w:szCs w:val="22"/>
        </w:rPr>
      </w:pPr>
    </w:p>
    <w:p w14:paraId="71F16537" w14:textId="77777777" w:rsidR="007A611D" w:rsidRPr="007A611D" w:rsidRDefault="007A611D" w:rsidP="007A611D">
      <w:pPr>
        <w:pStyle w:val="PlainText"/>
        <w:contextualSpacing/>
        <w:rPr>
          <w:rFonts w:ascii="Calibri" w:hAnsi="Calibri" w:cs="Tahoma"/>
          <w:sz w:val="22"/>
          <w:szCs w:val="22"/>
        </w:rPr>
      </w:pPr>
      <w:r w:rsidRPr="007A611D">
        <w:rPr>
          <w:rFonts w:ascii="Calibri" w:hAnsi="Calibri" w:cs="Tahoma"/>
          <w:sz w:val="22"/>
          <w:szCs w:val="22"/>
        </w:rPr>
        <w:t>FOR</w:t>
      </w: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t>:</w:t>
      </w:r>
      <w:r w:rsidRPr="007A611D">
        <w:rPr>
          <w:rFonts w:ascii="Calibri" w:hAnsi="Calibri" w:cs="Tahoma"/>
          <w:sz w:val="22"/>
          <w:szCs w:val="22"/>
        </w:rPr>
        <w:tab/>
        <w:t xml:space="preserve">ELRENE SMUTS </w:t>
      </w:r>
    </w:p>
    <w:p w14:paraId="54C4E2BE" w14:textId="77777777" w:rsidR="007A611D" w:rsidRPr="007A611D" w:rsidRDefault="007A611D" w:rsidP="007A611D">
      <w:pPr>
        <w:pStyle w:val="PlainText"/>
        <w:contextualSpacing/>
        <w:rPr>
          <w:rFonts w:ascii="Calibri" w:hAnsi="Calibri" w:cs="Tahoma"/>
          <w:sz w:val="22"/>
          <w:szCs w:val="22"/>
        </w:rPr>
      </w:pP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t>CHRYSO SOUTHERN AFRICA (PTY) LTD</w:t>
      </w:r>
    </w:p>
    <w:p w14:paraId="203B854B" w14:textId="77777777" w:rsidR="007A611D" w:rsidRPr="007A611D" w:rsidRDefault="007A611D" w:rsidP="007A611D">
      <w:pPr>
        <w:pStyle w:val="PlainText"/>
        <w:ind w:left="2160" w:firstLine="720"/>
        <w:contextualSpacing/>
        <w:rPr>
          <w:rFonts w:ascii="Calibri" w:hAnsi="Calibri" w:cs="Tahoma"/>
          <w:sz w:val="22"/>
          <w:szCs w:val="22"/>
        </w:rPr>
      </w:pPr>
      <w:r w:rsidRPr="007A611D">
        <w:rPr>
          <w:rFonts w:ascii="Calibri" w:hAnsi="Calibri" w:cs="Tahoma"/>
          <w:sz w:val="22"/>
          <w:szCs w:val="22"/>
        </w:rPr>
        <w:t>TEL : +27 11 395 9700</w:t>
      </w:r>
    </w:p>
    <w:p w14:paraId="267541CC" w14:textId="77777777" w:rsidR="007A611D" w:rsidRPr="007A611D" w:rsidRDefault="007A611D" w:rsidP="007A611D">
      <w:pPr>
        <w:pStyle w:val="PlainText"/>
        <w:ind w:left="2160" w:firstLine="720"/>
        <w:contextualSpacing/>
        <w:rPr>
          <w:rFonts w:ascii="Calibri" w:hAnsi="Calibri" w:cs="Tahoma"/>
          <w:sz w:val="22"/>
          <w:szCs w:val="22"/>
        </w:rPr>
      </w:pPr>
      <w:r w:rsidRPr="007A611D">
        <w:rPr>
          <w:rFonts w:ascii="Calibri" w:hAnsi="Calibri" w:cs="Tahoma"/>
          <w:sz w:val="22"/>
          <w:szCs w:val="22"/>
        </w:rPr>
        <w:t>EMAIL : elrene@chrysosa-abe.co.za</w:t>
      </w:r>
    </w:p>
    <w:p w14:paraId="7B6A07BF" w14:textId="77777777" w:rsidR="00730C24" w:rsidRDefault="007A611D" w:rsidP="007A611D">
      <w:pPr>
        <w:pStyle w:val="PlainText"/>
        <w:contextualSpacing/>
      </w:pP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r>
      <w:r w:rsidRPr="007A611D">
        <w:rPr>
          <w:rFonts w:ascii="Calibri" w:hAnsi="Calibri" w:cs="Tahoma"/>
          <w:sz w:val="22"/>
          <w:szCs w:val="22"/>
        </w:rPr>
        <w:tab/>
        <w:t>www.za.chryso.com</w:t>
      </w:r>
    </w:p>
    <w:sectPr w:rsidR="00730C24">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94BE3" w14:textId="77777777" w:rsidR="0055342A" w:rsidRDefault="0055342A" w:rsidP="00DA3F18">
      <w:pPr>
        <w:spacing w:after="0" w:line="240" w:lineRule="auto"/>
      </w:pPr>
      <w:r>
        <w:separator/>
      </w:r>
    </w:p>
  </w:endnote>
  <w:endnote w:type="continuationSeparator" w:id="0">
    <w:p w14:paraId="474F5062" w14:textId="77777777" w:rsidR="0055342A" w:rsidRDefault="0055342A" w:rsidP="00DA3F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auto"/>
    <w:pitch w:val="variable"/>
    <w:sig w:usb0="E1002EFF" w:usb1="C000605B" w:usb2="00000029" w:usb3="00000000" w:csb0="000101FF" w:csb1="00000000"/>
  </w:font>
  <w:font w:name="Courier New">
    <w:panose1 w:val="02070309020205020404"/>
    <w:charset w:val="00"/>
    <w:family w:val="auto"/>
    <w:pitch w:val="variable"/>
    <w:sig w:usb0="E0002AFF" w:usb1="C0007843"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0536352"/>
      <w:docPartObj>
        <w:docPartGallery w:val="Page Numbers (Bottom of Page)"/>
        <w:docPartUnique/>
      </w:docPartObj>
    </w:sdtPr>
    <w:sdtEndPr>
      <w:rPr>
        <w:noProof/>
      </w:rPr>
    </w:sdtEndPr>
    <w:sdtContent>
      <w:p w14:paraId="0706C530" w14:textId="77777777" w:rsidR="00DA3F18" w:rsidRDefault="00DA3F18">
        <w:pPr>
          <w:pStyle w:val="Footer"/>
          <w:jc w:val="right"/>
        </w:pPr>
        <w:r>
          <w:fldChar w:fldCharType="begin"/>
        </w:r>
        <w:r>
          <w:instrText xml:space="preserve"> PAGE   \* MERGEFORMAT </w:instrText>
        </w:r>
        <w:r>
          <w:fldChar w:fldCharType="separate"/>
        </w:r>
        <w:r w:rsidR="00A82D2B">
          <w:rPr>
            <w:noProof/>
          </w:rPr>
          <w:t>2</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3BD60E" w14:textId="77777777" w:rsidR="0055342A" w:rsidRDefault="0055342A" w:rsidP="00DA3F18">
      <w:pPr>
        <w:spacing w:after="0" w:line="240" w:lineRule="auto"/>
      </w:pPr>
      <w:r>
        <w:separator/>
      </w:r>
    </w:p>
  </w:footnote>
  <w:footnote w:type="continuationSeparator" w:id="0">
    <w:p w14:paraId="6CB31EA9" w14:textId="77777777" w:rsidR="0055342A" w:rsidRDefault="0055342A" w:rsidP="00DA3F1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488DA4" w14:textId="77777777" w:rsidR="00DA3F18" w:rsidRDefault="00DA3F18" w:rsidP="00DA3F18">
    <w:pPr>
      <w:pStyle w:val="Header"/>
      <w:jc w:val="right"/>
    </w:pPr>
    <w:r>
      <w:t>decorative concrete acquisitions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68DC"/>
    <w:rsid w:val="002968DC"/>
    <w:rsid w:val="004844E8"/>
    <w:rsid w:val="00541C84"/>
    <w:rsid w:val="0055342A"/>
    <w:rsid w:val="005972CB"/>
    <w:rsid w:val="00644C14"/>
    <w:rsid w:val="00730C24"/>
    <w:rsid w:val="007A611D"/>
    <w:rsid w:val="00943FFD"/>
    <w:rsid w:val="00A30D56"/>
    <w:rsid w:val="00A82D2B"/>
    <w:rsid w:val="00B9387E"/>
    <w:rsid w:val="00DA3F18"/>
    <w:rsid w:val="00F50E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10DC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A3F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3F18"/>
    <w:rPr>
      <w:lang w:val="en-ZA"/>
    </w:rPr>
  </w:style>
  <w:style w:type="paragraph" w:styleId="Footer">
    <w:name w:val="footer"/>
    <w:basedOn w:val="Normal"/>
    <w:link w:val="FooterChar"/>
    <w:uiPriority w:val="99"/>
    <w:unhideWhenUsed/>
    <w:rsid w:val="00DA3F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3F18"/>
    <w:rPr>
      <w:lang w:val="en-ZA"/>
    </w:rPr>
  </w:style>
  <w:style w:type="paragraph" w:styleId="BalloonText">
    <w:name w:val="Balloon Text"/>
    <w:basedOn w:val="Normal"/>
    <w:link w:val="BalloonTextChar"/>
    <w:uiPriority w:val="99"/>
    <w:semiHidden/>
    <w:unhideWhenUsed/>
    <w:rsid w:val="00DA3F1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A3F18"/>
    <w:rPr>
      <w:rFonts w:ascii="Tahoma" w:hAnsi="Tahoma" w:cs="Tahoma"/>
      <w:sz w:val="16"/>
      <w:szCs w:val="16"/>
      <w:lang w:val="en-ZA"/>
    </w:rPr>
  </w:style>
  <w:style w:type="character" w:styleId="Hyperlink">
    <w:name w:val="Hyperlink"/>
    <w:rsid w:val="00730C24"/>
    <w:rPr>
      <w:color w:val="0000FF"/>
      <w:u w:val="single"/>
    </w:rPr>
  </w:style>
  <w:style w:type="paragraph" w:styleId="PlainText">
    <w:name w:val="Plain Text"/>
    <w:basedOn w:val="Normal"/>
    <w:link w:val="PlainTextChar"/>
    <w:unhideWhenUsed/>
    <w:rsid w:val="00730C24"/>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730C24"/>
    <w:rPr>
      <w:rFonts w:ascii="Courier New" w:eastAsia="Times New Roman" w:hAnsi="Courier New"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324</Words>
  <Characters>1851</Characters>
  <Application>Microsoft Macintosh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2017-08-10T12:43:00Z</cp:lastPrinted>
  <dcterms:created xsi:type="dcterms:W3CDTF">2017-08-10T13:15:00Z</dcterms:created>
  <dcterms:modified xsi:type="dcterms:W3CDTF">2017-08-10T13:15:00Z</dcterms:modified>
</cp:coreProperties>
</file>