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4A8DE6" w14:textId="77777777" w:rsidR="005D2551" w:rsidRPr="009A336B" w:rsidRDefault="005D2551" w:rsidP="00E64A23">
      <w:pPr>
        <w:pStyle w:val="NoSpacing"/>
        <w:jc w:val="both"/>
        <w:rPr>
          <w:sz w:val="20"/>
          <w:szCs w:val="20"/>
        </w:rPr>
      </w:pPr>
      <w:bookmarkStart w:id="0" w:name="_GoBack"/>
      <w:bookmarkEnd w:id="0"/>
    </w:p>
    <w:p w14:paraId="21326ED3" w14:textId="77777777" w:rsidR="00BD68BD" w:rsidRDefault="00BD68BD" w:rsidP="009A336B">
      <w:pPr>
        <w:pStyle w:val="NoSpacing"/>
        <w:spacing w:line="276" w:lineRule="auto"/>
        <w:jc w:val="both"/>
        <w:rPr>
          <w:b/>
          <w:color w:val="C00000"/>
          <w:sz w:val="24"/>
          <w:szCs w:val="20"/>
        </w:rPr>
      </w:pPr>
    </w:p>
    <w:p w14:paraId="26D245F5" w14:textId="77777777" w:rsidR="00962DE2" w:rsidRDefault="00962DE2" w:rsidP="00962DE2">
      <w:pPr>
        <w:pStyle w:val="NoSpacing"/>
        <w:spacing w:line="276" w:lineRule="auto"/>
        <w:jc w:val="both"/>
        <w:rPr>
          <w:b/>
          <w:color w:val="E31B23"/>
          <w:sz w:val="24"/>
          <w:szCs w:val="20"/>
        </w:rPr>
      </w:pPr>
      <w:r>
        <w:rPr>
          <w:b/>
          <w:color w:val="E31B23"/>
          <w:sz w:val="24"/>
          <w:szCs w:val="20"/>
        </w:rPr>
        <w:t xml:space="preserve">Parsons Peebles Extends MV/HV </w:t>
      </w:r>
      <w:r w:rsidRPr="00962DE2">
        <w:rPr>
          <w:b/>
          <w:color w:val="E31B23"/>
          <w:sz w:val="24"/>
          <w:szCs w:val="20"/>
        </w:rPr>
        <w:t>Motor Offering with New Standard Product Range</w:t>
      </w:r>
    </w:p>
    <w:p w14:paraId="6BD28F69" w14:textId="77777777" w:rsidR="00962DE2" w:rsidRDefault="00962DE2" w:rsidP="00962DE2">
      <w:pPr>
        <w:pStyle w:val="NoSpacing"/>
        <w:spacing w:line="276" w:lineRule="auto"/>
        <w:jc w:val="both"/>
        <w:rPr>
          <w:b/>
          <w:color w:val="E31B23"/>
          <w:sz w:val="24"/>
          <w:szCs w:val="20"/>
        </w:rPr>
      </w:pPr>
    </w:p>
    <w:p w14:paraId="07D48CF5" w14:textId="77777777" w:rsidR="00D204D1" w:rsidRPr="00962DE2" w:rsidRDefault="00CB2235" w:rsidP="00962DE2">
      <w:pPr>
        <w:pStyle w:val="NoSpacing"/>
        <w:spacing w:line="276" w:lineRule="auto"/>
        <w:jc w:val="both"/>
        <w:rPr>
          <w:b/>
          <w:color w:val="E31B23"/>
          <w:sz w:val="24"/>
          <w:szCs w:val="20"/>
        </w:rPr>
      </w:pPr>
      <w:r>
        <w:rPr>
          <w:b/>
          <w:szCs w:val="20"/>
        </w:rPr>
        <w:t>4</w:t>
      </w:r>
      <w:r w:rsidRPr="00CB2235">
        <w:rPr>
          <w:b/>
          <w:szCs w:val="20"/>
          <w:vertAlign w:val="superscript"/>
        </w:rPr>
        <w:t>th</w:t>
      </w:r>
      <w:r>
        <w:rPr>
          <w:b/>
          <w:szCs w:val="20"/>
        </w:rPr>
        <w:t xml:space="preserve"> </w:t>
      </w:r>
      <w:r w:rsidR="00962DE2">
        <w:rPr>
          <w:b/>
          <w:szCs w:val="20"/>
        </w:rPr>
        <w:t>August</w:t>
      </w:r>
      <w:r w:rsidR="00851F1A">
        <w:rPr>
          <w:b/>
          <w:szCs w:val="20"/>
        </w:rPr>
        <w:t xml:space="preserve"> 2017</w:t>
      </w:r>
      <w:r w:rsidR="009A336B" w:rsidRPr="009A336B">
        <w:rPr>
          <w:b/>
          <w:szCs w:val="20"/>
        </w:rPr>
        <w:t xml:space="preserve"> - </w:t>
      </w:r>
      <w:r w:rsidR="00851F1A" w:rsidRPr="00851F1A">
        <w:rPr>
          <w:rFonts w:eastAsia="Times New Roman" w:cs="Tahoma"/>
          <w:b/>
          <w:color w:val="000000"/>
          <w:szCs w:val="20"/>
          <w:lang w:eastAsia="en-GB"/>
        </w:rPr>
        <w:t>Electromechanical technology and services provider, P</w:t>
      </w:r>
      <w:r w:rsidR="00851F1A">
        <w:rPr>
          <w:rFonts w:eastAsia="Times New Roman" w:cs="Tahoma"/>
          <w:b/>
          <w:color w:val="000000"/>
          <w:szCs w:val="20"/>
          <w:lang w:eastAsia="en-GB"/>
        </w:rPr>
        <w:t xml:space="preserve">arsons Peebles, </w:t>
      </w:r>
      <w:r w:rsidR="00962DE2">
        <w:rPr>
          <w:rFonts w:eastAsia="Times New Roman" w:cs="Tahoma"/>
          <w:b/>
          <w:color w:val="000000"/>
          <w:szCs w:val="20"/>
          <w:lang w:eastAsia="en-GB"/>
        </w:rPr>
        <w:t>are pleased to announce the launch of their new medium and high voltage standard motors</w:t>
      </w:r>
      <w:r w:rsidR="00065D29">
        <w:rPr>
          <w:rFonts w:eastAsia="Times New Roman" w:cs="Tahoma"/>
          <w:b/>
          <w:color w:val="000000"/>
          <w:szCs w:val="20"/>
          <w:lang w:eastAsia="en-GB"/>
        </w:rPr>
        <w:t xml:space="preserve"> extending their current portfolio of engineered and drop-in replacement solutions.  </w:t>
      </w:r>
      <w:r w:rsidR="00962DE2">
        <w:rPr>
          <w:rFonts w:eastAsia="Times New Roman" w:cs="Tahoma"/>
          <w:b/>
          <w:color w:val="000000"/>
          <w:szCs w:val="20"/>
          <w:lang w:eastAsia="en-GB"/>
        </w:rPr>
        <w:t xml:space="preserve"> </w:t>
      </w:r>
    </w:p>
    <w:p w14:paraId="0030565E" w14:textId="77777777" w:rsidR="009A336B" w:rsidRPr="009A336B" w:rsidRDefault="009A336B" w:rsidP="009A336B">
      <w:pPr>
        <w:pStyle w:val="NoSpacing"/>
        <w:spacing w:line="276" w:lineRule="auto"/>
        <w:jc w:val="both"/>
        <w:rPr>
          <w:b/>
          <w:szCs w:val="20"/>
        </w:rPr>
      </w:pPr>
    </w:p>
    <w:p w14:paraId="596E12F0" w14:textId="77777777" w:rsidR="00065D29" w:rsidRDefault="00065D29" w:rsidP="00962DE2">
      <w:pPr>
        <w:pStyle w:val="NoSpacing"/>
        <w:spacing w:line="276" w:lineRule="auto"/>
        <w:jc w:val="both"/>
        <w:rPr>
          <w:rFonts w:eastAsia="Times New Roman" w:cs="Tahoma"/>
          <w:color w:val="000000"/>
          <w:szCs w:val="20"/>
          <w:lang w:eastAsia="en-GB"/>
        </w:rPr>
      </w:pPr>
    </w:p>
    <w:p w14:paraId="6ED96344" w14:textId="77777777" w:rsidR="007F5FF3" w:rsidRPr="007F5FF3" w:rsidRDefault="00065D29" w:rsidP="007F5FF3">
      <w:pPr>
        <w:pStyle w:val="NoSpacing"/>
        <w:spacing w:line="276" w:lineRule="auto"/>
        <w:jc w:val="both"/>
        <w:rPr>
          <w:rFonts w:eastAsia="Times New Roman" w:cs="Tahoma"/>
          <w:color w:val="000000"/>
          <w:szCs w:val="20"/>
          <w:lang w:eastAsia="en-GB"/>
        </w:rPr>
      </w:pPr>
      <w:r w:rsidRPr="00065D29">
        <w:rPr>
          <w:rFonts w:eastAsia="Times New Roman" w:cs="Tahoma"/>
          <w:color w:val="000000"/>
          <w:szCs w:val="20"/>
          <w:lang w:eastAsia="en-GB"/>
        </w:rPr>
        <w:t xml:space="preserve">The main product types that will feature in </w:t>
      </w:r>
      <w:r w:rsidR="007F5FF3">
        <w:rPr>
          <w:rFonts w:eastAsia="Times New Roman" w:cs="Tahoma"/>
          <w:color w:val="000000"/>
          <w:szCs w:val="20"/>
          <w:lang w:eastAsia="en-GB"/>
        </w:rPr>
        <w:t>the Parsons Peebles</w:t>
      </w:r>
      <w:r w:rsidRPr="00065D29">
        <w:rPr>
          <w:rFonts w:eastAsia="Times New Roman" w:cs="Tahoma"/>
          <w:color w:val="000000"/>
          <w:szCs w:val="20"/>
          <w:lang w:eastAsia="en-GB"/>
        </w:rPr>
        <w:t xml:space="preserve"> standard product portfolio </w:t>
      </w:r>
      <w:r w:rsidR="007F5FF3">
        <w:rPr>
          <w:rFonts w:eastAsia="Times New Roman" w:cs="Tahoma"/>
          <w:color w:val="000000"/>
          <w:szCs w:val="20"/>
          <w:lang w:eastAsia="en-GB"/>
        </w:rPr>
        <w:t xml:space="preserve">include the </w:t>
      </w:r>
      <w:r w:rsidR="007F5FF3" w:rsidRPr="007F5FF3">
        <w:rPr>
          <w:rFonts w:eastAsia="Times New Roman" w:cs="Tahoma"/>
          <w:color w:val="000000"/>
          <w:szCs w:val="20"/>
          <w:lang w:eastAsia="en-GB"/>
        </w:rPr>
        <w:t>PPD</w:t>
      </w:r>
      <w:r w:rsidR="007F5FF3">
        <w:rPr>
          <w:rFonts w:eastAsia="Times New Roman" w:cs="Tahoma"/>
          <w:color w:val="000000"/>
          <w:szCs w:val="20"/>
          <w:lang w:eastAsia="en-GB"/>
        </w:rPr>
        <w:t xml:space="preserve"> series</w:t>
      </w:r>
      <w:r w:rsidR="007F5FF3" w:rsidRPr="007F5FF3">
        <w:rPr>
          <w:rFonts w:eastAsia="Times New Roman" w:cs="Tahoma"/>
          <w:color w:val="000000"/>
          <w:szCs w:val="20"/>
          <w:lang w:eastAsia="en-GB"/>
        </w:rPr>
        <w:t>,</w:t>
      </w:r>
      <w:r w:rsidR="007F5FF3">
        <w:rPr>
          <w:rFonts w:eastAsia="Times New Roman" w:cs="Tahoma"/>
          <w:color w:val="000000"/>
          <w:szCs w:val="20"/>
          <w:lang w:eastAsia="en-GB"/>
        </w:rPr>
        <w:t xml:space="preserve"> an IC411 motor which is a self-</w:t>
      </w:r>
      <w:r w:rsidR="007F5FF3" w:rsidRPr="007F5FF3">
        <w:rPr>
          <w:rFonts w:eastAsia="Times New Roman" w:cs="Tahoma"/>
          <w:color w:val="000000"/>
          <w:szCs w:val="20"/>
          <w:lang w:eastAsia="en-GB"/>
        </w:rPr>
        <w:t>ventilating, enclosed machine with external fins and an external shaft mounted fan. The PPT</w:t>
      </w:r>
      <w:r w:rsidR="007F5FF3">
        <w:rPr>
          <w:rFonts w:eastAsia="Times New Roman" w:cs="Tahoma"/>
          <w:color w:val="000000"/>
          <w:szCs w:val="20"/>
          <w:lang w:eastAsia="en-GB"/>
        </w:rPr>
        <w:t xml:space="preserve"> Series is an</w:t>
      </w:r>
      <w:r w:rsidR="007F5FF3" w:rsidRPr="007F5FF3">
        <w:rPr>
          <w:rFonts w:eastAsia="Times New Roman" w:cs="Tahoma"/>
          <w:color w:val="000000"/>
          <w:szCs w:val="20"/>
          <w:lang w:eastAsia="en-GB"/>
        </w:rPr>
        <w:t xml:space="preserve"> IC611 motor which is also an enclosed machine and has a built on heat e</w:t>
      </w:r>
      <w:r w:rsidR="007F5FF3">
        <w:rPr>
          <w:rFonts w:eastAsia="Times New Roman" w:cs="Tahoma"/>
          <w:color w:val="000000"/>
          <w:szCs w:val="20"/>
          <w:lang w:eastAsia="en-GB"/>
        </w:rPr>
        <w:t>xchanger and shaft mounted fans. The PPC Series</w:t>
      </w:r>
      <w:r w:rsidR="009C5EBC">
        <w:rPr>
          <w:rFonts w:eastAsia="Times New Roman" w:cs="Tahoma"/>
          <w:color w:val="000000"/>
          <w:szCs w:val="20"/>
          <w:lang w:eastAsia="en-GB"/>
        </w:rPr>
        <w:t>, an</w:t>
      </w:r>
      <w:r w:rsidR="007F5FF3">
        <w:rPr>
          <w:rFonts w:eastAsia="Times New Roman" w:cs="Tahoma"/>
          <w:color w:val="000000"/>
          <w:szCs w:val="20"/>
          <w:lang w:eastAsia="en-GB"/>
        </w:rPr>
        <w:t xml:space="preserve"> ICO1 motor, is a self-</w:t>
      </w:r>
      <w:r w:rsidR="007F5FF3" w:rsidRPr="007F5FF3">
        <w:rPr>
          <w:rFonts w:eastAsia="Times New Roman" w:cs="Tahoma"/>
          <w:color w:val="000000"/>
          <w:szCs w:val="20"/>
          <w:lang w:eastAsia="en-GB"/>
        </w:rPr>
        <w:t xml:space="preserve">ventilating machine that is integral fan cooled by a shaft mounted fan. These all conform </w:t>
      </w:r>
      <w:r w:rsidR="0064575E">
        <w:rPr>
          <w:rFonts w:eastAsia="Times New Roman" w:cs="Tahoma"/>
          <w:color w:val="000000"/>
          <w:szCs w:val="20"/>
          <w:lang w:eastAsia="en-GB"/>
        </w:rPr>
        <w:t>to</w:t>
      </w:r>
      <w:r w:rsidR="007F5FF3" w:rsidRPr="007F5FF3">
        <w:rPr>
          <w:rFonts w:eastAsia="Times New Roman" w:cs="Tahoma"/>
          <w:color w:val="000000"/>
          <w:szCs w:val="20"/>
          <w:lang w:eastAsia="en-GB"/>
        </w:rPr>
        <w:t xml:space="preserve"> the IC code as laid down in 60034-6.</w:t>
      </w:r>
    </w:p>
    <w:p w14:paraId="24C22D61" w14:textId="77777777" w:rsidR="007F5FF3" w:rsidRDefault="007F5FF3" w:rsidP="00962DE2">
      <w:pPr>
        <w:pStyle w:val="NoSpacing"/>
        <w:spacing w:line="276" w:lineRule="auto"/>
        <w:jc w:val="both"/>
        <w:rPr>
          <w:rFonts w:eastAsia="Times New Roman" w:cs="Tahoma"/>
          <w:color w:val="000000"/>
          <w:szCs w:val="20"/>
          <w:lang w:eastAsia="en-GB"/>
        </w:rPr>
      </w:pPr>
    </w:p>
    <w:p w14:paraId="48539783" w14:textId="77777777" w:rsidR="008535CE" w:rsidRDefault="009C5EBC" w:rsidP="00962DE2">
      <w:pPr>
        <w:pStyle w:val="NoSpacing"/>
        <w:spacing w:line="276" w:lineRule="auto"/>
        <w:jc w:val="both"/>
        <w:rPr>
          <w:rFonts w:eastAsia="Times New Roman" w:cs="Tahoma"/>
          <w:color w:val="000000"/>
          <w:szCs w:val="20"/>
          <w:lang w:eastAsia="en-GB"/>
        </w:rPr>
      </w:pPr>
      <w:r>
        <w:rPr>
          <w:rFonts w:eastAsia="Times New Roman" w:cs="Tahoma"/>
          <w:color w:val="000000"/>
          <w:szCs w:val="20"/>
          <w:lang w:eastAsia="en-GB"/>
        </w:rPr>
        <w:t>The three-phase squirrel caged induction desi</w:t>
      </w:r>
      <w:r w:rsidR="0064575E">
        <w:rPr>
          <w:rFonts w:eastAsia="Times New Roman" w:cs="Tahoma"/>
          <w:color w:val="000000"/>
          <w:szCs w:val="20"/>
          <w:lang w:eastAsia="en-GB"/>
        </w:rPr>
        <w:t>gns</w:t>
      </w:r>
      <w:r>
        <w:rPr>
          <w:rFonts w:eastAsia="Times New Roman" w:cs="Tahoma"/>
          <w:color w:val="000000"/>
          <w:szCs w:val="20"/>
          <w:lang w:eastAsia="en-GB"/>
        </w:rPr>
        <w:t>, come in a range of voltages, most commonly 3.3kV, 6.6KV and 11kV with class F insulation and</w:t>
      </w:r>
      <w:r w:rsidRPr="009C5EBC">
        <w:rPr>
          <w:rFonts w:eastAsia="Times New Roman" w:cs="Tahoma"/>
          <w:color w:val="000000"/>
          <w:szCs w:val="20"/>
          <w:lang w:eastAsia="en-GB"/>
        </w:rPr>
        <w:t xml:space="preserve"> class B rise as standard</w:t>
      </w:r>
      <w:r>
        <w:rPr>
          <w:rFonts w:eastAsia="Times New Roman" w:cs="Tahoma"/>
          <w:color w:val="000000"/>
          <w:szCs w:val="20"/>
          <w:lang w:eastAsia="en-GB"/>
        </w:rPr>
        <w:t xml:space="preserve">. </w:t>
      </w:r>
      <w:r w:rsidR="008535CE">
        <w:rPr>
          <w:rFonts w:eastAsia="Times New Roman" w:cs="Tahoma"/>
          <w:color w:val="000000"/>
          <w:szCs w:val="20"/>
          <w:lang w:eastAsia="en-GB"/>
        </w:rPr>
        <w:t xml:space="preserve">The product range covers 2 to 10 poles in sizes up to 560 frame, across a power range of 185kW to 2.8MW.  </w:t>
      </w:r>
    </w:p>
    <w:p w14:paraId="49E85C0C" w14:textId="77777777" w:rsidR="008535CE" w:rsidRDefault="008535CE" w:rsidP="00962DE2">
      <w:pPr>
        <w:pStyle w:val="NoSpacing"/>
        <w:spacing w:line="276" w:lineRule="auto"/>
        <w:jc w:val="both"/>
        <w:rPr>
          <w:rFonts w:eastAsia="Times New Roman" w:cs="Tahoma"/>
          <w:color w:val="000000"/>
          <w:szCs w:val="20"/>
          <w:lang w:eastAsia="en-GB"/>
        </w:rPr>
      </w:pPr>
    </w:p>
    <w:p w14:paraId="722021EE" w14:textId="77777777" w:rsidR="007F5FF3" w:rsidRDefault="0064575E" w:rsidP="00962DE2">
      <w:pPr>
        <w:pStyle w:val="NoSpacing"/>
        <w:spacing w:line="276" w:lineRule="auto"/>
        <w:jc w:val="both"/>
        <w:rPr>
          <w:rFonts w:eastAsia="Times New Roman" w:cs="Tahoma"/>
          <w:color w:val="000000"/>
          <w:szCs w:val="20"/>
          <w:lang w:eastAsia="en-GB"/>
        </w:rPr>
      </w:pPr>
      <w:r>
        <w:rPr>
          <w:rFonts w:eastAsia="Times New Roman" w:cs="Tahoma"/>
          <w:color w:val="000000"/>
          <w:szCs w:val="20"/>
          <w:lang w:eastAsia="en-GB"/>
        </w:rPr>
        <w:t xml:space="preserve">The introduction of the standard product range to the Parsons Peebles portfolio widens the opportunity </w:t>
      </w:r>
      <w:r w:rsidR="008535CE">
        <w:rPr>
          <w:rFonts w:eastAsia="Times New Roman" w:cs="Tahoma"/>
          <w:color w:val="000000"/>
          <w:szCs w:val="20"/>
          <w:lang w:eastAsia="en-GB"/>
        </w:rPr>
        <w:t>of the company</w:t>
      </w:r>
      <w:r>
        <w:rPr>
          <w:rFonts w:eastAsia="Times New Roman" w:cs="Tahoma"/>
          <w:color w:val="000000"/>
          <w:szCs w:val="20"/>
          <w:lang w:eastAsia="en-GB"/>
        </w:rPr>
        <w:t xml:space="preserve"> </w:t>
      </w:r>
      <w:r w:rsidR="008535CE">
        <w:rPr>
          <w:rFonts w:eastAsia="Times New Roman" w:cs="Tahoma"/>
          <w:color w:val="000000"/>
          <w:szCs w:val="20"/>
          <w:lang w:eastAsia="en-GB"/>
        </w:rPr>
        <w:t>offering</w:t>
      </w:r>
      <w:r w:rsidR="002A09A3">
        <w:rPr>
          <w:rFonts w:eastAsia="Times New Roman" w:cs="Tahoma"/>
          <w:color w:val="000000"/>
          <w:szCs w:val="20"/>
          <w:lang w:eastAsia="en-GB"/>
        </w:rPr>
        <w:t xml:space="preserve"> </w:t>
      </w:r>
      <w:r>
        <w:rPr>
          <w:rFonts w:eastAsia="Times New Roman" w:cs="Tahoma"/>
          <w:color w:val="000000"/>
          <w:szCs w:val="20"/>
          <w:lang w:eastAsia="en-GB"/>
        </w:rPr>
        <w:t xml:space="preserve">to many markets including the process industry, cement &amp; aggregates, metals and water and wastewater treatment.  Parsons Peebles are already very active in these industries through its acquisitions of service companies, Anstee &amp; Ware and Taylor and Goodman, who have many years of experience in servicing electrical and mechanical machines such as LV/MV/HV motors, pumps, gearboxes and air compressors.  The new Parsons Peebles standard product range will </w:t>
      </w:r>
      <w:r w:rsidR="008535CE">
        <w:rPr>
          <w:rFonts w:eastAsia="Times New Roman" w:cs="Tahoma"/>
          <w:color w:val="000000"/>
          <w:szCs w:val="20"/>
          <w:lang w:eastAsia="en-GB"/>
        </w:rPr>
        <w:t>be sure to further compliment the business’s offering and support these markets more extensively.</w:t>
      </w:r>
    </w:p>
    <w:p w14:paraId="55C2A50A" w14:textId="77777777" w:rsidR="008535CE" w:rsidRDefault="008535CE" w:rsidP="00962DE2">
      <w:pPr>
        <w:pStyle w:val="NoSpacing"/>
        <w:spacing w:line="276" w:lineRule="auto"/>
        <w:jc w:val="both"/>
        <w:rPr>
          <w:rFonts w:eastAsia="Times New Roman" w:cs="Tahoma"/>
          <w:color w:val="000000"/>
          <w:szCs w:val="20"/>
          <w:lang w:eastAsia="en-GB"/>
        </w:rPr>
      </w:pPr>
    </w:p>
    <w:p w14:paraId="27425AF5" w14:textId="77777777" w:rsidR="008535CE" w:rsidRDefault="008535CE" w:rsidP="00962DE2">
      <w:pPr>
        <w:pStyle w:val="NoSpacing"/>
        <w:spacing w:line="276" w:lineRule="auto"/>
        <w:jc w:val="both"/>
        <w:rPr>
          <w:rFonts w:eastAsia="Times New Roman" w:cs="Tahoma"/>
          <w:color w:val="000000"/>
          <w:szCs w:val="20"/>
          <w:lang w:eastAsia="en-GB"/>
        </w:rPr>
      </w:pPr>
      <w:r>
        <w:rPr>
          <w:rFonts w:eastAsia="Times New Roman" w:cs="Tahoma"/>
          <w:color w:val="000000"/>
          <w:szCs w:val="20"/>
          <w:lang w:eastAsia="en-GB"/>
        </w:rPr>
        <w:t>CEO of Parsons Peebles Gro</w:t>
      </w:r>
      <w:r w:rsidR="00B821D6">
        <w:rPr>
          <w:rFonts w:eastAsia="Times New Roman" w:cs="Tahoma"/>
          <w:color w:val="000000"/>
          <w:szCs w:val="20"/>
          <w:lang w:eastAsia="en-GB"/>
        </w:rPr>
        <w:t>up, Frank Barrett, comments: “</w:t>
      </w:r>
      <w:r w:rsidR="008D365B">
        <w:rPr>
          <w:rFonts w:eastAsia="Times New Roman" w:cs="Tahoma"/>
          <w:color w:val="000000"/>
          <w:szCs w:val="20"/>
          <w:lang w:eastAsia="en-GB"/>
        </w:rPr>
        <w:t>We are excited at this next step in the continued development of the Parsons Peebles product offering to our customers. This launch is an important part of our journey, while continuing to enhance our reputation and brand as a full service and product provider across the whole electromechanical landscape</w:t>
      </w:r>
      <w:r w:rsidR="00CB2235">
        <w:rPr>
          <w:rFonts w:eastAsia="Times New Roman" w:cs="Tahoma"/>
          <w:color w:val="000000"/>
          <w:szCs w:val="20"/>
          <w:lang w:eastAsia="en-GB"/>
        </w:rPr>
        <w:t>.”</w:t>
      </w:r>
    </w:p>
    <w:p w14:paraId="37A8392E" w14:textId="77777777" w:rsidR="008535CE" w:rsidRDefault="008535CE" w:rsidP="00962DE2">
      <w:pPr>
        <w:pStyle w:val="NoSpacing"/>
        <w:spacing w:line="276" w:lineRule="auto"/>
        <w:jc w:val="both"/>
        <w:rPr>
          <w:rFonts w:eastAsia="Times New Roman" w:cs="Tahoma"/>
          <w:color w:val="000000"/>
          <w:szCs w:val="20"/>
          <w:lang w:eastAsia="en-GB"/>
        </w:rPr>
      </w:pPr>
    </w:p>
    <w:p w14:paraId="4BA65AD3" w14:textId="77777777" w:rsidR="008535CE" w:rsidRDefault="008535CE" w:rsidP="00962DE2">
      <w:pPr>
        <w:pStyle w:val="NoSpacing"/>
        <w:spacing w:line="276" w:lineRule="auto"/>
        <w:jc w:val="both"/>
        <w:rPr>
          <w:rFonts w:eastAsia="Times New Roman" w:cs="Tahoma"/>
          <w:color w:val="000000"/>
          <w:szCs w:val="20"/>
          <w:lang w:eastAsia="en-GB"/>
        </w:rPr>
      </w:pPr>
    </w:p>
    <w:p w14:paraId="47F72492" w14:textId="77777777" w:rsidR="008535CE" w:rsidRDefault="008535CE" w:rsidP="00962DE2">
      <w:pPr>
        <w:pStyle w:val="NoSpacing"/>
        <w:spacing w:line="276" w:lineRule="auto"/>
        <w:jc w:val="both"/>
        <w:rPr>
          <w:rFonts w:eastAsia="Times New Roman" w:cs="Tahoma"/>
          <w:color w:val="000000"/>
          <w:szCs w:val="20"/>
          <w:lang w:eastAsia="en-GB"/>
        </w:rPr>
      </w:pPr>
      <w:r>
        <w:rPr>
          <w:rFonts w:eastAsia="Times New Roman" w:cs="Tahoma"/>
          <w:noProof/>
          <w:color w:val="000000"/>
          <w:szCs w:val="20"/>
          <w:lang w:val="en-US"/>
        </w:rPr>
        <w:drawing>
          <wp:inline distT="0" distB="0" distL="0" distR="0" wp14:anchorId="52D4D79C" wp14:editId="4A60562F">
            <wp:extent cx="1999661" cy="122540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PD Series.png"/>
                    <pic:cNvPicPr/>
                  </pic:nvPicPr>
                  <pic:blipFill>
                    <a:blip r:embed="rId8">
                      <a:extLst>
                        <a:ext uri="{28A0092B-C50C-407E-A947-70E740481C1C}">
                          <a14:useLocalDpi xmlns:a14="http://schemas.microsoft.com/office/drawing/2010/main" val="0"/>
                        </a:ext>
                      </a:extLst>
                    </a:blip>
                    <a:stretch>
                      <a:fillRect/>
                    </a:stretch>
                  </pic:blipFill>
                  <pic:spPr>
                    <a:xfrm>
                      <a:off x="0" y="0"/>
                      <a:ext cx="1999661" cy="1225402"/>
                    </a:xfrm>
                    <a:prstGeom prst="rect">
                      <a:avLst/>
                    </a:prstGeom>
                  </pic:spPr>
                </pic:pic>
              </a:graphicData>
            </a:graphic>
          </wp:inline>
        </w:drawing>
      </w:r>
    </w:p>
    <w:p w14:paraId="6F42DFA9" w14:textId="77777777" w:rsidR="008535CE" w:rsidRPr="008B20B3" w:rsidRDefault="008535CE" w:rsidP="00962DE2">
      <w:pPr>
        <w:pStyle w:val="NoSpacing"/>
        <w:spacing w:line="276" w:lineRule="auto"/>
        <w:jc w:val="both"/>
        <w:rPr>
          <w:rFonts w:eastAsia="Times New Roman" w:cs="Tahoma"/>
          <w:b/>
          <w:color w:val="000000"/>
          <w:sz w:val="18"/>
          <w:szCs w:val="20"/>
          <w:lang w:eastAsia="en-GB"/>
        </w:rPr>
      </w:pPr>
      <w:r w:rsidRPr="008B20B3">
        <w:rPr>
          <w:rFonts w:eastAsia="Times New Roman" w:cs="Tahoma"/>
          <w:b/>
          <w:color w:val="000000"/>
          <w:sz w:val="18"/>
          <w:szCs w:val="20"/>
          <w:lang w:eastAsia="en-GB"/>
        </w:rPr>
        <w:t xml:space="preserve">Image: </w:t>
      </w:r>
      <w:r w:rsidR="008B20B3" w:rsidRPr="008B20B3">
        <w:rPr>
          <w:rFonts w:eastAsia="Times New Roman" w:cs="Tahoma"/>
          <w:b/>
          <w:color w:val="000000"/>
          <w:sz w:val="18"/>
          <w:szCs w:val="20"/>
          <w:lang w:eastAsia="en-GB"/>
        </w:rPr>
        <w:t>PPD Series, IC411 motor</w:t>
      </w:r>
    </w:p>
    <w:p w14:paraId="738B4270" w14:textId="77777777" w:rsidR="008535CE" w:rsidRDefault="008535CE" w:rsidP="00962DE2">
      <w:pPr>
        <w:pStyle w:val="NoSpacing"/>
        <w:spacing w:line="276" w:lineRule="auto"/>
        <w:jc w:val="both"/>
        <w:rPr>
          <w:rFonts w:eastAsia="Times New Roman" w:cs="Tahoma"/>
          <w:color w:val="000000"/>
          <w:szCs w:val="20"/>
          <w:lang w:eastAsia="en-GB"/>
        </w:rPr>
      </w:pPr>
    </w:p>
    <w:p w14:paraId="4080C031" w14:textId="77777777" w:rsidR="007F5FF3" w:rsidRDefault="007F5FF3" w:rsidP="00962DE2">
      <w:pPr>
        <w:pStyle w:val="NoSpacing"/>
        <w:spacing w:line="276" w:lineRule="auto"/>
        <w:jc w:val="both"/>
        <w:rPr>
          <w:rFonts w:eastAsia="Times New Roman" w:cs="Tahoma"/>
          <w:color w:val="000000"/>
          <w:szCs w:val="20"/>
          <w:lang w:eastAsia="en-GB"/>
        </w:rPr>
      </w:pPr>
    </w:p>
    <w:p w14:paraId="2659FB3C" w14:textId="77777777" w:rsidR="00D204D1" w:rsidRPr="009A336B" w:rsidRDefault="00C44F7F" w:rsidP="00C44F7F">
      <w:pPr>
        <w:pStyle w:val="NoSpacing"/>
        <w:rPr>
          <w:b/>
          <w:sz w:val="20"/>
          <w:szCs w:val="20"/>
        </w:rPr>
      </w:pPr>
      <w:r w:rsidRPr="009A336B">
        <w:rPr>
          <w:b/>
          <w:sz w:val="20"/>
          <w:szCs w:val="20"/>
        </w:rPr>
        <w:lastRenderedPageBreak/>
        <w:t>Press Contacts:</w:t>
      </w:r>
      <w:r w:rsidRPr="009A336B">
        <w:rPr>
          <w:sz w:val="20"/>
          <w:szCs w:val="20"/>
        </w:rPr>
        <w:tab/>
      </w:r>
      <w:r w:rsidRPr="009A336B">
        <w:rPr>
          <w:sz w:val="20"/>
          <w:szCs w:val="20"/>
        </w:rPr>
        <w:tab/>
      </w:r>
    </w:p>
    <w:p w14:paraId="6507E1B2" w14:textId="77777777" w:rsidR="00D204D1" w:rsidRPr="009A336B" w:rsidRDefault="00D204D1" w:rsidP="00703A85">
      <w:pPr>
        <w:pStyle w:val="NoSpacing"/>
        <w:rPr>
          <w:sz w:val="20"/>
          <w:szCs w:val="20"/>
        </w:rPr>
      </w:pPr>
    </w:p>
    <w:tbl>
      <w:tblPr>
        <w:tblStyle w:val="TableGrid"/>
        <w:tblW w:w="0" w:type="auto"/>
        <w:tblLook w:val="0600" w:firstRow="0" w:lastRow="0" w:firstColumn="0" w:lastColumn="0" w:noHBand="1" w:noVBand="1"/>
      </w:tblPr>
      <w:tblGrid>
        <w:gridCol w:w="5376"/>
      </w:tblGrid>
      <w:tr w:rsidR="00851F1A" w:rsidRPr="009A336B" w14:paraId="7CF50E26" w14:textId="77777777" w:rsidTr="00C44F7F">
        <w:tc>
          <w:tcPr>
            <w:tcW w:w="5376" w:type="dxa"/>
            <w:tcBorders>
              <w:top w:val="nil"/>
              <w:left w:val="nil"/>
              <w:bottom w:val="nil"/>
              <w:right w:val="nil"/>
            </w:tcBorders>
          </w:tcPr>
          <w:p w14:paraId="7A6A4CA4" w14:textId="77777777" w:rsidR="00851F1A" w:rsidRPr="009A336B" w:rsidRDefault="00851F1A" w:rsidP="00C44F7F">
            <w:pPr>
              <w:pStyle w:val="NoSpacing"/>
              <w:rPr>
                <w:sz w:val="20"/>
                <w:szCs w:val="20"/>
              </w:rPr>
            </w:pPr>
            <w:r w:rsidRPr="009A336B">
              <w:rPr>
                <w:sz w:val="20"/>
                <w:szCs w:val="20"/>
              </w:rPr>
              <w:t>Gillian Aird</w:t>
            </w:r>
          </w:p>
          <w:p w14:paraId="5B0B2DC2" w14:textId="77777777" w:rsidR="00851F1A" w:rsidRDefault="00851F1A" w:rsidP="00C44F7F">
            <w:pPr>
              <w:pStyle w:val="NoSpacing"/>
              <w:rPr>
                <w:sz w:val="20"/>
                <w:szCs w:val="20"/>
              </w:rPr>
            </w:pPr>
            <w:r w:rsidRPr="009A336B">
              <w:rPr>
                <w:sz w:val="20"/>
                <w:szCs w:val="20"/>
              </w:rPr>
              <w:t>Director</w:t>
            </w:r>
            <w:r>
              <w:rPr>
                <w:sz w:val="20"/>
                <w:szCs w:val="20"/>
              </w:rPr>
              <w:t xml:space="preserve"> of Marketing &amp; Communications</w:t>
            </w:r>
            <w:r w:rsidRPr="009A336B">
              <w:rPr>
                <w:sz w:val="20"/>
                <w:szCs w:val="20"/>
              </w:rPr>
              <w:t xml:space="preserve"> </w:t>
            </w:r>
          </w:p>
          <w:p w14:paraId="56E740D2" w14:textId="77777777" w:rsidR="00851F1A" w:rsidRPr="009A336B" w:rsidRDefault="00851F1A" w:rsidP="00C44F7F">
            <w:pPr>
              <w:pStyle w:val="NoSpacing"/>
              <w:rPr>
                <w:sz w:val="20"/>
                <w:szCs w:val="20"/>
              </w:rPr>
            </w:pPr>
            <w:r w:rsidRPr="009A336B">
              <w:rPr>
                <w:sz w:val="20"/>
                <w:szCs w:val="20"/>
              </w:rPr>
              <w:t>Parsons Peebles Group</w:t>
            </w:r>
          </w:p>
          <w:p w14:paraId="00AE8DDD" w14:textId="77777777" w:rsidR="00851F1A" w:rsidRPr="009A336B" w:rsidRDefault="00851F1A" w:rsidP="00C44F7F">
            <w:pPr>
              <w:pStyle w:val="NoSpacing"/>
              <w:rPr>
                <w:sz w:val="20"/>
                <w:szCs w:val="20"/>
              </w:rPr>
            </w:pPr>
            <w:r w:rsidRPr="009A336B">
              <w:rPr>
                <w:sz w:val="20"/>
                <w:szCs w:val="20"/>
              </w:rPr>
              <w:t xml:space="preserve">Tel: </w:t>
            </w:r>
            <w:r w:rsidRPr="009A336B">
              <w:rPr>
                <w:sz w:val="20"/>
                <w:szCs w:val="20"/>
              </w:rPr>
              <w:tab/>
              <w:t>+44 (0)1383 421 193</w:t>
            </w:r>
            <w:r w:rsidRPr="009A336B">
              <w:rPr>
                <w:sz w:val="20"/>
                <w:szCs w:val="20"/>
              </w:rPr>
              <w:tab/>
            </w:r>
            <w:r w:rsidRPr="009A336B">
              <w:rPr>
                <w:sz w:val="20"/>
                <w:szCs w:val="20"/>
              </w:rPr>
              <w:tab/>
            </w:r>
            <w:r w:rsidRPr="009A336B">
              <w:rPr>
                <w:sz w:val="20"/>
                <w:szCs w:val="20"/>
              </w:rPr>
              <w:tab/>
            </w:r>
            <w:r w:rsidRPr="009A336B">
              <w:rPr>
                <w:sz w:val="20"/>
                <w:szCs w:val="20"/>
              </w:rPr>
              <w:tab/>
            </w:r>
          </w:p>
          <w:p w14:paraId="4384F508" w14:textId="77777777" w:rsidR="00851F1A" w:rsidRPr="009A336B" w:rsidRDefault="00851F1A" w:rsidP="00C44F7F">
            <w:pPr>
              <w:pStyle w:val="NoSpacing"/>
              <w:rPr>
                <w:sz w:val="20"/>
                <w:szCs w:val="20"/>
              </w:rPr>
            </w:pPr>
            <w:r w:rsidRPr="009A336B">
              <w:rPr>
                <w:sz w:val="20"/>
                <w:szCs w:val="20"/>
              </w:rPr>
              <w:t xml:space="preserve">Mob:  </w:t>
            </w:r>
            <w:r w:rsidRPr="009A336B">
              <w:rPr>
                <w:sz w:val="20"/>
                <w:szCs w:val="20"/>
              </w:rPr>
              <w:tab/>
              <w:t>+44 (0)7880 230844</w:t>
            </w:r>
            <w:r w:rsidRPr="009A336B">
              <w:rPr>
                <w:sz w:val="20"/>
                <w:szCs w:val="20"/>
              </w:rPr>
              <w:tab/>
            </w:r>
            <w:r w:rsidRPr="009A336B">
              <w:rPr>
                <w:sz w:val="20"/>
                <w:szCs w:val="20"/>
              </w:rPr>
              <w:tab/>
            </w:r>
            <w:r w:rsidRPr="009A336B">
              <w:rPr>
                <w:sz w:val="20"/>
                <w:szCs w:val="20"/>
              </w:rPr>
              <w:tab/>
            </w:r>
            <w:r w:rsidRPr="009A336B">
              <w:rPr>
                <w:sz w:val="20"/>
                <w:szCs w:val="20"/>
              </w:rPr>
              <w:tab/>
            </w:r>
          </w:p>
          <w:p w14:paraId="5EB91204" w14:textId="77777777" w:rsidR="00851F1A" w:rsidRPr="009A336B" w:rsidRDefault="00851F1A" w:rsidP="00C44F7F">
            <w:pPr>
              <w:pStyle w:val="NoSpacing"/>
              <w:rPr>
                <w:sz w:val="20"/>
                <w:szCs w:val="20"/>
              </w:rPr>
            </w:pPr>
            <w:r w:rsidRPr="009A336B">
              <w:rPr>
                <w:sz w:val="20"/>
                <w:szCs w:val="20"/>
              </w:rPr>
              <w:t>Email:</w:t>
            </w:r>
            <w:r w:rsidRPr="009A336B">
              <w:rPr>
                <w:sz w:val="20"/>
                <w:szCs w:val="20"/>
              </w:rPr>
              <w:tab/>
            </w:r>
            <w:hyperlink r:id="rId9" w:history="1">
              <w:r w:rsidRPr="009A336B">
                <w:rPr>
                  <w:rStyle w:val="Hyperlink"/>
                  <w:sz w:val="20"/>
                  <w:szCs w:val="20"/>
                </w:rPr>
                <w:t>gillian.aird@parsons-peebles.com</w:t>
              </w:r>
            </w:hyperlink>
            <w:r w:rsidRPr="009A336B">
              <w:rPr>
                <w:sz w:val="20"/>
                <w:szCs w:val="20"/>
              </w:rPr>
              <w:tab/>
            </w:r>
          </w:p>
        </w:tc>
      </w:tr>
    </w:tbl>
    <w:p w14:paraId="602CBAD1" w14:textId="77777777" w:rsidR="00C44F7F" w:rsidRPr="009A336B" w:rsidRDefault="00C44F7F" w:rsidP="00703A85">
      <w:pPr>
        <w:pStyle w:val="NoSpacing"/>
        <w:rPr>
          <w:sz w:val="20"/>
          <w:szCs w:val="20"/>
        </w:rPr>
      </w:pPr>
    </w:p>
    <w:p w14:paraId="2F07DD3C" w14:textId="77777777" w:rsidR="009A336B" w:rsidRDefault="009A336B">
      <w:pPr>
        <w:rPr>
          <w:b/>
          <w:sz w:val="20"/>
          <w:szCs w:val="20"/>
        </w:rPr>
      </w:pPr>
      <w:r>
        <w:rPr>
          <w:b/>
          <w:sz w:val="20"/>
          <w:szCs w:val="20"/>
        </w:rPr>
        <w:br w:type="page"/>
      </w:r>
    </w:p>
    <w:p w14:paraId="5BBF238F" w14:textId="77777777" w:rsidR="00C44F7F" w:rsidRPr="009A336B" w:rsidRDefault="00C44F7F" w:rsidP="00703A85">
      <w:pPr>
        <w:pStyle w:val="NoSpacing"/>
        <w:rPr>
          <w:b/>
          <w:sz w:val="20"/>
          <w:szCs w:val="20"/>
        </w:rPr>
      </w:pPr>
    </w:p>
    <w:p w14:paraId="4EC3F9D8" w14:textId="77777777" w:rsidR="00490A43" w:rsidRPr="009A336B" w:rsidRDefault="00BC7D40" w:rsidP="00703A85">
      <w:pPr>
        <w:pStyle w:val="NoSpacing"/>
        <w:rPr>
          <w:b/>
          <w:sz w:val="20"/>
          <w:szCs w:val="20"/>
        </w:rPr>
      </w:pPr>
      <w:r w:rsidRPr="009A336B">
        <w:rPr>
          <w:b/>
          <w:sz w:val="20"/>
          <w:szCs w:val="20"/>
        </w:rPr>
        <w:t>ABOUT PARSONS PEEBLES</w:t>
      </w:r>
      <w:r w:rsidR="00EB3E46" w:rsidRPr="009A336B">
        <w:rPr>
          <w:b/>
          <w:sz w:val="20"/>
          <w:szCs w:val="20"/>
        </w:rPr>
        <w:tab/>
      </w:r>
      <w:r w:rsidR="00EB3E46" w:rsidRPr="009A336B">
        <w:rPr>
          <w:b/>
          <w:sz w:val="20"/>
          <w:szCs w:val="20"/>
        </w:rPr>
        <w:tab/>
      </w:r>
      <w:r w:rsidR="00EB3E46" w:rsidRPr="009A336B">
        <w:rPr>
          <w:b/>
          <w:sz w:val="20"/>
          <w:szCs w:val="20"/>
        </w:rPr>
        <w:tab/>
      </w:r>
      <w:r w:rsidR="00EB3E46" w:rsidRPr="009A336B">
        <w:rPr>
          <w:b/>
          <w:sz w:val="20"/>
          <w:szCs w:val="20"/>
        </w:rPr>
        <w:tab/>
      </w:r>
      <w:r w:rsidR="00EB3E46" w:rsidRPr="009A336B">
        <w:rPr>
          <w:b/>
          <w:sz w:val="20"/>
          <w:szCs w:val="20"/>
        </w:rPr>
        <w:tab/>
      </w:r>
      <w:r w:rsidR="00EB3E46" w:rsidRPr="009A336B">
        <w:rPr>
          <w:b/>
          <w:sz w:val="20"/>
          <w:szCs w:val="20"/>
        </w:rPr>
        <w:tab/>
      </w:r>
    </w:p>
    <w:p w14:paraId="4F54A597" w14:textId="77777777" w:rsidR="00BC7D40" w:rsidRPr="009A336B" w:rsidRDefault="00BC7D40" w:rsidP="00EB3E46">
      <w:pPr>
        <w:pStyle w:val="NoSpacing"/>
        <w:jc w:val="right"/>
        <w:rPr>
          <w:b/>
          <w:sz w:val="20"/>
          <w:szCs w:val="20"/>
        </w:rPr>
      </w:pPr>
    </w:p>
    <w:p w14:paraId="7D616EB0" w14:textId="77777777" w:rsidR="008C75BF" w:rsidRPr="009A336B" w:rsidRDefault="008C75BF" w:rsidP="008C75BF">
      <w:pPr>
        <w:pStyle w:val="NoSpacing"/>
        <w:jc w:val="both"/>
        <w:rPr>
          <w:sz w:val="20"/>
          <w:szCs w:val="20"/>
        </w:rPr>
      </w:pPr>
      <w:r w:rsidRPr="009A336B">
        <w:rPr>
          <w:sz w:val="20"/>
          <w:szCs w:val="20"/>
        </w:rPr>
        <w:t>Parsons Peebles are a rapid response, full scope provider of electromechanical products and services globally. We operate from 1</w:t>
      </w:r>
      <w:r w:rsidR="00A521DB" w:rsidRPr="009A336B">
        <w:rPr>
          <w:sz w:val="20"/>
          <w:szCs w:val="20"/>
        </w:rPr>
        <w:t>3</w:t>
      </w:r>
      <w:r w:rsidRPr="009A336B">
        <w:rPr>
          <w:sz w:val="20"/>
          <w:szCs w:val="20"/>
        </w:rPr>
        <w:t xml:space="preserve"> sites across the UK and from our global sales network to offer new equipment, workshop services, site services and parts for HV/MV/LV motors &amp; generators, pumps, gearboxes, compressors and other rotating machinery. </w:t>
      </w:r>
      <w:r w:rsidR="00050DF5" w:rsidRPr="009A336B">
        <w:rPr>
          <w:sz w:val="20"/>
          <w:szCs w:val="20"/>
        </w:rPr>
        <w:t xml:space="preserve">Our company brings together the legacy brands of </w:t>
      </w:r>
      <w:r w:rsidR="00A61573" w:rsidRPr="009A336B">
        <w:rPr>
          <w:sz w:val="20"/>
          <w:szCs w:val="20"/>
        </w:rPr>
        <w:t>Bruce Peebles, NEI Peebles, Peebles Electric Machines, Parsons Peebles Generation, Anstee &amp; Ware, Taylor &amp; Goodman, AW Sterne and IPD.</w:t>
      </w:r>
    </w:p>
    <w:p w14:paraId="1DE0582A" w14:textId="77777777" w:rsidR="008C75BF" w:rsidRPr="009A336B" w:rsidRDefault="008C75BF" w:rsidP="008C75BF">
      <w:pPr>
        <w:pStyle w:val="NoSpacing"/>
        <w:jc w:val="both"/>
        <w:rPr>
          <w:sz w:val="20"/>
          <w:szCs w:val="20"/>
        </w:rPr>
      </w:pPr>
    </w:p>
    <w:p w14:paraId="42A31168" w14:textId="77777777" w:rsidR="008C75BF" w:rsidRPr="009A336B" w:rsidRDefault="008C75BF" w:rsidP="008C75BF">
      <w:pPr>
        <w:pStyle w:val="NoSpacing"/>
        <w:jc w:val="both"/>
        <w:rPr>
          <w:sz w:val="20"/>
          <w:szCs w:val="20"/>
        </w:rPr>
      </w:pPr>
      <w:r w:rsidRPr="009A336B">
        <w:rPr>
          <w:sz w:val="20"/>
          <w:szCs w:val="20"/>
        </w:rPr>
        <w:t xml:space="preserve">We have </w:t>
      </w:r>
      <w:r w:rsidR="00BD68BD">
        <w:rPr>
          <w:sz w:val="20"/>
          <w:szCs w:val="20"/>
        </w:rPr>
        <w:t>3</w:t>
      </w:r>
      <w:r w:rsidRPr="009A336B">
        <w:rPr>
          <w:sz w:val="20"/>
          <w:szCs w:val="20"/>
        </w:rPr>
        <w:t xml:space="preserve"> business </w:t>
      </w:r>
      <w:r w:rsidR="00BC4402" w:rsidRPr="009A336B">
        <w:rPr>
          <w:sz w:val="20"/>
          <w:szCs w:val="20"/>
        </w:rPr>
        <w:t>divisions</w:t>
      </w:r>
      <w:r w:rsidRPr="009A336B">
        <w:rPr>
          <w:sz w:val="20"/>
          <w:szCs w:val="20"/>
        </w:rPr>
        <w:t xml:space="preserve">: </w:t>
      </w:r>
    </w:p>
    <w:p w14:paraId="04DFADEF" w14:textId="77777777" w:rsidR="00BD68BD" w:rsidRDefault="00BD68BD" w:rsidP="006F5D25">
      <w:pPr>
        <w:pStyle w:val="NoSpacing"/>
        <w:numPr>
          <w:ilvl w:val="0"/>
          <w:numId w:val="2"/>
        </w:numPr>
        <w:jc w:val="both"/>
        <w:rPr>
          <w:sz w:val="20"/>
          <w:szCs w:val="20"/>
        </w:rPr>
      </w:pPr>
      <w:r w:rsidRPr="00BD68BD">
        <w:rPr>
          <w:b/>
          <w:sz w:val="20"/>
          <w:szCs w:val="20"/>
        </w:rPr>
        <w:t>Original Equipment:</w:t>
      </w:r>
      <w:r>
        <w:rPr>
          <w:sz w:val="20"/>
          <w:szCs w:val="20"/>
        </w:rPr>
        <w:t xml:space="preserve"> </w:t>
      </w:r>
    </w:p>
    <w:p w14:paraId="14205390" w14:textId="77777777" w:rsidR="008C75BF" w:rsidRPr="009A336B" w:rsidRDefault="00A61573" w:rsidP="00BD68BD">
      <w:pPr>
        <w:pStyle w:val="NoSpacing"/>
        <w:numPr>
          <w:ilvl w:val="1"/>
          <w:numId w:val="2"/>
        </w:numPr>
        <w:jc w:val="both"/>
        <w:rPr>
          <w:sz w:val="20"/>
          <w:szCs w:val="20"/>
        </w:rPr>
      </w:pPr>
      <w:r w:rsidRPr="009A336B">
        <w:rPr>
          <w:sz w:val="20"/>
          <w:szCs w:val="20"/>
        </w:rPr>
        <w:t xml:space="preserve">Electric </w:t>
      </w:r>
      <w:r w:rsidR="008C75BF" w:rsidRPr="009A336B">
        <w:rPr>
          <w:sz w:val="20"/>
          <w:szCs w:val="20"/>
        </w:rPr>
        <w:t xml:space="preserve">Machines - </w:t>
      </w:r>
      <w:r w:rsidRPr="009A336B">
        <w:rPr>
          <w:sz w:val="20"/>
          <w:szCs w:val="20"/>
        </w:rPr>
        <w:t>Original equipment supplier of engineered to order HV motors and generators as well as standard LV/MV/HV electric machines</w:t>
      </w:r>
    </w:p>
    <w:p w14:paraId="37327575" w14:textId="77777777" w:rsidR="00BD68BD" w:rsidRPr="00BD68BD" w:rsidRDefault="00BD68BD" w:rsidP="007638E7">
      <w:pPr>
        <w:pStyle w:val="NoSpacing"/>
        <w:numPr>
          <w:ilvl w:val="0"/>
          <w:numId w:val="2"/>
        </w:numPr>
        <w:jc w:val="both"/>
        <w:rPr>
          <w:b/>
          <w:sz w:val="20"/>
          <w:szCs w:val="20"/>
        </w:rPr>
      </w:pPr>
      <w:r w:rsidRPr="00BD68BD">
        <w:rPr>
          <w:b/>
          <w:sz w:val="20"/>
          <w:szCs w:val="20"/>
        </w:rPr>
        <w:t xml:space="preserve">Service: </w:t>
      </w:r>
    </w:p>
    <w:p w14:paraId="25D0E18C" w14:textId="77777777" w:rsidR="00A61573" w:rsidRDefault="00BD68BD" w:rsidP="00BD68BD">
      <w:pPr>
        <w:pStyle w:val="NoSpacing"/>
        <w:numPr>
          <w:ilvl w:val="1"/>
          <w:numId w:val="2"/>
        </w:numPr>
        <w:jc w:val="both"/>
        <w:rPr>
          <w:sz w:val="20"/>
          <w:szCs w:val="20"/>
        </w:rPr>
      </w:pPr>
      <w:r>
        <w:rPr>
          <w:sz w:val="20"/>
          <w:szCs w:val="20"/>
        </w:rPr>
        <w:t>Total Service S</w:t>
      </w:r>
      <w:r w:rsidR="00A61573" w:rsidRPr="009A336B">
        <w:rPr>
          <w:sz w:val="20"/>
          <w:szCs w:val="20"/>
        </w:rPr>
        <w:t>olutions</w:t>
      </w:r>
      <w:r w:rsidR="008C75BF" w:rsidRPr="009A336B">
        <w:rPr>
          <w:sz w:val="20"/>
          <w:szCs w:val="20"/>
        </w:rPr>
        <w:t xml:space="preserve"> - </w:t>
      </w:r>
      <w:r w:rsidR="00A61573" w:rsidRPr="009A336B">
        <w:rPr>
          <w:sz w:val="20"/>
          <w:szCs w:val="20"/>
        </w:rPr>
        <w:t>Diverse portfolio of workshop and onsite solutions from installation &amp; commissioning and test and inspection to dynamic balancing and risk assessments</w:t>
      </w:r>
    </w:p>
    <w:p w14:paraId="59697BBE" w14:textId="77777777" w:rsidR="00BD68BD" w:rsidRPr="009A336B" w:rsidRDefault="00BD68BD" w:rsidP="00BD68BD">
      <w:pPr>
        <w:pStyle w:val="NoSpacing"/>
        <w:numPr>
          <w:ilvl w:val="1"/>
          <w:numId w:val="2"/>
        </w:numPr>
        <w:jc w:val="both"/>
        <w:rPr>
          <w:sz w:val="20"/>
          <w:szCs w:val="20"/>
        </w:rPr>
      </w:pPr>
      <w:r>
        <w:rPr>
          <w:sz w:val="20"/>
          <w:szCs w:val="20"/>
        </w:rPr>
        <w:t>IPD</w:t>
      </w:r>
      <w:r w:rsidRPr="009A336B">
        <w:rPr>
          <w:sz w:val="20"/>
          <w:szCs w:val="20"/>
        </w:rPr>
        <w:t xml:space="preserve"> - Rapid response parts and replacement of electromechanical machines, compressors, pumps, gearboxes and transmission components</w:t>
      </w:r>
    </w:p>
    <w:p w14:paraId="3EBD1798" w14:textId="77777777" w:rsidR="00BD68BD" w:rsidRPr="00BD68BD" w:rsidRDefault="00BD68BD" w:rsidP="00BD68BD">
      <w:pPr>
        <w:pStyle w:val="NoSpacing"/>
        <w:numPr>
          <w:ilvl w:val="1"/>
          <w:numId w:val="2"/>
        </w:numPr>
        <w:jc w:val="both"/>
        <w:rPr>
          <w:sz w:val="20"/>
          <w:szCs w:val="20"/>
        </w:rPr>
      </w:pPr>
      <w:r w:rsidRPr="009A336B">
        <w:rPr>
          <w:sz w:val="20"/>
          <w:szCs w:val="20"/>
        </w:rPr>
        <w:t>Compressed Air Solutions - Complete compressed air systems and servicing of all makes of compressed air technology</w:t>
      </w:r>
    </w:p>
    <w:p w14:paraId="773EE773" w14:textId="77777777" w:rsidR="00BD68BD" w:rsidRPr="00BD68BD" w:rsidRDefault="00BD68BD" w:rsidP="00964DC5">
      <w:pPr>
        <w:pStyle w:val="NoSpacing"/>
        <w:numPr>
          <w:ilvl w:val="0"/>
          <w:numId w:val="2"/>
        </w:numPr>
        <w:jc w:val="both"/>
        <w:rPr>
          <w:b/>
          <w:sz w:val="20"/>
          <w:szCs w:val="20"/>
        </w:rPr>
      </w:pPr>
      <w:r w:rsidRPr="00BD68BD">
        <w:rPr>
          <w:b/>
          <w:sz w:val="20"/>
          <w:szCs w:val="20"/>
        </w:rPr>
        <w:t xml:space="preserve">Coils: </w:t>
      </w:r>
    </w:p>
    <w:p w14:paraId="434220B0" w14:textId="77777777" w:rsidR="008C75BF" w:rsidRPr="009A336B" w:rsidRDefault="008C75BF" w:rsidP="00BD68BD">
      <w:pPr>
        <w:pStyle w:val="NoSpacing"/>
        <w:numPr>
          <w:ilvl w:val="1"/>
          <w:numId w:val="2"/>
        </w:numPr>
        <w:jc w:val="both"/>
        <w:rPr>
          <w:sz w:val="20"/>
          <w:szCs w:val="20"/>
        </w:rPr>
      </w:pPr>
      <w:r w:rsidRPr="009A336B">
        <w:rPr>
          <w:sz w:val="20"/>
          <w:szCs w:val="20"/>
        </w:rPr>
        <w:t xml:space="preserve">Preformed Windings </w:t>
      </w:r>
      <w:r w:rsidR="00A61573" w:rsidRPr="009A336B">
        <w:rPr>
          <w:sz w:val="20"/>
          <w:szCs w:val="20"/>
        </w:rPr>
        <w:t>-</w:t>
      </w:r>
      <w:r w:rsidRPr="009A336B">
        <w:rPr>
          <w:sz w:val="20"/>
          <w:szCs w:val="20"/>
        </w:rPr>
        <w:t xml:space="preserve"> </w:t>
      </w:r>
      <w:r w:rsidR="00A61573" w:rsidRPr="009A336B">
        <w:rPr>
          <w:sz w:val="20"/>
          <w:szCs w:val="20"/>
        </w:rPr>
        <w:t>High quality coils for traction motors, high voltage motors and generators, specialising in rapid availability</w:t>
      </w:r>
    </w:p>
    <w:p w14:paraId="5AECC7CB" w14:textId="77777777" w:rsidR="00BD68BD" w:rsidRDefault="00BD68BD" w:rsidP="008C75BF">
      <w:pPr>
        <w:pStyle w:val="NoSpacing"/>
        <w:jc w:val="both"/>
        <w:rPr>
          <w:sz w:val="20"/>
          <w:szCs w:val="20"/>
        </w:rPr>
      </w:pPr>
    </w:p>
    <w:p w14:paraId="48B99801" w14:textId="77777777" w:rsidR="008C75BF" w:rsidRPr="009A336B" w:rsidRDefault="008C75BF" w:rsidP="008C75BF">
      <w:pPr>
        <w:pStyle w:val="NoSpacing"/>
        <w:jc w:val="both"/>
        <w:rPr>
          <w:sz w:val="20"/>
          <w:szCs w:val="20"/>
        </w:rPr>
      </w:pPr>
      <w:r w:rsidRPr="009A336B">
        <w:rPr>
          <w:sz w:val="20"/>
          <w:szCs w:val="20"/>
        </w:rPr>
        <w:t xml:space="preserve">Parsons Peebles can manufacture to almost any specification and have the experience and capability to provide solutions in particular to low starting current, low noise and certified applications. Our aftermarket solutions </w:t>
      </w:r>
      <w:r w:rsidR="00941413" w:rsidRPr="009A336B">
        <w:rPr>
          <w:sz w:val="20"/>
          <w:szCs w:val="20"/>
        </w:rPr>
        <w:t>are comprehensive and cover all Parsons Peebles legacy machines as well as 3</w:t>
      </w:r>
      <w:r w:rsidR="00941413" w:rsidRPr="009A336B">
        <w:rPr>
          <w:sz w:val="20"/>
          <w:szCs w:val="20"/>
          <w:vertAlign w:val="superscript"/>
        </w:rPr>
        <w:t>rd</w:t>
      </w:r>
      <w:r w:rsidR="00941413" w:rsidRPr="009A336B">
        <w:rPr>
          <w:sz w:val="20"/>
          <w:szCs w:val="20"/>
        </w:rPr>
        <w:t xml:space="preserve"> party brands.</w:t>
      </w:r>
    </w:p>
    <w:p w14:paraId="13092F5D" w14:textId="77777777" w:rsidR="00A521DB" w:rsidRPr="009A336B" w:rsidRDefault="00A521DB" w:rsidP="008C75BF">
      <w:pPr>
        <w:pStyle w:val="NoSpacing"/>
        <w:jc w:val="both"/>
        <w:rPr>
          <w:sz w:val="20"/>
          <w:szCs w:val="20"/>
        </w:rPr>
      </w:pPr>
    </w:p>
    <w:p w14:paraId="626AC3D2" w14:textId="77777777" w:rsidR="008C75BF" w:rsidRPr="009A336B" w:rsidRDefault="008C75BF" w:rsidP="008C75BF">
      <w:pPr>
        <w:pStyle w:val="NoSpacing"/>
        <w:jc w:val="both"/>
        <w:rPr>
          <w:sz w:val="20"/>
          <w:szCs w:val="20"/>
        </w:rPr>
      </w:pPr>
      <w:r w:rsidRPr="009A336B">
        <w:rPr>
          <w:sz w:val="20"/>
          <w:szCs w:val="20"/>
        </w:rPr>
        <w:t xml:space="preserve">Parsons Peebles is a Clyde Blowers Capital company. </w:t>
      </w:r>
    </w:p>
    <w:p w14:paraId="34E7429B" w14:textId="77777777" w:rsidR="008C75BF" w:rsidRPr="009A336B" w:rsidRDefault="008C75BF" w:rsidP="008C75BF">
      <w:pPr>
        <w:pStyle w:val="NoSpacing"/>
        <w:jc w:val="both"/>
        <w:rPr>
          <w:sz w:val="20"/>
          <w:szCs w:val="20"/>
        </w:rPr>
      </w:pPr>
    </w:p>
    <w:p w14:paraId="26F2FCB1" w14:textId="77777777" w:rsidR="00EB3E46" w:rsidRPr="00065D29" w:rsidRDefault="008C75BF" w:rsidP="00065D29">
      <w:pPr>
        <w:pStyle w:val="NoSpacing"/>
        <w:jc w:val="both"/>
        <w:rPr>
          <w:sz w:val="20"/>
          <w:szCs w:val="20"/>
        </w:rPr>
      </w:pPr>
      <w:r w:rsidRPr="009A336B">
        <w:rPr>
          <w:sz w:val="20"/>
          <w:szCs w:val="20"/>
        </w:rPr>
        <w:t xml:space="preserve">For more information see </w:t>
      </w:r>
      <w:hyperlink r:id="rId10" w:history="1">
        <w:r w:rsidRPr="00851F1A">
          <w:rPr>
            <w:rStyle w:val="Hyperlink"/>
            <w:color w:val="FF0000"/>
            <w:sz w:val="20"/>
            <w:szCs w:val="20"/>
          </w:rPr>
          <w:t>www.parsons-peebles.com</w:t>
        </w:r>
      </w:hyperlink>
      <w:r w:rsidR="00EB3E46" w:rsidRPr="009A336B">
        <w:rPr>
          <w:sz w:val="20"/>
          <w:szCs w:val="20"/>
        </w:rPr>
        <w:tab/>
      </w:r>
      <w:r w:rsidR="00EB3E46" w:rsidRPr="009A336B">
        <w:rPr>
          <w:sz w:val="20"/>
          <w:szCs w:val="20"/>
        </w:rPr>
        <w:tab/>
      </w:r>
    </w:p>
    <w:sectPr w:rsidR="00EB3E46" w:rsidRPr="00065D29" w:rsidSect="008C4EC3">
      <w:headerReference w:type="default" r:id="rId11"/>
      <w:footerReference w:type="default" r:id="rId12"/>
      <w:pgSz w:w="11906" w:h="16838"/>
      <w:pgMar w:top="1440" w:right="1133" w:bottom="1440" w:left="1134" w:header="993" w:footer="55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90873C" w14:textId="77777777" w:rsidR="0031603C" w:rsidRDefault="0031603C" w:rsidP="00FC2A59">
      <w:pPr>
        <w:spacing w:after="0" w:line="240" w:lineRule="auto"/>
      </w:pPr>
      <w:r>
        <w:separator/>
      </w:r>
    </w:p>
  </w:endnote>
  <w:endnote w:type="continuationSeparator" w:id="0">
    <w:p w14:paraId="09B6CBD9" w14:textId="77777777" w:rsidR="0031603C" w:rsidRDefault="0031603C" w:rsidP="00FC2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panose1 w:val="00000000000000000000"/>
    <w:charset w:val="00"/>
    <w:family w:val="swiss"/>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FBF25" w14:textId="77777777" w:rsidR="00FC2A59" w:rsidRPr="009A336B" w:rsidRDefault="009A336B" w:rsidP="009A336B">
    <w:pPr>
      <w:rPr>
        <w:caps/>
        <w:sz w:val="14"/>
      </w:rPr>
    </w:pPr>
    <w:r w:rsidRPr="009A336B">
      <w:rPr>
        <w:noProof/>
        <w:lang w:val="en-US"/>
      </w:rPr>
      <w:drawing>
        <wp:anchor distT="0" distB="0" distL="114300" distR="114300" simplePos="0" relativeHeight="251660288" behindDoc="0" locked="0" layoutInCell="1" allowOverlap="1" wp14:anchorId="1B93D03B" wp14:editId="10A81AB0">
          <wp:simplePos x="0" y="0"/>
          <wp:positionH relativeFrom="margin">
            <wp:posOffset>4114800</wp:posOffset>
          </wp:positionH>
          <wp:positionV relativeFrom="paragraph">
            <wp:posOffset>-351790</wp:posOffset>
          </wp:positionV>
          <wp:extent cx="2002155" cy="2674620"/>
          <wp:effectExtent l="0" t="0" r="0" b="0"/>
          <wp:wrapThrough wrapText="bothSides">
            <wp:wrapPolygon edited="0">
              <wp:start x="8221" y="0"/>
              <wp:lineTo x="6782" y="154"/>
              <wp:lineTo x="2261" y="2000"/>
              <wp:lineTo x="2055" y="2615"/>
              <wp:lineTo x="206" y="4923"/>
              <wp:lineTo x="0" y="6308"/>
              <wp:lineTo x="0" y="21385"/>
              <wp:lineTo x="21374" y="21385"/>
              <wp:lineTo x="21374" y="6308"/>
              <wp:lineTo x="21168" y="4923"/>
              <wp:lineTo x="19113" y="2154"/>
              <wp:lineTo x="14592" y="154"/>
              <wp:lineTo x="13153" y="0"/>
              <wp:lineTo x="8221"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_Red_Shap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2155" cy="2674620"/>
                  </a:xfrm>
                  <a:prstGeom prst="rect">
                    <a:avLst/>
                  </a:prstGeom>
                </pic:spPr>
              </pic:pic>
            </a:graphicData>
          </a:graphic>
          <wp14:sizeRelH relativeFrom="page">
            <wp14:pctWidth>0</wp14:pctWidth>
          </wp14:sizeRelH>
          <wp14:sizeRelV relativeFrom="page">
            <wp14:pctHeight>0</wp14:pctHeight>
          </wp14:sizeRelV>
        </wp:anchor>
      </w:drawing>
    </w:r>
    <w:r w:rsidRPr="009A336B">
      <w:rPr>
        <w:noProof/>
        <w:lang w:val="en-US"/>
      </w:rPr>
      <mc:AlternateContent>
        <mc:Choice Requires="wps">
          <w:drawing>
            <wp:anchor distT="45720" distB="45720" distL="114300" distR="114300" simplePos="0" relativeHeight="251661312" behindDoc="0" locked="0" layoutInCell="1" allowOverlap="1" wp14:anchorId="1C148EB5" wp14:editId="5BB37524">
              <wp:simplePos x="0" y="0"/>
              <wp:positionH relativeFrom="margin">
                <wp:posOffset>4229100</wp:posOffset>
              </wp:positionH>
              <wp:positionV relativeFrom="paragraph">
                <wp:posOffset>45085</wp:posOffset>
              </wp:positionV>
              <wp:extent cx="1773555" cy="352425"/>
              <wp:effectExtent l="0" t="0" r="0" b="0"/>
              <wp:wrapThrough wrapText="bothSides">
                <wp:wrapPolygon edited="0">
                  <wp:start x="696" y="0"/>
                  <wp:lineTo x="696" y="19849"/>
                  <wp:lineTo x="20881" y="19849"/>
                  <wp:lineTo x="20881" y="0"/>
                  <wp:lineTo x="696"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3555" cy="352425"/>
                      </a:xfrm>
                      <a:prstGeom prst="rect">
                        <a:avLst/>
                      </a:prstGeom>
                      <a:noFill/>
                      <a:ln w="9525">
                        <a:noFill/>
                        <a:miter lim="800000"/>
                        <a:headEnd/>
                        <a:tailEnd/>
                      </a:ln>
                    </wps:spPr>
                    <wps:txbx>
                      <w:txbxContent>
                        <w:p w14:paraId="0EA1D98C" w14:textId="77777777" w:rsidR="009A336B" w:rsidRPr="00FF36B8" w:rsidRDefault="009A336B" w:rsidP="009A336B">
                          <w:pPr>
                            <w:jc w:val="center"/>
                            <w:rPr>
                              <w:color w:val="FFFFFF" w:themeColor="background1"/>
                            </w:rPr>
                          </w:pPr>
                          <w:r w:rsidRPr="009A336B">
                            <w:rPr>
                              <w:b/>
                              <w:color w:val="FFFFFF" w:themeColor="background1"/>
                              <w:sz w:val="18"/>
                              <w:szCs w:val="18"/>
                            </w:rPr>
                            <w:fldChar w:fldCharType="begin"/>
                          </w:r>
                          <w:r w:rsidRPr="009A336B">
                            <w:rPr>
                              <w:b/>
                              <w:color w:val="FFFFFF" w:themeColor="background1"/>
                              <w:sz w:val="18"/>
                              <w:szCs w:val="18"/>
                            </w:rPr>
                            <w:instrText xml:space="preserve"> PAGE   \* MERGEFORMAT </w:instrText>
                          </w:r>
                          <w:r w:rsidRPr="009A336B">
                            <w:rPr>
                              <w:b/>
                              <w:color w:val="FFFFFF" w:themeColor="background1"/>
                              <w:sz w:val="18"/>
                              <w:szCs w:val="18"/>
                            </w:rPr>
                            <w:fldChar w:fldCharType="separate"/>
                          </w:r>
                          <w:r w:rsidR="00B776E9">
                            <w:rPr>
                              <w:b/>
                              <w:noProof/>
                              <w:color w:val="FFFFFF" w:themeColor="background1"/>
                              <w:sz w:val="18"/>
                              <w:szCs w:val="18"/>
                            </w:rPr>
                            <w:t>1</w:t>
                          </w:r>
                          <w:r w:rsidRPr="009A336B">
                            <w:rPr>
                              <w:b/>
                              <w:noProof/>
                              <w:color w:val="FFFFFF" w:themeColor="background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3F1092" id="_x0000_t202" coordsize="21600,21600" o:spt="202" path="m,l,21600r21600,l21600,xe">
              <v:stroke joinstyle="miter"/>
              <v:path gradientshapeok="t" o:connecttype="rect"/>
            </v:shapetype>
            <v:shape id="Text Box 2" o:spid="_x0000_s1026" type="#_x0000_t202" style="position:absolute;margin-left:333pt;margin-top:3.55pt;width:139.6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" filled="f" stroked="f">
              <v:textbox style="mso-fit-shape-to-text:t">
                <w:txbxContent>
                  <w:p w:rsidR="009A336B" w:rsidRPr="00FF36B8" w:rsidRDefault="009A336B" w:rsidP="009A336B">
                    <w:pPr>
                      <w:jc w:val="center"/>
                      <w:rPr>
                        <w:color w:val="FFFFFF" w:themeColor="background1"/>
                      </w:rPr>
                    </w:pPr>
                    <w:r w:rsidRPr="009A336B">
                      <w:rPr>
                        <w:b/>
                        <w:color w:val="FFFFFF" w:themeColor="background1"/>
                        <w:sz w:val="18"/>
                        <w:szCs w:val="18"/>
                      </w:rPr>
                      <w:fldChar w:fldCharType="begin"/>
                    </w:r>
                    <w:r w:rsidRPr="009A336B">
                      <w:rPr>
                        <w:b/>
                        <w:color w:val="FFFFFF" w:themeColor="background1"/>
                        <w:sz w:val="18"/>
                        <w:szCs w:val="18"/>
                      </w:rPr>
                      <w:instrText xml:space="preserve"> PAGE   \* MERGEFORMAT </w:instrText>
                    </w:r>
                    <w:r w:rsidRPr="009A336B">
                      <w:rPr>
                        <w:b/>
                        <w:color w:val="FFFFFF" w:themeColor="background1"/>
                        <w:sz w:val="18"/>
                        <w:szCs w:val="18"/>
                      </w:rPr>
                      <w:fldChar w:fldCharType="separate"/>
                    </w:r>
                    <w:r w:rsidR="002A09A3">
                      <w:rPr>
                        <w:b/>
                        <w:noProof/>
                        <w:color w:val="FFFFFF" w:themeColor="background1"/>
                        <w:sz w:val="18"/>
                        <w:szCs w:val="18"/>
                      </w:rPr>
                      <w:t>1</w:t>
                    </w:r>
                    <w:r w:rsidRPr="009A336B">
                      <w:rPr>
                        <w:b/>
                        <w:noProof/>
                        <w:color w:val="FFFFFF" w:themeColor="background1"/>
                        <w:sz w:val="18"/>
                        <w:szCs w:val="18"/>
                      </w:rPr>
                      <w:fldChar w:fldCharType="end"/>
                    </w:r>
                  </w:p>
                </w:txbxContent>
              </v:textbox>
              <w10:wrap type="through" anchorx="margin"/>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1B5095" w14:textId="77777777" w:rsidR="0031603C" w:rsidRDefault="0031603C" w:rsidP="00FC2A59">
      <w:pPr>
        <w:spacing w:after="0" w:line="240" w:lineRule="auto"/>
      </w:pPr>
      <w:r>
        <w:separator/>
      </w:r>
    </w:p>
  </w:footnote>
  <w:footnote w:type="continuationSeparator" w:id="0">
    <w:p w14:paraId="2A0D141A" w14:textId="77777777" w:rsidR="0031603C" w:rsidRDefault="0031603C" w:rsidP="00FC2A5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28E3A" w14:textId="77777777" w:rsidR="00FC2A59" w:rsidRPr="00FF644C" w:rsidRDefault="0005226D" w:rsidP="00FC2A59">
    <w:pPr>
      <w:pStyle w:val="Header"/>
      <w:tabs>
        <w:tab w:val="left" w:pos="6237"/>
      </w:tabs>
      <w:rPr>
        <w:rFonts w:asciiTheme="majorHAnsi" w:eastAsiaTheme="majorEastAsia" w:hAnsiTheme="majorHAnsi" w:cstheme="majorBidi"/>
        <w:color w:val="E31B23"/>
        <w:sz w:val="24"/>
        <w:szCs w:val="24"/>
      </w:rPr>
    </w:pPr>
    <w:r>
      <w:rPr>
        <w:rFonts w:asciiTheme="majorHAnsi" w:eastAsiaTheme="majorEastAsia" w:hAnsiTheme="majorHAnsi" w:cstheme="majorBidi"/>
        <w:b/>
        <w:noProof/>
        <w:color w:val="E31B23"/>
        <w:sz w:val="32"/>
        <w:szCs w:val="24"/>
        <w:lang w:val="en-US"/>
      </w:rPr>
      <w:drawing>
        <wp:anchor distT="0" distB="0" distL="114300" distR="114300" simplePos="0" relativeHeight="251659264" behindDoc="0" locked="0" layoutInCell="1" allowOverlap="1" wp14:anchorId="5E14AFB3" wp14:editId="5AA547BC">
          <wp:simplePos x="0" y="0"/>
          <wp:positionH relativeFrom="margin">
            <wp:align>right</wp:align>
          </wp:positionH>
          <wp:positionV relativeFrom="paragraph">
            <wp:posOffset>-259080</wp:posOffset>
          </wp:positionV>
          <wp:extent cx="1057275" cy="926465"/>
          <wp:effectExtent l="0" t="0" r="9525" b="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57275" cy="926465"/>
                  </a:xfrm>
                  <a:prstGeom prst="rect">
                    <a:avLst/>
                  </a:prstGeom>
                </pic:spPr>
              </pic:pic>
            </a:graphicData>
          </a:graphic>
        </wp:anchor>
      </w:drawing>
    </w:r>
    <w:r>
      <w:rPr>
        <w:rFonts w:asciiTheme="majorHAnsi" w:eastAsiaTheme="majorEastAsia" w:hAnsiTheme="majorHAnsi" w:cstheme="majorBidi"/>
        <w:b/>
        <w:noProof/>
        <w:color w:val="E31B23"/>
        <w:sz w:val="32"/>
        <w:szCs w:val="24"/>
        <w:lang w:val="en-US"/>
      </w:rPr>
      <w:drawing>
        <wp:anchor distT="0" distB="0" distL="114300" distR="114300" simplePos="0" relativeHeight="251658240" behindDoc="1" locked="0" layoutInCell="1" allowOverlap="1" wp14:anchorId="11BDCBBF" wp14:editId="393E06B3">
          <wp:simplePos x="0" y="0"/>
          <wp:positionH relativeFrom="column">
            <wp:posOffset>-1523365</wp:posOffset>
          </wp:positionH>
          <wp:positionV relativeFrom="paragraph">
            <wp:posOffset>-3048635</wp:posOffset>
          </wp:positionV>
          <wp:extent cx="3294630" cy="4403191"/>
          <wp:effectExtent l="857250" t="533400" r="30607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rot="9083258">
                    <a:off x="0" y="0"/>
                    <a:ext cx="3294630" cy="4403191"/>
                  </a:xfrm>
                  <a:prstGeom prst="rect">
                    <a:avLst/>
                  </a:prstGeom>
                </pic:spPr>
              </pic:pic>
            </a:graphicData>
          </a:graphic>
          <wp14:sizeRelH relativeFrom="margin">
            <wp14:pctWidth>0</wp14:pctWidth>
          </wp14:sizeRelH>
          <wp14:sizeRelV relativeFrom="margin">
            <wp14:pctHeight>0</wp14:pctHeight>
          </wp14:sizeRelV>
        </wp:anchor>
      </w:drawing>
    </w:r>
    <w:sdt>
      <w:sdtPr>
        <w:rPr>
          <w:rFonts w:asciiTheme="majorHAnsi" w:eastAsiaTheme="majorEastAsia" w:hAnsiTheme="majorHAnsi" w:cstheme="majorBidi"/>
          <w:b/>
          <w:color w:val="E31B23"/>
          <w:sz w:val="32"/>
          <w:szCs w:val="24"/>
        </w:rPr>
        <w:alias w:val="Title"/>
        <w:id w:val="-1122073134"/>
        <w:placeholder>
          <w:docPart w:val="DD5D05811335478D88A3B6520274E13A"/>
        </w:placeholder>
        <w:dataBinding w:prefixMappings="xmlns:ns0='http://schemas.openxmlformats.org/package/2006/metadata/core-properties' xmlns:ns1='http://purl.org/dc/elements/1.1/'" w:xpath="/ns0:coreProperties[1]/ns1:title[1]" w:storeItemID="{6C3C8BC8-F283-45AE-878A-BAB7291924A1}"/>
        <w:text/>
      </w:sdtPr>
      <w:sdtEndPr/>
      <w:sdtContent>
        <w:r w:rsidR="00580163" w:rsidRPr="00FF644C">
          <w:rPr>
            <w:rFonts w:asciiTheme="majorHAnsi" w:eastAsiaTheme="majorEastAsia" w:hAnsiTheme="majorHAnsi" w:cstheme="majorBidi"/>
            <w:b/>
            <w:color w:val="E31B23"/>
            <w:sz w:val="32"/>
            <w:szCs w:val="24"/>
          </w:rPr>
          <w:t>PRESS</w:t>
        </w:r>
        <w:r w:rsidR="00FC2A59" w:rsidRPr="00FF644C">
          <w:rPr>
            <w:rFonts w:asciiTheme="majorHAnsi" w:eastAsiaTheme="majorEastAsia" w:hAnsiTheme="majorHAnsi" w:cstheme="majorBidi"/>
            <w:b/>
            <w:color w:val="E31B23"/>
            <w:sz w:val="32"/>
            <w:szCs w:val="24"/>
          </w:rPr>
          <w:t xml:space="preserve"> RELEASE</w:t>
        </w:r>
      </w:sdtContent>
    </w:sdt>
    <w:r w:rsidR="00FC2A59" w:rsidRPr="00FF644C">
      <w:rPr>
        <w:rFonts w:asciiTheme="majorHAnsi" w:eastAsiaTheme="majorEastAsia" w:hAnsiTheme="majorHAnsi" w:cstheme="majorBidi"/>
        <w:color w:val="E31B23"/>
        <w:sz w:val="24"/>
        <w:szCs w:val="24"/>
      </w:rPr>
      <w:ptab w:relativeTo="margin" w:alignment="right" w:leader="none"/>
    </w:r>
  </w:p>
  <w:p w14:paraId="31073179" w14:textId="77777777" w:rsidR="00FC2A59" w:rsidRPr="00FC2A59" w:rsidRDefault="00AB5C4C" w:rsidP="00AB5C4C">
    <w:pPr>
      <w:pStyle w:val="Header"/>
      <w:tabs>
        <w:tab w:val="left" w:pos="6946"/>
      </w:tabs>
      <w:rPr>
        <w:rFonts w:asciiTheme="majorHAnsi" w:eastAsiaTheme="majorEastAsia" w:hAnsiTheme="majorHAnsi" w:cstheme="majorBidi"/>
        <w:color w:val="4D4D4D"/>
        <w:sz w:val="24"/>
        <w:szCs w:val="24"/>
      </w:rPr>
    </w:pPr>
    <w:r>
      <w:rPr>
        <w:rFonts w:asciiTheme="majorHAnsi" w:eastAsiaTheme="majorEastAsia" w:hAnsiTheme="majorHAnsi" w:cstheme="majorBidi"/>
        <w:color w:val="4D4D4D"/>
        <w:sz w:val="24"/>
        <w:szCs w:val="24"/>
      </w:rPr>
      <w:tab/>
    </w:r>
    <w:r>
      <w:rPr>
        <w:rFonts w:asciiTheme="majorHAnsi" w:eastAsiaTheme="majorEastAsia" w:hAnsiTheme="majorHAnsi" w:cstheme="majorBidi"/>
        <w:color w:val="4D4D4D"/>
        <w:sz w:val="24"/>
        <w:szCs w:val="24"/>
      </w:rPr>
      <w:tab/>
      <w:t xml:space="preserve">     </w:t>
    </w:r>
  </w:p>
  <w:p w14:paraId="7C01AE1E" w14:textId="77777777" w:rsidR="00580163" w:rsidRDefault="00AB5C4C" w:rsidP="00621057">
    <w:pPr>
      <w:pStyle w:val="Header"/>
      <w:tabs>
        <w:tab w:val="left" w:pos="6946"/>
        <w:tab w:val="left" w:pos="7371"/>
      </w:tabs>
      <w:rPr>
        <w:rFonts w:asciiTheme="majorHAnsi" w:eastAsiaTheme="majorEastAsia" w:hAnsiTheme="majorHAnsi" w:cstheme="majorBidi"/>
        <w:color w:val="4D4D4D"/>
        <w:sz w:val="20"/>
        <w:szCs w:val="24"/>
      </w:rPr>
    </w:pPr>
    <w:r>
      <w:rPr>
        <w:rFonts w:asciiTheme="majorHAnsi" w:eastAsiaTheme="majorEastAsia" w:hAnsiTheme="majorHAnsi" w:cstheme="majorBidi"/>
        <w:color w:val="4D4D4D"/>
        <w:sz w:val="24"/>
        <w:szCs w:val="24"/>
      </w:rPr>
      <w:tab/>
    </w:r>
    <w:r>
      <w:rPr>
        <w:rFonts w:asciiTheme="majorHAnsi" w:eastAsiaTheme="majorEastAsia" w:hAnsiTheme="majorHAnsi" w:cstheme="majorBidi"/>
        <w:color w:val="4D4D4D"/>
        <w:sz w:val="24"/>
        <w:szCs w:val="24"/>
      </w:rPr>
      <w:tab/>
    </w:r>
  </w:p>
  <w:p w14:paraId="6781B9D2" w14:textId="77777777" w:rsidR="00FC2A59" w:rsidRDefault="00FC2A59" w:rsidP="00AB5C4C">
    <w:pPr>
      <w:pStyle w:val="Header"/>
      <w:tabs>
        <w:tab w:val="left" w:pos="6946"/>
        <w:tab w:val="left" w:pos="7371"/>
      </w:tabs>
    </w:pPr>
    <w:r>
      <w:rPr>
        <w:rFonts w:asciiTheme="majorHAnsi" w:eastAsiaTheme="majorEastAsia" w:hAnsiTheme="majorHAnsi" w:cstheme="majorBidi"/>
        <w:color w:val="5B9BD5" w:themeColor="accent1"/>
        <w:sz w:val="24"/>
        <w:szCs w:val="24"/>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3C7143"/>
    <w:multiLevelType w:val="hybridMultilevel"/>
    <w:tmpl w:val="AA90E0E4"/>
    <w:lvl w:ilvl="0" w:tplc="ED1E2928">
      <w:start w:val="1"/>
      <w:numFmt w:val="bullet"/>
      <w:lvlText w:val=""/>
      <w:lvlJc w:val="left"/>
      <w:pPr>
        <w:ind w:left="720" w:hanging="360"/>
      </w:pPr>
      <w:rPr>
        <w:rFonts w:ascii="Symbol" w:hAnsi="Symbol" w:hint="default"/>
        <w:color w:val="C000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4E00BA4"/>
    <w:multiLevelType w:val="hybridMultilevel"/>
    <w:tmpl w:val="6BF6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9ED"/>
    <w:rsid w:val="000018E6"/>
    <w:rsid w:val="00042A32"/>
    <w:rsid w:val="00050DF5"/>
    <w:rsid w:val="0005226D"/>
    <w:rsid w:val="0005258A"/>
    <w:rsid w:val="00054AC8"/>
    <w:rsid w:val="00065D29"/>
    <w:rsid w:val="00071622"/>
    <w:rsid w:val="0009196F"/>
    <w:rsid w:val="000C72C0"/>
    <w:rsid w:val="000F0CBD"/>
    <w:rsid w:val="0010476A"/>
    <w:rsid w:val="001058A5"/>
    <w:rsid w:val="0010604C"/>
    <w:rsid w:val="00110494"/>
    <w:rsid w:val="00127CD5"/>
    <w:rsid w:val="00147EC9"/>
    <w:rsid w:val="00155886"/>
    <w:rsid w:val="00176FFD"/>
    <w:rsid w:val="0019225A"/>
    <w:rsid w:val="001B05F9"/>
    <w:rsid w:val="001E5292"/>
    <w:rsid w:val="001F574B"/>
    <w:rsid w:val="00205ABF"/>
    <w:rsid w:val="002715F1"/>
    <w:rsid w:val="002740B2"/>
    <w:rsid w:val="002A09A3"/>
    <w:rsid w:val="002A42F8"/>
    <w:rsid w:val="002B2C0B"/>
    <w:rsid w:val="002F1137"/>
    <w:rsid w:val="0031603C"/>
    <w:rsid w:val="00320500"/>
    <w:rsid w:val="00322F57"/>
    <w:rsid w:val="00333D59"/>
    <w:rsid w:val="00371E76"/>
    <w:rsid w:val="00376A80"/>
    <w:rsid w:val="003A127B"/>
    <w:rsid w:val="003B19E9"/>
    <w:rsid w:val="00424E64"/>
    <w:rsid w:val="0046282A"/>
    <w:rsid w:val="00466920"/>
    <w:rsid w:val="00473C5B"/>
    <w:rsid w:val="00482A27"/>
    <w:rsid w:val="00490A43"/>
    <w:rsid w:val="00497CC6"/>
    <w:rsid w:val="004A3ED6"/>
    <w:rsid w:val="004D5429"/>
    <w:rsid w:val="004E6F00"/>
    <w:rsid w:val="0050447B"/>
    <w:rsid w:val="00525B0C"/>
    <w:rsid w:val="00574D5B"/>
    <w:rsid w:val="00580163"/>
    <w:rsid w:val="005D197C"/>
    <w:rsid w:val="005D2551"/>
    <w:rsid w:val="006126A2"/>
    <w:rsid w:val="006154A2"/>
    <w:rsid w:val="00621057"/>
    <w:rsid w:val="006211B4"/>
    <w:rsid w:val="0064575E"/>
    <w:rsid w:val="006907BD"/>
    <w:rsid w:val="00695E4D"/>
    <w:rsid w:val="006E573A"/>
    <w:rsid w:val="00703A85"/>
    <w:rsid w:val="007232BA"/>
    <w:rsid w:val="007254B6"/>
    <w:rsid w:val="00754922"/>
    <w:rsid w:val="007A25AC"/>
    <w:rsid w:val="007A7128"/>
    <w:rsid w:val="007E0504"/>
    <w:rsid w:val="007E29F8"/>
    <w:rsid w:val="007F5FF3"/>
    <w:rsid w:val="00814CB1"/>
    <w:rsid w:val="008271BF"/>
    <w:rsid w:val="00851F1A"/>
    <w:rsid w:val="008535CE"/>
    <w:rsid w:val="008607B1"/>
    <w:rsid w:val="00886452"/>
    <w:rsid w:val="00896FF2"/>
    <w:rsid w:val="008B1D7D"/>
    <w:rsid w:val="008B20B3"/>
    <w:rsid w:val="008B4D65"/>
    <w:rsid w:val="008C4EC3"/>
    <w:rsid w:val="008C75BF"/>
    <w:rsid w:val="008D365B"/>
    <w:rsid w:val="009166DF"/>
    <w:rsid w:val="00922C8C"/>
    <w:rsid w:val="00930C22"/>
    <w:rsid w:val="00941413"/>
    <w:rsid w:val="00951171"/>
    <w:rsid w:val="00952846"/>
    <w:rsid w:val="009543F6"/>
    <w:rsid w:val="00961458"/>
    <w:rsid w:val="00962DE2"/>
    <w:rsid w:val="00974D69"/>
    <w:rsid w:val="009755D7"/>
    <w:rsid w:val="0099280C"/>
    <w:rsid w:val="0099387F"/>
    <w:rsid w:val="009A336B"/>
    <w:rsid w:val="009B2CC7"/>
    <w:rsid w:val="009B512D"/>
    <w:rsid w:val="009C5EBC"/>
    <w:rsid w:val="009D0743"/>
    <w:rsid w:val="009D3E9D"/>
    <w:rsid w:val="00A03F1B"/>
    <w:rsid w:val="00A1112F"/>
    <w:rsid w:val="00A151A8"/>
    <w:rsid w:val="00A15C67"/>
    <w:rsid w:val="00A23FBD"/>
    <w:rsid w:val="00A521DB"/>
    <w:rsid w:val="00A57D1E"/>
    <w:rsid w:val="00A61573"/>
    <w:rsid w:val="00AA3907"/>
    <w:rsid w:val="00AB5C4C"/>
    <w:rsid w:val="00AB64DC"/>
    <w:rsid w:val="00AC5094"/>
    <w:rsid w:val="00AE3C24"/>
    <w:rsid w:val="00B018B3"/>
    <w:rsid w:val="00B056B9"/>
    <w:rsid w:val="00B2134C"/>
    <w:rsid w:val="00B776E9"/>
    <w:rsid w:val="00B821D6"/>
    <w:rsid w:val="00B90FC5"/>
    <w:rsid w:val="00B97DFF"/>
    <w:rsid w:val="00BA4DF9"/>
    <w:rsid w:val="00BC4402"/>
    <w:rsid w:val="00BC7D40"/>
    <w:rsid w:val="00BD4BCF"/>
    <w:rsid w:val="00BD68BD"/>
    <w:rsid w:val="00BD7BA8"/>
    <w:rsid w:val="00C00D28"/>
    <w:rsid w:val="00C25C8B"/>
    <w:rsid w:val="00C264CC"/>
    <w:rsid w:val="00C3774A"/>
    <w:rsid w:val="00C42BE8"/>
    <w:rsid w:val="00C44F7F"/>
    <w:rsid w:val="00C94141"/>
    <w:rsid w:val="00CB02B0"/>
    <w:rsid w:val="00CB2235"/>
    <w:rsid w:val="00CC6E84"/>
    <w:rsid w:val="00D204D1"/>
    <w:rsid w:val="00D36485"/>
    <w:rsid w:val="00D47B40"/>
    <w:rsid w:val="00D54D75"/>
    <w:rsid w:val="00D67EC2"/>
    <w:rsid w:val="00D9461F"/>
    <w:rsid w:val="00D94F20"/>
    <w:rsid w:val="00DB09ED"/>
    <w:rsid w:val="00DE0857"/>
    <w:rsid w:val="00E13EC7"/>
    <w:rsid w:val="00E14965"/>
    <w:rsid w:val="00E2773F"/>
    <w:rsid w:val="00E64A23"/>
    <w:rsid w:val="00E82049"/>
    <w:rsid w:val="00EB3E46"/>
    <w:rsid w:val="00EC418B"/>
    <w:rsid w:val="00ED3B46"/>
    <w:rsid w:val="00EE3E27"/>
    <w:rsid w:val="00F12B22"/>
    <w:rsid w:val="00F724CB"/>
    <w:rsid w:val="00F82AC5"/>
    <w:rsid w:val="00FA69BB"/>
    <w:rsid w:val="00FB21BF"/>
    <w:rsid w:val="00FB5B72"/>
    <w:rsid w:val="00FB5F51"/>
    <w:rsid w:val="00FC2A59"/>
    <w:rsid w:val="00FE4B78"/>
    <w:rsid w:val="00FF05F6"/>
    <w:rsid w:val="00FF6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C229E"/>
  <w15:docId w15:val="{4444B101-586C-4210-9BA9-D95F0B2E8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B5C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2A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A59"/>
  </w:style>
  <w:style w:type="paragraph" w:styleId="Footer">
    <w:name w:val="footer"/>
    <w:basedOn w:val="Normal"/>
    <w:link w:val="FooterChar"/>
    <w:uiPriority w:val="99"/>
    <w:unhideWhenUsed/>
    <w:rsid w:val="00FC2A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A59"/>
  </w:style>
  <w:style w:type="character" w:styleId="Hyperlink">
    <w:name w:val="Hyperlink"/>
    <w:basedOn w:val="DefaultParagraphFont"/>
    <w:uiPriority w:val="99"/>
    <w:unhideWhenUsed/>
    <w:rsid w:val="007A25AC"/>
    <w:rPr>
      <w:color w:val="0563C1" w:themeColor="hyperlink"/>
      <w:u w:val="single"/>
    </w:rPr>
  </w:style>
  <w:style w:type="paragraph" w:styleId="NoSpacing">
    <w:name w:val="No Spacing"/>
    <w:uiPriority w:val="1"/>
    <w:qFormat/>
    <w:rsid w:val="00703A85"/>
    <w:pPr>
      <w:spacing w:after="0" w:line="240" w:lineRule="auto"/>
    </w:pPr>
  </w:style>
  <w:style w:type="paragraph" w:styleId="BalloonText">
    <w:name w:val="Balloon Text"/>
    <w:basedOn w:val="Normal"/>
    <w:link w:val="BalloonTextChar"/>
    <w:uiPriority w:val="99"/>
    <w:semiHidden/>
    <w:unhideWhenUsed/>
    <w:rsid w:val="00992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80C"/>
    <w:rPr>
      <w:rFonts w:ascii="Segoe UI" w:hAnsi="Segoe UI" w:cs="Segoe UI"/>
      <w:sz w:val="18"/>
      <w:szCs w:val="18"/>
    </w:rPr>
  </w:style>
  <w:style w:type="character" w:styleId="FollowedHyperlink">
    <w:name w:val="FollowedHyperlink"/>
    <w:basedOn w:val="DefaultParagraphFont"/>
    <w:uiPriority w:val="99"/>
    <w:semiHidden/>
    <w:unhideWhenUsed/>
    <w:rsid w:val="00AB5C4C"/>
    <w:rPr>
      <w:color w:val="954F72" w:themeColor="followedHyperlink"/>
      <w:u w:val="single"/>
    </w:rPr>
  </w:style>
  <w:style w:type="table" w:styleId="TableGrid">
    <w:name w:val="Table Grid"/>
    <w:basedOn w:val="TableNormal"/>
    <w:uiPriority w:val="39"/>
    <w:rsid w:val="00C44F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330042">
      <w:bodyDiv w:val="1"/>
      <w:marLeft w:val="0"/>
      <w:marRight w:val="0"/>
      <w:marTop w:val="0"/>
      <w:marBottom w:val="0"/>
      <w:divBdr>
        <w:top w:val="none" w:sz="0" w:space="0" w:color="auto"/>
        <w:left w:val="none" w:sz="0" w:space="0" w:color="auto"/>
        <w:bottom w:val="none" w:sz="0" w:space="0" w:color="auto"/>
        <w:right w:val="none" w:sz="0" w:space="0" w:color="auto"/>
      </w:divBdr>
    </w:div>
    <w:div w:id="136455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mailto:gillian.aird@parsons-peebles.com" TargetMode="External"/><Relationship Id="rId10" Type="http://schemas.openxmlformats.org/officeDocument/2006/relationships/hyperlink" Target="http://www.parsons-peeble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D5D05811335478D88A3B6520274E13A"/>
        <w:category>
          <w:name w:val="General"/>
          <w:gallery w:val="placeholder"/>
        </w:category>
        <w:types>
          <w:type w:val="bbPlcHdr"/>
        </w:types>
        <w:behaviors>
          <w:behavior w:val="content"/>
        </w:behaviors>
        <w:guid w:val="{CB5C38FC-2EFA-4673-AC72-20329F38FD85}"/>
      </w:docPartPr>
      <w:docPartBody>
        <w:p w:rsidR="00070E5D" w:rsidRDefault="00DA3256" w:rsidP="00DA3256">
          <w:pPr>
            <w:pStyle w:val="DD5D05811335478D88A3B6520274E13A"/>
          </w:pPr>
          <w:r>
            <w:rPr>
              <w:rFonts w:asciiTheme="majorHAnsi" w:eastAsiaTheme="majorEastAsia" w:hAnsiTheme="majorHAnsi" w:cstheme="majorBidi"/>
              <w:color w:val="5B9BD5" w:themeColor="accent1"/>
              <w:sz w:val="27"/>
              <w:szCs w:val="27"/>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panose1 w:val="00000000000000000000"/>
    <w:charset w:val="00"/>
    <w:family w:val="swiss"/>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256"/>
    <w:rsid w:val="00070E5D"/>
    <w:rsid w:val="000F4167"/>
    <w:rsid w:val="001F5579"/>
    <w:rsid w:val="002B0D5A"/>
    <w:rsid w:val="003136BB"/>
    <w:rsid w:val="00355D1D"/>
    <w:rsid w:val="003773E1"/>
    <w:rsid w:val="004321F1"/>
    <w:rsid w:val="004B0A8B"/>
    <w:rsid w:val="004E70E0"/>
    <w:rsid w:val="005C1BF0"/>
    <w:rsid w:val="00677161"/>
    <w:rsid w:val="006E56EC"/>
    <w:rsid w:val="00725F73"/>
    <w:rsid w:val="00726EEA"/>
    <w:rsid w:val="0077603E"/>
    <w:rsid w:val="0082175C"/>
    <w:rsid w:val="00862F0B"/>
    <w:rsid w:val="0086301C"/>
    <w:rsid w:val="008732D4"/>
    <w:rsid w:val="008B1A59"/>
    <w:rsid w:val="008B2FDD"/>
    <w:rsid w:val="008C7F29"/>
    <w:rsid w:val="00A3748A"/>
    <w:rsid w:val="00A51BC3"/>
    <w:rsid w:val="00A62800"/>
    <w:rsid w:val="00A72ED7"/>
    <w:rsid w:val="00AA22E0"/>
    <w:rsid w:val="00B17C96"/>
    <w:rsid w:val="00B55050"/>
    <w:rsid w:val="00BE42ED"/>
    <w:rsid w:val="00C30E44"/>
    <w:rsid w:val="00C37913"/>
    <w:rsid w:val="00C85FE3"/>
    <w:rsid w:val="00C93613"/>
    <w:rsid w:val="00CC787A"/>
    <w:rsid w:val="00CE3570"/>
    <w:rsid w:val="00DA3256"/>
    <w:rsid w:val="00E15543"/>
    <w:rsid w:val="00E439AE"/>
    <w:rsid w:val="00F74208"/>
    <w:rsid w:val="00FA0625"/>
    <w:rsid w:val="00FD3446"/>
    <w:rsid w:val="00FF6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5D05811335478D88A3B6520274E13A">
    <w:name w:val="DD5D05811335478D88A3B6520274E13A"/>
    <w:rsid w:val="00DA3256"/>
  </w:style>
  <w:style w:type="paragraph" w:customStyle="1" w:styleId="A7446870E8C8476586CD5B56C262120F">
    <w:name w:val="A7446870E8C8476586CD5B56C262120F"/>
    <w:rsid w:val="00DA3256"/>
  </w:style>
  <w:style w:type="paragraph" w:customStyle="1" w:styleId="E0DA9DF3467A40518EEA4FEFD5EA8356">
    <w:name w:val="E0DA9DF3467A40518EEA4FEFD5EA8356"/>
    <w:rsid w:val="008217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C15F5-AC47-4D4B-9A9F-D790AC649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639</Words>
  <Characters>3645</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PRESS RELEASE</vt:lpstr>
    </vt:vector>
  </TitlesOfParts>
  <Company>CBC Keto</Company>
  <LinksUpToDate>false</LinksUpToDate>
  <CharactersWithSpaces>4276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dc:title>
  <dc:creator>Robin Tait</dc:creator>
  <cp:lastModifiedBy>Priscilla Moroke</cp:lastModifiedBy>
  <cp:revision>2</cp:revision>
  <cp:lastPrinted>2016-10-04T10:55:00Z</cp:lastPrinted>
  <dcterms:created xsi:type="dcterms:W3CDTF">2017-08-04T11:09:00Z</dcterms:created>
  <dcterms:modified xsi:type="dcterms:W3CDTF">2017-08-04T11:09:00Z</dcterms:modified>
</cp:coreProperties>
</file>