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398EE5" w14:textId="77777777" w:rsidR="006C200E" w:rsidRPr="005D2309" w:rsidRDefault="000664B7" w:rsidP="006C200E">
      <w:pPr>
        <w:pStyle w:val="DateofRelease"/>
        <w:rPr>
          <w:rFonts w:ascii="Franklin Gothic Book" w:hAnsi="Franklin Gothic Book"/>
        </w:rPr>
      </w:pPr>
      <w:bookmarkStart w:id="0" w:name="_GoBack"/>
      <w:bookmarkEnd w:id="0"/>
      <w:r>
        <w:rPr>
          <w:rFonts w:ascii="Franklin Gothic Book" w:hAnsi="Franklin Gothic Book"/>
        </w:rPr>
        <w:t>2</w:t>
      </w:r>
      <w:r w:rsidR="001F70F9">
        <w:rPr>
          <w:rFonts w:ascii="Franklin Gothic Book" w:hAnsi="Franklin Gothic Book"/>
        </w:rPr>
        <w:t>6</w:t>
      </w:r>
      <w:r w:rsidR="0021649D">
        <w:rPr>
          <w:rFonts w:ascii="Franklin Gothic Book" w:hAnsi="Franklin Gothic Book"/>
        </w:rPr>
        <w:t xml:space="preserve"> jULY</w:t>
      </w:r>
      <w:r w:rsidR="003E690A">
        <w:rPr>
          <w:rFonts w:ascii="Franklin Gothic Book" w:hAnsi="Franklin Gothic Book"/>
        </w:rPr>
        <w:t xml:space="preserve"> </w:t>
      </w:r>
      <w:r w:rsidR="004A47F7">
        <w:rPr>
          <w:rFonts w:ascii="Franklin Gothic Book" w:hAnsi="Franklin Gothic Book"/>
        </w:rPr>
        <w:t>201</w:t>
      </w:r>
      <w:r w:rsidR="00BC50B6">
        <w:rPr>
          <w:rFonts w:ascii="Franklin Gothic Book" w:hAnsi="Franklin Gothic Book"/>
        </w:rPr>
        <w:t>7</w:t>
      </w:r>
    </w:p>
    <w:p w14:paraId="282BDABC" w14:textId="77777777" w:rsidR="006C200E" w:rsidRPr="005D2309" w:rsidRDefault="00417B24" w:rsidP="006C200E">
      <w:pPr>
        <w:pStyle w:val="Location"/>
        <w:rPr>
          <w:rFonts w:ascii="Franklin Gothic Book" w:hAnsi="Franklin Gothic Book"/>
        </w:rPr>
      </w:pPr>
      <w:r>
        <w:rPr>
          <w:rFonts w:ascii="Franklin Gothic Book" w:hAnsi="Franklin Gothic Book"/>
        </w:rPr>
        <w:t>VENETIA MINE</w:t>
      </w:r>
    </w:p>
    <w:p w14:paraId="35731538" w14:textId="77777777" w:rsidR="003E690A" w:rsidRDefault="000664B7" w:rsidP="0074400F">
      <w:pPr>
        <w:pStyle w:val="Where"/>
        <w:rPr>
          <w:b/>
          <w:noProof/>
          <w:sz w:val="28"/>
          <w:szCs w:val="28"/>
          <w:lang w:val="en-ZA" w:eastAsia="en-ZA"/>
        </w:rPr>
      </w:pPr>
      <w:r>
        <w:rPr>
          <w:b/>
          <w:noProof/>
          <w:sz w:val="28"/>
          <w:szCs w:val="28"/>
          <w:lang w:val="en-ZA" w:eastAsia="en-ZA"/>
        </w:rPr>
        <w:t>VENETIA MINE OPENS MULTI-MILLION RAND EMPOWERMENT DEAL TO THE COMMUNITY</w:t>
      </w:r>
    </w:p>
    <w:p w14:paraId="1B01E4A8" w14:textId="77777777" w:rsidR="002C30F6" w:rsidRDefault="003E690A" w:rsidP="006750E7">
      <w:pPr>
        <w:jc w:val="both"/>
        <w:rPr>
          <w:sz w:val="24"/>
          <w:szCs w:val="24"/>
        </w:rPr>
      </w:pPr>
      <w:r>
        <w:rPr>
          <w:iCs/>
          <w:sz w:val="20"/>
          <w:szCs w:val="20"/>
        </w:rPr>
        <w:br/>
      </w:r>
      <w:r w:rsidR="000664B7">
        <w:rPr>
          <w:sz w:val="24"/>
          <w:szCs w:val="24"/>
        </w:rPr>
        <w:t xml:space="preserve">De Beers has announced the opening of a major empowerment deal related to the bussing of its employees to and from its operations at Venetia Mine. </w:t>
      </w:r>
    </w:p>
    <w:p w14:paraId="32ADB64E" w14:textId="77777777" w:rsidR="00F0077B" w:rsidRDefault="002C30F6" w:rsidP="006750E7">
      <w:pPr>
        <w:jc w:val="both"/>
        <w:rPr>
          <w:sz w:val="24"/>
          <w:szCs w:val="24"/>
        </w:rPr>
      </w:pPr>
      <w:r w:rsidRPr="006750E7">
        <w:rPr>
          <w:bCs/>
          <w:sz w:val="24"/>
          <w:szCs w:val="24"/>
          <w:lang w:val="en-ZA"/>
        </w:rPr>
        <w:t xml:space="preserve">In a one of its kind high impact </w:t>
      </w:r>
      <w:r w:rsidR="00731FD9">
        <w:rPr>
          <w:bCs/>
          <w:sz w:val="24"/>
          <w:szCs w:val="24"/>
          <w:lang w:val="en-ZA"/>
        </w:rPr>
        <w:t>l</w:t>
      </w:r>
      <w:r w:rsidRPr="006750E7">
        <w:rPr>
          <w:bCs/>
          <w:sz w:val="24"/>
          <w:szCs w:val="24"/>
          <w:lang w:val="en-ZA"/>
        </w:rPr>
        <w:t xml:space="preserve">ocal </w:t>
      </w:r>
      <w:r w:rsidR="00731FD9">
        <w:rPr>
          <w:bCs/>
          <w:sz w:val="24"/>
          <w:szCs w:val="24"/>
          <w:lang w:val="en-ZA"/>
        </w:rPr>
        <w:t>p</w:t>
      </w:r>
      <w:r w:rsidRPr="006750E7">
        <w:rPr>
          <w:bCs/>
          <w:sz w:val="24"/>
          <w:szCs w:val="24"/>
          <w:lang w:val="en-ZA"/>
        </w:rPr>
        <w:t>rocure</w:t>
      </w:r>
      <w:r w:rsidR="006750E7" w:rsidRPr="006750E7">
        <w:rPr>
          <w:bCs/>
          <w:sz w:val="24"/>
          <w:szCs w:val="24"/>
          <w:lang w:val="en-ZA"/>
        </w:rPr>
        <w:t xml:space="preserve">ment and </w:t>
      </w:r>
      <w:r w:rsidR="00731FD9">
        <w:rPr>
          <w:bCs/>
          <w:sz w:val="24"/>
          <w:szCs w:val="24"/>
          <w:lang w:val="en-ZA"/>
        </w:rPr>
        <w:t>e</w:t>
      </w:r>
      <w:r w:rsidR="006750E7" w:rsidRPr="006750E7">
        <w:rPr>
          <w:bCs/>
          <w:sz w:val="24"/>
          <w:szCs w:val="24"/>
          <w:lang w:val="en-ZA"/>
        </w:rPr>
        <w:t>mpowerment initiative</w:t>
      </w:r>
      <w:r w:rsidRPr="006750E7">
        <w:rPr>
          <w:bCs/>
          <w:sz w:val="24"/>
          <w:szCs w:val="24"/>
          <w:lang w:val="en-ZA"/>
        </w:rPr>
        <w:t xml:space="preserve"> Venetia Mine in partnership with VM Diamond Transport are seeking</w:t>
      </w:r>
      <w:r>
        <w:rPr>
          <w:b/>
          <w:bCs/>
          <w:sz w:val="24"/>
          <w:szCs w:val="24"/>
          <w:lang w:val="en-ZA"/>
        </w:rPr>
        <w:t xml:space="preserve"> </w:t>
      </w:r>
      <w:r w:rsidR="000664B7">
        <w:rPr>
          <w:sz w:val="24"/>
          <w:szCs w:val="24"/>
        </w:rPr>
        <w:t xml:space="preserve">local HDSA owned businesses </w:t>
      </w:r>
      <w:r w:rsidR="00731FD9">
        <w:rPr>
          <w:sz w:val="24"/>
          <w:szCs w:val="24"/>
        </w:rPr>
        <w:t xml:space="preserve">to become </w:t>
      </w:r>
      <w:r>
        <w:rPr>
          <w:sz w:val="24"/>
          <w:szCs w:val="24"/>
        </w:rPr>
        <w:t>40% shareholder</w:t>
      </w:r>
      <w:r w:rsidR="00731FD9">
        <w:rPr>
          <w:sz w:val="24"/>
          <w:szCs w:val="24"/>
        </w:rPr>
        <w:t>s</w:t>
      </w:r>
      <w:r>
        <w:rPr>
          <w:sz w:val="24"/>
          <w:szCs w:val="24"/>
        </w:rPr>
        <w:t xml:space="preserve"> </w:t>
      </w:r>
      <w:r w:rsidR="000664B7">
        <w:rPr>
          <w:sz w:val="24"/>
          <w:szCs w:val="24"/>
        </w:rPr>
        <w:t xml:space="preserve">in </w:t>
      </w:r>
      <w:r>
        <w:rPr>
          <w:sz w:val="24"/>
          <w:szCs w:val="24"/>
        </w:rPr>
        <w:t xml:space="preserve">the soon to be established bussing companies in Musina and Blouberg. </w:t>
      </w:r>
    </w:p>
    <w:p w14:paraId="4D37ADCB" w14:textId="77777777" w:rsidR="00731FD9" w:rsidRDefault="002C30F6" w:rsidP="006750E7">
      <w:pPr>
        <w:jc w:val="both"/>
        <w:rPr>
          <w:sz w:val="24"/>
          <w:szCs w:val="24"/>
        </w:rPr>
      </w:pPr>
      <w:r>
        <w:rPr>
          <w:sz w:val="24"/>
          <w:szCs w:val="24"/>
        </w:rPr>
        <w:t>The proposed business model will see these entities purchase shares and participate in the operation of an eight year bussing contract for Venetia Mine. In support of the De Beers socio-economic development strategy</w:t>
      </w:r>
      <w:r w:rsidR="00731FD9">
        <w:rPr>
          <w:sz w:val="24"/>
          <w:szCs w:val="24"/>
        </w:rPr>
        <w:t>,</w:t>
      </w:r>
      <w:r>
        <w:rPr>
          <w:sz w:val="24"/>
          <w:szCs w:val="24"/>
        </w:rPr>
        <w:t xml:space="preserve"> these companies will participate in a two year business development programme sponsored by </w:t>
      </w:r>
      <w:r w:rsidR="00731FD9">
        <w:rPr>
          <w:sz w:val="24"/>
          <w:szCs w:val="24"/>
        </w:rPr>
        <w:br/>
      </w:r>
      <w:r>
        <w:rPr>
          <w:sz w:val="24"/>
          <w:szCs w:val="24"/>
        </w:rPr>
        <w:t>De Beers with technical training pr</w:t>
      </w:r>
      <w:r w:rsidR="006750E7">
        <w:rPr>
          <w:sz w:val="24"/>
          <w:szCs w:val="24"/>
        </w:rPr>
        <w:t xml:space="preserve">ovided by VM Diamond Transport. The aim is for these empowerment partners to obtain a majority share of the business </w:t>
      </w:r>
      <w:r w:rsidR="00731FD9">
        <w:rPr>
          <w:sz w:val="24"/>
          <w:szCs w:val="24"/>
        </w:rPr>
        <w:t xml:space="preserve">within five </w:t>
      </w:r>
      <w:r w:rsidR="006750E7">
        <w:rPr>
          <w:sz w:val="24"/>
          <w:szCs w:val="24"/>
        </w:rPr>
        <w:t>years.</w:t>
      </w:r>
    </w:p>
    <w:p w14:paraId="6C132E51" w14:textId="77777777" w:rsidR="006750E7" w:rsidRDefault="006750E7" w:rsidP="006750E7">
      <w:pPr>
        <w:jc w:val="both"/>
        <w:rPr>
          <w:sz w:val="24"/>
          <w:szCs w:val="24"/>
        </w:rPr>
      </w:pPr>
      <w:r w:rsidRPr="006750E7">
        <w:rPr>
          <w:i/>
          <w:sz w:val="24"/>
          <w:szCs w:val="24"/>
        </w:rPr>
        <w:t>“We believe that empowerment deals such as this one have the power to transform the socio-economic landscape of our mining communities. By focussing on women, youth and disabled owned entities we hope to see an imp</w:t>
      </w:r>
      <w:r w:rsidR="00731FD9">
        <w:rPr>
          <w:i/>
          <w:sz w:val="24"/>
          <w:szCs w:val="24"/>
        </w:rPr>
        <w:t>act where it is needed the most</w:t>
      </w:r>
      <w:r w:rsidRPr="006750E7">
        <w:rPr>
          <w:i/>
          <w:sz w:val="24"/>
          <w:szCs w:val="24"/>
        </w:rPr>
        <w:t>”</w:t>
      </w:r>
      <w:r>
        <w:rPr>
          <w:sz w:val="24"/>
          <w:szCs w:val="24"/>
        </w:rPr>
        <w:t xml:space="preserve"> </w:t>
      </w:r>
      <w:r w:rsidR="00731FD9">
        <w:rPr>
          <w:sz w:val="24"/>
          <w:szCs w:val="24"/>
        </w:rPr>
        <w:t>s</w:t>
      </w:r>
      <w:r>
        <w:rPr>
          <w:sz w:val="24"/>
          <w:szCs w:val="24"/>
        </w:rPr>
        <w:t xml:space="preserve">ays Venetia Mine General Manager, Benford Mokoatle.  </w:t>
      </w:r>
    </w:p>
    <w:p w14:paraId="36E4D702" w14:textId="77777777" w:rsidR="007E14B0" w:rsidRDefault="006750E7" w:rsidP="006750E7">
      <w:pPr>
        <w:spacing w:line="276" w:lineRule="auto"/>
        <w:jc w:val="both"/>
        <w:rPr>
          <w:sz w:val="24"/>
          <w:szCs w:val="24"/>
        </w:rPr>
      </w:pPr>
      <w:r>
        <w:rPr>
          <w:sz w:val="24"/>
          <w:szCs w:val="24"/>
        </w:rPr>
        <w:br/>
        <w:t xml:space="preserve">This empowerment deal is one of fifty expressions of interest that De Beers has set aside for local SME’s operating in their labour sending areas. Similar opportunities include a partnership with Bridestone, Global Wheel and Willards to establish a locally owned distribution centre for tyres, rims and batteries that will service Venetia Mine and the wider community. </w:t>
      </w:r>
    </w:p>
    <w:p w14:paraId="04192BB1" w14:textId="77777777" w:rsidR="006750E7" w:rsidRDefault="00B66FA1" w:rsidP="006750E7">
      <w:pPr>
        <w:spacing w:line="276" w:lineRule="auto"/>
        <w:jc w:val="both"/>
        <w:rPr>
          <w:sz w:val="24"/>
          <w:szCs w:val="24"/>
        </w:rPr>
      </w:pPr>
      <w:r>
        <w:rPr>
          <w:sz w:val="24"/>
          <w:szCs w:val="24"/>
        </w:rPr>
        <w:br/>
      </w:r>
      <w:r w:rsidR="006750E7">
        <w:rPr>
          <w:sz w:val="24"/>
          <w:szCs w:val="24"/>
        </w:rPr>
        <w:t xml:space="preserve">To find out more about the seven opportunities currently advertised for expression of interest please visit: </w:t>
      </w:r>
      <w:hyperlink r:id="rId9" w:history="1">
        <w:r w:rsidR="006750E7" w:rsidRPr="00C05580">
          <w:rPr>
            <w:rStyle w:val="Hyperlink"/>
            <w:sz w:val="24"/>
            <w:szCs w:val="24"/>
          </w:rPr>
          <w:t>http://www.debeersgroup.com/expressions</w:t>
        </w:r>
      </w:hyperlink>
    </w:p>
    <w:p w14:paraId="54ADCF1C" w14:textId="77777777" w:rsidR="006750E7" w:rsidRPr="006750E7" w:rsidRDefault="00731FD9" w:rsidP="00ED5BDE">
      <w:pPr>
        <w:spacing w:line="276" w:lineRule="auto"/>
        <w:jc w:val="both"/>
        <w:rPr>
          <w:sz w:val="24"/>
          <w:szCs w:val="24"/>
        </w:rPr>
      </w:pPr>
      <w:r>
        <w:rPr>
          <w:sz w:val="24"/>
          <w:szCs w:val="24"/>
        </w:rPr>
        <w:br/>
      </w:r>
      <w:r w:rsidR="006750E7" w:rsidRPr="00731FD9">
        <w:rPr>
          <w:b/>
          <w:sz w:val="24"/>
          <w:szCs w:val="24"/>
        </w:rPr>
        <w:t>#End</w:t>
      </w:r>
    </w:p>
    <w:p w14:paraId="2AEF4CA6" w14:textId="77777777" w:rsidR="00301DE1" w:rsidRPr="00863B4F" w:rsidRDefault="007B7EF6" w:rsidP="00863B4F">
      <w:pPr>
        <w:pStyle w:val="Where"/>
        <w:spacing w:line="360" w:lineRule="auto"/>
        <w:jc w:val="both"/>
        <w:rPr>
          <w:rFonts w:ascii="Franklin Gothic Medium" w:hAnsi="Franklin Gothic Medium"/>
          <w:b/>
          <w:sz w:val="18"/>
          <w:szCs w:val="18"/>
        </w:rPr>
      </w:pPr>
      <w:r w:rsidRPr="00863B4F">
        <w:rPr>
          <w:rFonts w:ascii="Franklin Gothic Medium" w:hAnsi="Franklin Gothic Medium"/>
          <w:b/>
          <w:sz w:val="18"/>
          <w:szCs w:val="18"/>
        </w:rPr>
        <w:t>C</w:t>
      </w:r>
      <w:r w:rsidR="00F221BB" w:rsidRPr="00863B4F">
        <w:rPr>
          <w:rFonts w:ascii="Franklin Gothic Medium" w:hAnsi="Franklin Gothic Medium"/>
          <w:b/>
          <w:sz w:val="18"/>
          <w:szCs w:val="18"/>
        </w:rPr>
        <w:t>ontact:</w:t>
      </w:r>
      <w:r w:rsidR="00863B4F" w:rsidRPr="00863B4F">
        <w:rPr>
          <w:rFonts w:ascii="Franklin Gothic Medium" w:hAnsi="Franklin Gothic Medium"/>
          <w:b/>
          <w:sz w:val="18"/>
          <w:szCs w:val="18"/>
        </w:rPr>
        <w:br/>
      </w:r>
      <w:r w:rsidRPr="00863B4F">
        <w:rPr>
          <w:sz w:val="18"/>
          <w:szCs w:val="18"/>
        </w:rPr>
        <w:t>T</w:t>
      </w:r>
      <w:r w:rsidR="00193BC0" w:rsidRPr="00863B4F">
        <w:rPr>
          <w:sz w:val="18"/>
          <w:szCs w:val="18"/>
        </w:rPr>
        <w:t>arryn Genis</w:t>
      </w:r>
    </w:p>
    <w:p w14:paraId="395C503A" w14:textId="77777777" w:rsidR="00BC58AC" w:rsidRPr="00863B4F" w:rsidRDefault="00193BC0" w:rsidP="00CA3D41">
      <w:pPr>
        <w:pStyle w:val="Contact"/>
        <w:spacing w:line="240" w:lineRule="auto"/>
        <w:rPr>
          <w:rFonts w:ascii="Franklin Gothic Book" w:hAnsi="Franklin Gothic Book"/>
          <w:sz w:val="18"/>
          <w:szCs w:val="18"/>
        </w:rPr>
      </w:pPr>
      <w:r w:rsidRPr="00863B4F">
        <w:rPr>
          <w:rFonts w:ascii="Franklin Gothic Book" w:hAnsi="Franklin Gothic Book"/>
          <w:sz w:val="18"/>
          <w:szCs w:val="18"/>
        </w:rPr>
        <w:lastRenderedPageBreak/>
        <w:t>Senior Corporate Affairs Officer: Communications</w:t>
      </w:r>
    </w:p>
    <w:p w14:paraId="257E8555" w14:textId="77777777" w:rsidR="00193BC0" w:rsidRPr="00863B4F" w:rsidRDefault="00193BC0" w:rsidP="003B5E97">
      <w:pPr>
        <w:pStyle w:val="Contact"/>
        <w:rPr>
          <w:rFonts w:ascii="Franklin Gothic Book" w:hAnsi="Franklin Gothic Book"/>
          <w:sz w:val="18"/>
          <w:szCs w:val="18"/>
        </w:rPr>
      </w:pPr>
      <w:r w:rsidRPr="00863B4F">
        <w:rPr>
          <w:rFonts w:ascii="Franklin Gothic Book" w:hAnsi="Franklin Gothic Book"/>
          <w:sz w:val="18"/>
          <w:szCs w:val="18"/>
        </w:rPr>
        <w:t>De Beers, Venetia Mine</w:t>
      </w:r>
    </w:p>
    <w:p w14:paraId="01CDD391" w14:textId="77777777" w:rsidR="00301DE1" w:rsidRPr="00863B4F" w:rsidRDefault="00301DE1" w:rsidP="003B5E97">
      <w:pPr>
        <w:pStyle w:val="Contact"/>
        <w:rPr>
          <w:rFonts w:ascii="Franklin Gothic Book" w:hAnsi="Franklin Gothic Book"/>
          <w:sz w:val="18"/>
          <w:szCs w:val="18"/>
        </w:rPr>
      </w:pPr>
      <w:r w:rsidRPr="00863B4F">
        <w:rPr>
          <w:rFonts w:ascii="Franklin Gothic Book" w:hAnsi="Franklin Gothic Book"/>
          <w:sz w:val="18"/>
          <w:szCs w:val="18"/>
        </w:rPr>
        <w:t>Tel +27(</w:t>
      </w:r>
      <w:r w:rsidR="00193BC0" w:rsidRPr="00863B4F">
        <w:rPr>
          <w:rFonts w:ascii="Franklin Gothic Book" w:hAnsi="Franklin Gothic Book"/>
          <w:sz w:val="18"/>
          <w:szCs w:val="18"/>
        </w:rPr>
        <w:t>82)</w:t>
      </w:r>
      <w:r w:rsidR="00646B46" w:rsidRPr="00863B4F">
        <w:rPr>
          <w:rFonts w:ascii="Franklin Gothic Book" w:hAnsi="Franklin Gothic Book"/>
          <w:sz w:val="18"/>
          <w:szCs w:val="18"/>
        </w:rPr>
        <w:t xml:space="preserve"> </w:t>
      </w:r>
      <w:r w:rsidR="00193BC0" w:rsidRPr="00863B4F">
        <w:rPr>
          <w:rFonts w:ascii="Franklin Gothic Book" w:hAnsi="Franklin Gothic Book"/>
          <w:sz w:val="18"/>
          <w:szCs w:val="18"/>
        </w:rPr>
        <w:t>324</w:t>
      </w:r>
      <w:r w:rsidR="00646B46" w:rsidRPr="00863B4F">
        <w:rPr>
          <w:rFonts w:ascii="Franklin Gothic Book" w:hAnsi="Franklin Gothic Book"/>
          <w:sz w:val="18"/>
          <w:szCs w:val="18"/>
        </w:rPr>
        <w:t xml:space="preserve"> </w:t>
      </w:r>
      <w:r w:rsidR="00193BC0" w:rsidRPr="00863B4F">
        <w:rPr>
          <w:rFonts w:ascii="Franklin Gothic Book" w:hAnsi="Franklin Gothic Book"/>
          <w:sz w:val="18"/>
          <w:szCs w:val="18"/>
        </w:rPr>
        <w:t>4650</w:t>
      </w:r>
      <w:r w:rsidRPr="00863B4F">
        <w:rPr>
          <w:rFonts w:ascii="Franklin Gothic Book" w:hAnsi="Franklin Gothic Book"/>
          <w:sz w:val="18"/>
          <w:szCs w:val="18"/>
        </w:rPr>
        <w:t xml:space="preserve"> Office +27(</w:t>
      </w:r>
      <w:r w:rsidR="00193BC0" w:rsidRPr="00863B4F">
        <w:rPr>
          <w:rFonts w:ascii="Franklin Gothic Book" w:hAnsi="Franklin Gothic Book"/>
          <w:sz w:val="18"/>
          <w:szCs w:val="18"/>
        </w:rPr>
        <w:t>15)</w:t>
      </w:r>
      <w:r w:rsidR="00646B46" w:rsidRPr="00863B4F">
        <w:rPr>
          <w:rFonts w:ascii="Franklin Gothic Book" w:hAnsi="Franklin Gothic Book"/>
          <w:sz w:val="18"/>
          <w:szCs w:val="18"/>
        </w:rPr>
        <w:t xml:space="preserve"> </w:t>
      </w:r>
      <w:r w:rsidR="00193BC0" w:rsidRPr="00863B4F">
        <w:rPr>
          <w:rFonts w:ascii="Franklin Gothic Book" w:hAnsi="Franklin Gothic Book"/>
          <w:sz w:val="18"/>
          <w:szCs w:val="18"/>
        </w:rPr>
        <w:t>575</w:t>
      </w:r>
      <w:r w:rsidR="00646B46" w:rsidRPr="00863B4F">
        <w:rPr>
          <w:rFonts w:ascii="Franklin Gothic Book" w:hAnsi="Franklin Gothic Book"/>
          <w:sz w:val="18"/>
          <w:szCs w:val="18"/>
        </w:rPr>
        <w:t xml:space="preserve"> </w:t>
      </w:r>
      <w:r w:rsidR="00193BC0" w:rsidRPr="00863B4F">
        <w:rPr>
          <w:rFonts w:ascii="Franklin Gothic Book" w:hAnsi="Franklin Gothic Book"/>
          <w:sz w:val="18"/>
          <w:szCs w:val="18"/>
        </w:rPr>
        <w:t>2483</w:t>
      </w:r>
    </w:p>
    <w:p w14:paraId="503A124E" w14:textId="77777777" w:rsidR="00F221BB" w:rsidRPr="00863B4F" w:rsidRDefault="0040337D" w:rsidP="00401CEF">
      <w:pPr>
        <w:pStyle w:val="Contact"/>
        <w:rPr>
          <w:rFonts w:ascii="Franklin Gothic Book" w:hAnsi="Franklin Gothic Book"/>
          <w:sz w:val="18"/>
          <w:szCs w:val="18"/>
        </w:rPr>
      </w:pPr>
      <w:hyperlink r:id="rId10" w:history="1">
        <w:r w:rsidR="00193BC0" w:rsidRPr="00863B4F">
          <w:rPr>
            <w:rStyle w:val="Hyperlink"/>
            <w:rFonts w:ascii="Franklin Gothic Book" w:hAnsi="Franklin Gothic Book"/>
            <w:sz w:val="18"/>
            <w:szCs w:val="18"/>
          </w:rPr>
          <w:t>tarryn.genis@debeersgroup.com</w:t>
        </w:r>
      </w:hyperlink>
      <w:r w:rsidR="00301DE1" w:rsidRPr="00863B4F">
        <w:rPr>
          <w:rFonts w:ascii="Franklin Gothic Book" w:hAnsi="Franklin Gothic Book"/>
          <w:sz w:val="18"/>
          <w:szCs w:val="18"/>
        </w:rPr>
        <w:t xml:space="preserve"> </w:t>
      </w:r>
    </w:p>
    <w:p w14:paraId="5EDD0FC1" w14:textId="77777777" w:rsidR="00B608FB" w:rsidRPr="005D2309" w:rsidRDefault="00B608FB" w:rsidP="00401CEF">
      <w:pPr>
        <w:pStyle w:val="Contact"/>
        <w:rPr>
          <w:rFonts w:ascii="Franklin Gothic Book" w:hAnsi="Franklin Gothic Book"/>
        </w:rPr>
      </w:pPr>
    </w:p>
    <w:p w14:paraId="61B252A7" w14:textId="77777777" w:rsidR="00F221BB" w:rsidRPr="005D2309" w:rsidRDefault="00F221BB" w:rsidP="00401CEF">
      <w:pPr>
        <w:pStyle w:val="Contact"/>
        <w:rPr>
          <w:rFonts w:ascii="Franklin Gothic Book" w:hAnsi="Franklin Gothic Book"/>
        </w:rPr>
      </w:pPr>
    </w:p>
    <w:sectPr w:rsidR="00F221BB" w:rsidRPr="005D2309" w:rsidSect="006C200E">
      <w:headerReference w:type="default" r:id="rId11"/>
      <w:headerReference w:type="first" r:id="rId12"/>
      <w:pgSz w:w="11900" w:h="16840"/>
      <w:pgMar w:top="2778" w:right="1701" w:bottom="1701" w:left="1701" w:header="709" w:footer="709"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25D595" w14:textId="77777777" w:rsidR="0040337D" w:rsidRDefault="0040337D" w:rsidP="007B0ED9">
      <w:r>
        <w:separator/>
      </w:r>
    </w:p>
  </w:endnote>
  <w:endnote w:type="continuationSeparator" w:id="0">
    <w:p w14:paraId="09F93BAC" w14:textId="77777777" w:rsidR="0040337D" w:rsidRDefault="0040337D" w:rsidP="007B0ED9">
      <w:r>
        <w:continuationSeparator/>
      </w:r>
    </w:p>
  </w:endnote>
  <w:endnote w:type="continuationNotice" w:id="1">
    <w:p w14:paraId="072F44C0" w14:textId="77777777" w:rsidR="0040337D" w:rsidRDefault="0040337D">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ITC New Baskerville Std">
    <w:altName w:val="Snell Roundhand"/>
    <w:panose1 w:val="00000000000000000000"/>
    <w:charset w:val="00"/>
    <w:family w:val="roman"/>
    <w:notTrueType/>
    <w:pitch w:val="variable"/>
    <w:sig w:usb0="00000003" w:usb1="00000000" w:usb2="00000000" w:usb3="00000000" w:csb0="00000001" w:csb1="00000000"/>
  </w:font>
  <w:font w:name="FlamaCondensed-Medium">
    <w:altName w:val="Times New Roman"/>
    <w:charset w:val="00"/>
    <w:family w:val="auto"/>
    <w:pitch w:val="variable"/>
    <w:sig w:usb0="00000001" w:usb1="4000207B" w:usb2="00000000" w:usb3="00000000" w:csb0="0000008B" w:csb1="00000000"/>
  </w:font>
  <w:font w:name="ＭＳ ゴシック">
    <w:charset w:val="80"/>
    <w:family w:val="auto"/>
    <w:pitch w:val="variable"/>
    <w:sig w:usb0="E00002FF" w:usb1="6AC7FDFB" w:usb2="08000012" w:usb3="00000000" w:csb0="0002009F" w:csb1="00000000"/>
  </w:font>
  <w:font w:name="ITC New Baskerville Std Bold">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Franklin Gothic Book">
    <w:panose1 w:val="020B0503020102020204"/>
    <w:charset w:val="00"/>
    <w:family w:val="auto"/>
    <w:pitch w:val="variable"/>
    <w:sig w:usb0="00000287" w:usb1="00000000" w:usb2="00000000" w:usb3="00000000" w:csb0="0000009F" w:csb1="00000000"/>
  </w:font>
  <w:font w:name="MinionPro-Regular">
    <w:altName w:val="Minion Pro"/>
    <w:panose1 w:val="00000000000000000000"/>
    <w:charset w:val="4D"/>
    <w:family w:val="auto"/>
    <w:notTrueType/>
    <w:pitch w:val="default"/>
    <w:sig w:usb0="00000003" w:usb1="00000000" w:usb2="00000000" w:usb3="00000000" w:csb0="00000001" w:csb1="00000000"/>
  </w:font>
  <w:font w:name="TimesNewRomanPSMT">
    <w:altName w:val="Times New Roman"/>
    <w:panose1 w:val="00000000000000000000"/>
    <w:charset w:val="4D"/>
    <w:family w:val="auto"/>
    <w:notTrueType/>
    <w:pitch w:val="default"/>
    <w:sig w:usb0="00000003" w:usb1="00000000" w:usb2="00000000" w:usb3="00000000" w:csb0="00000001" w:csb1="00000000"/>
  </w:font>
  <w:font w:name="FlamaCondensed-Light">
    <w:altName w:val="Times New Roman"/>
    <w:charset w:val="00"/>
    <w:family w:val="auto"/>
    <w:pitch w:val="variable"/>
    <w:sig w:usb0="00000001" w:usb1="4000207B" w:usb2="00000000" w:usb3="00000000" w:csb0="0000008B" w:csb1="00000000"/>
  </w:font>
  <w:font w:name="NewBaskervilleStd-Roman">
    <w:altName w:val="ITC New Baskerville Std"/>
    <w:panose1 w:val="00000000000000000000"/>
    <w:charset w:val="4D"/>
    <w:family w:val="auto"/>
    <w:notTrueType/>
    <w:pitch w:val="default"/>
    <w:sig w:usb0="00000003" w:usb1="00000000" w:usb2="00000000" w:usb3="00000000" w:csb0="00000001" w:csb1="00000000"/>
  </w:font>
  <w:font w:name="Franklin Gothic Medium">
    <w:panose1 w:val="020B0603020102020204"/>
    <w:charset w:val="00"/>
    <w:family w:val="auto"/>
    <w:pitch w:val="variable"/>
    <w:sig w:usb0="00000287" w:usb1="00000000" w:usb2="00000000" w:usb3="00000000" w:csb0="000000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D3FE98" w14:textId="77777777" w:rsidR="0040337D" w:rsidRDefault="0040337D" w:rsidP="007B0ED9">
      <w:r>
        <w:separator/>
      </w:r>
    </w:p>
  </w:footnote>
  <w:footnote w:type="continuationSeparator" w:id="0">
    <w:p w14:paraId="02C4C645" w14:textId="77777777" w:rsidR="0040337D" w:rsidRDefault="0040337D" w:rsidP="007B0ED9">
      <w:r>
        <w:continuationSeparator/>
      </w:r>
    </w:p>
  </w:footnote>
  <w:footnote w:type="continuationNotice" w:id="1">
    <w:p w14:paraId="09B8490A" w14:textId="77777777" w:rsidR="0040337D" w:rsidRDefault="0040337D">
      <w:pPr>
        <w:spacing w:before="0" w:line="240" w:lineRule="auto"/>
      </w:pP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12F995" w14:textId="77777777" w:rsidR="005D5243" w:rsidRDefault="005D5243">
    <w:pPr>
      <w:pStyle w:val="Header"/>
    </w:pPr>
    <w:r>
      <w:rPr>
        <w:noProof/>
        <w:lang w:val="en-US"/>
      </w:rPr>
      <w:drawing>
        <wp:anchor distT="0" distB="0" distL="114300" distR="114300" simplePos="0" relativeHeight="251660288" behindDoc="1" locked="0" layoutInCell="1" allowOverlap="1" wp14:anchorId="4E469854" wp14:editId="054EBDCA">
          <wp:simplePos x="0" y="0"/>
          <wp:positionH relativeFrom="page">
            <wp:posOffset>0</wp:posOffset>
          </wp:positionH>
          <wp:positionV relativeFrom="page">
            <wp:posOffset>0</wp:posOffset>
          </wp:positionV>
          <wp:extent cx="7556500" cy="10693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B logo continuation.pdf"/>
                  <pic:cNvPicPr/>
                </pic:nvPicPr>
                <pic:blipFill>
                  <a:blip r:embed="rId1">
                    <a:extLst>
                      <a:ext uri="{28A0092B-C50C-407E-A947-70E740481C1C}">
                        <a14:useLocalDpi xmlns:a14="http://schemas.microsoft.com/office/drawing/2010/main" val="0"/>
                      </a:ext>
                    </a:extLst>
                  </a:blip>
                  <a:stretch>
                    <a:fillRect/>
                  </a:stretch>
                </pic:blipFill>
                <pic:spPr>
                  <a:xfrm>
                    <a:off x="0" y="0"/>
                    <a:ext cx="7556500" cy="106934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708C24" w14:textId="77777777" w:rsidR="005D5243" w:rsidRDefault="005D5243" w:rsidP="00A47440">
    <w:pPr>
      <w:pStyle w:val="Header"/>
      <w:jc w:val="center"/>
    </w:pPr>
    <w:r>
      <w:rPr>
        <w:noProof/>
        <w:lang w:val="en-US"/>
      </w:rPr>
      <w:drawing>
        <wp:anchor distT="0" distB="0" distL="114300" distR="114300" simplePos="0" relativeHeight="251663360" behindDoc="1" locked="0" layoutInCell="1" allowOverlap="1" wp14:anchorId="38D397BE" wp14:editId="2871380E">
          <wp:simplePos x="0" y="0"/>
          <wp:positionH relativeFrom="page">
            <wp:posOffset>0</wp:posOffset>
          </wp:positionH>
          <wp:positionV relativeFrom="page">
            <wp:posOffset>0</wp:posOffset>
          </wp:positionV>
          <wp:extent cx="7560000" cy="1804152"/>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 Beers Media Release Header (30mm margin).pdf"/>
                  <pic:cNvPicPr/>
                </pic:nvPicPr>
                <pic:blipFill>
                  <a:blip r:embed="rId1">
                    <a:extLst>
                      <a:ext uri="{28A0092B-C50C-407E-A947-70E740481C1C}">
                        <a14:useLocalDpi xmlns:a14="http://schemas.microsoft.com/office/drawing/2010/main" val="0"/>
                      </a:ext>
                    </a:extLst>
                  </a:blip>
                  <a:stretch>
                    <a:fillRect/>
                  </a:stretch>
                </pic:blipFill>
                <pic:spPr>
                  <a:xfrm>
                    <a:off x="0" y="0"/>
                    <a:ext cx="7560000" cy="1804152"/>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477AAE"/>
    <w:multiLevelType w:val="hybridMultilevel"/>
    <w:tmpl w:val="4AECA7A6"/>
    <w:lvl w:ilvl="0" w:tplc="1E868304">
      <w:start w:val="1"/>
      <w:numFmt w:val="bullet"/>
      <w:lvlText w:val="•"/>
      <w:lvlJc w:val="left"/>
      <w:pPr>
        <w:tabs>
          <w:tab w:val="num" w:pos="720"/>
        </w:tabs>
        <w:ind w:left="720" w:hanging="360"/>
      </w:pPr>
      <w:rPr>
        <w:rFonts w:ascii="Arial" w:hAnsi="Arial" w:hint="default"/>
      </w:rPr>
    </w:lvl>
    <w:lvl w:ilvl="1" w:tplc="A0124196">
      <w:start w:val="1"/>
      <w:numFmt w:val="bullet"/>
      <w:lvlText w:val="•"/>
      <w:lvlJc w:val="left"/>
      <w:pPr>
        <w:tabs>
          <w:tab w:val="num" w:pos="1440"/>
        </w:tabs>
        <w:ind w:left="1440" w:hanging="360"/>
      </w:pPr>
      <w:rPr>
        <w:rFonts w:ascii="Arial" w:hAnsi="Arial" w:hint="default"/>
      </w:rPr>
    </w:lvl>
    <w:lvl w:ilvl="2" w:tplc="6E869490" w:tentative="1">
      <w:start w:val="1"/>
      <w:numFmt w:val="bullet"/>
      <w:lvlText w:val="•"/>
      <w:lvlJc w:val="left"/>
      <w:pPr>
        <w:tabs>
          <w:tab w:val="num" w:pos="2160"/>
        </w:tabs>
        <w:ind w:left="2160" w:hanging="360"/>
      </w:pPr>
      <w:rPr>
        <w:rFonts w:ascii="Arial" w:hAnsi="Arial" w:hint="default"/>
      </w:rPr>
    </w:lvl>
    <w:lvl w:ilvl="3" w:tplc="F0D2573E" w:tentative="1">
      <w:start w:val="1"/>
      <w:numFmt w:val="bullet"/>
      <w:lvlText w:val="•"/>
      <w:lvlJc w:val="left"/>
      <w:pPr>
        <w:tabs>
          <w:tab w:val="num" w:pos="2880"/>
        </w:tabs>
        <w:ind w:left="2880" w:hanging="360"/>
      </w:pPr>
      <w:rPr>
        <w:rFonts w:ascii="Arial" w:hAnsi="Arial" w:hint="default"/>
      </w:rPr>
    </w:lvl>
    <w:lvl w:ilvl="4" w:tplc="4C20CBCA" w:tentative="1">
      <w:start w:val="1"/>
      <w:numFmt w:val="bullet"/>
      <w:lvlText w:val="•"/>
      <w:lvlJc w:val="left"/>
      <w:pPr>
        <w:tabs>
          <w:tab w:val="num" w:pos="3600"/>
        </w:tabs>
        <w:ind w:left="3600" w:hanging="360"/>
      </w:pPr>
      <w:rPr>
        <w:rFonts w:ascii="Arial" w:hAnsi="Arial" w:hint="default"/>
      </w:rPr>
    </w:lvl>
    <w:lvl w:ilvl="5" w:tplc="B50C1120" w:tentative="1">
      <w:start w:val="1"/>
      <w:numFmt w:val="bullet"/>
      <w:lvlText w:val="•"/>
      <w:lvlJc w:val="left"/>
      <w:pPr>
        <w:tabs>
          <w:tab w:val="num" w:pos="4320"/>
        </w:tabs>
        <w:ind w:left="4320" w:hanging="360"/>
      </w:pPr>
      <w:rPr>
        <w:rFonts w:ascii="Arial" w:hAnsi="Arial" w:hint="default"/>
      </w:rPr>
    </w:lvl>
    <w:lvl w:ilvl="6" w:tplc="3E2A2F56" w:tentative="1">
      <w:start w:val="1"/>
      <w:numFmt w:val="bullet"/>
      <w:lvlText w:val="•"/>
      <w:lvlJc w:val="left"/>
      <w:pPr>
        <w:tabs>
          <w:tab w:val="num" w:pos="5040"/>
        </w:tabs>
        <w:ind w:left="5040" w:hanging="360"/>
      </w:pPr>
      <w:rPr>
        <w:rFonts w:ascii="Arial" w:hAnsi="Arial" w:hint="default"/>
      </w:rPr>
    </w:lvl>
    <w:lvl w:ilvl="7" w:tplc="5DF61272" w:tentative="1">
      <w:start w:val="1"/>
      <w:numFmt w:val="bullet"/>
      <w:lvlText w:val="•"/>
      <w:lvlJc w:val="left"/>
      <w:pPr>
        <w:tabs>
          <w:tab w:val="num" w:pos="5760"/>
        </w:tabs>
        <w:ind w:left="5760" w:hanging="360"/>
      </w:pPr>
      <w:rPr>
        <w:rFonts w:ascii="Arial" w:hAnsi="Arial" w:hint="default"/>
      </w:rPr>
    </w:lvl>
    <w:lvl w:ilvl="8" w:tplc="16E80138" w:tentative="1">
      <w:start w:val="1"/>
      <w:numFmt w:val="bullet"/>
      <w:lvlText w:val="•"/>
      <w:lvlJc w:val="left"/>
      <w:pPr>
        <w:tabs>
          <w:tab w:val="num" w:pos="6480"/>
        </w:tabs>
        <w:ind w:left="6480" w:hanging="360"/>
      </w:pPr>
      <w:rPr>
        <w:rFonts w:ascii="Arial" w:hAnsi="Arial" w:hint="default"/>
      </w:rPr>
    </w:lvl>
  </w:abstractNum>
  <w:abstractNum w:abstractNumId="1">
    <w:nsid w:val="28521A7E"/>
    <w:multiLevelType w:val="hybridMultilevel"/>
    <w:tmpl w:val="10DAF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D320B6F"/>
    <w:multiLevelType w:val="hybridMultilevel"/>
    <w:tmpl w:val="C00AC12C"/>
    <w:lvl w:ilvl="0" w:tplc="2B083EC0">
      <w:start w:val="1"/>
      <w:numFmt w:val="bullet"/>
      <w:lvlText w:val="•"/>
      <w:lvlJc w:val="left"/>
      <w:pPr>
        <w:tabs>
          <w:tab w:val="num" w:pos="720"/>
        </w:tabs>
        <w:ind w:left="720" w:hanging="360"/>
      </w:pPr>
      <w:rPr>
        <w:rFonts w:ascii="Arial" w:hAnsi="Arial" w:hint="default"/>
      </w:rPr>
    </w:lvl>
    <w:lvl w:ilvl="1" w:tplc="A7087228" w:tentative="1">
      <w:start w:val="1"/>
      <w:numFmt w:val="bullet"/>
      <w:lvlText w:val="•"/>
      <w:lvlJc w:val="left"/>
      <w:pPr>
        <w:tabs>
          <w:tab w:val="num" w:pos="1440"/>
        </w:tabs>
        <w:ind w:left="1440" w:hanging="360"/>
      </w:pPr>
      <w:rPr>
        <w:rFonts w:ascii="Arial" w:hAnsi="Arial" w:hint="default"/>
      </w:rPr>
    </w:lvl>
    <w:lvl w:ilvl="2" w:tplc="CD4A06B6" w:tentative="1">
      <w:start w:val="1"/>
      <w:numFmt w:val="bullet"/>
      <w:lvlText w:val="•"/>
      <w:lvlJc w:val="left"/>
      <w:pPr>
        <w:tabs>
          <w:tab w:val="num" w:pos="2160"/>
        </w:tabs>
        <w:ind w:left="2160" w:hanging="360"/>
      </w:pPr>
      <w:rPr>
        <w:rFonts w:ascii="Arial" w:hAnsi="Arial" w:hint="default"/>
      </w:rPr>
    </w:lvl>
    <w:lvl w:ilvl="3" w:tplc="C7F6B0BE" w:tentative="1">
      <w:start w:val="1"/>
      <w:numFmt w:val="bullet"/>
      <w:lvlText w:val="•"/>
      <w:lvlJc w:val="left"/>
      <w:pPr>
        <w:tabs>
          <w:tab w:val="num" w:pos="2880"/>
        </w:tabs>
        <w:ind w:left="2880" w:hanging="360"/>
      </w:pPr>
      <w:rPr>
        <w:rFonts w:ascii="Arial" w:hAnsi="Arial" w:hint="default"/>
      </w:rPr>
    </w:lvl>
    <w:lvl w:ilvl="4" w:tplc="13F4C312" w:tentative="1">
      <w:start w:val="1"/>
      <w:numFmt w:val="bullet"/>
      <w:lvlText w:val="•"/>
      <w:lvlJc w:val="left"/>
      <w:pPr>
        <w:tabs>
          <w:tab w:val="num" w:pos="3600"/>
        </w:tabs>
        <w:ind w:left="3600" w:hanging="360"/>
      </w:pPr>
      <w:rPr>
        <w:rFonts w:ascii="Arial" w:hAnsi="Arial" w:hint="default"/>
      </w:rPr>
    </w:lvl>
    <w:lvl w:ilvl="5" w:tplc="0A5E11E4" w:tentative="1">
      <w:start w:val="1"/>
      <w:numFmt w:val="bullet"/>
      <w:lvlText w:val="•"/>
      <w:lvlJc w:val="left"/>
      <w:pPr>
        <w:tabs>
          <w:tab w:val="num" w:pos="4320"/>
        </w:tabs>
        <w:ind w:left="4320" w:hanging="360"/>
      </w:pPr>
      <w:rPr>
        <w:rFonts w:ascii="Arial" w:hAnsi="Arial" w:hint="default"/>
      </w:rPr>
    </w:lvl>
    <w:lvl w:ilvl="6" w:tplc="CA98D2F6" w:tentative="1">
      <w:start w:val="1"/>
      <w:numFmt w:val="bullet"/>
      <w:lvlText w:val="•"/>
      <w:lvlJc w:val="left"/>
      <w:pPr>
        <w:tabs>
          <w:tab w:val="num" w:pos="5040"/>
        </w:tabs>
        <w:ind w:left="5040" w:hanging="360"/>
      </w:pPr>
      <w:rPr>
        <w:rFonts w:ascii="Arial" w:hAnsi="Arial" w:hint="default"/>
      </w:rPr>
    </w:lvl>
    <w:lvl w:ilvl="7" w:tplc="D30C3268" w:tentative="1">
      <w:start w:val="1"/>
      <w:numFmt w:val="bullet"/>
      <w:lvlText w:val="•"/>
      <w:lvlJc w:val="left"/>
      <w:pPr>
        <w:tabs>
          <w:tab w:val="num" w:pos="5760"/>
        </w:tabs>
        <w:ind w:left="5760" w:hanging="360"/>
      </w:pPr>
      <w:rPr>
        <w:rFonts w:ascii="Arial" w:hAnsi="Arial" w:hint="default"/>
      </w:rPr>
    </w:lvl>
    <w:lvl w:ilvl="8" w:tplc="3D0C6812" w:tentative="1">
      <w:start w:val="1"/>
      <w:numFmt w:val="bullet"/>
      <w:lvlText w:val="•"/>
      <w:lvlJc w:val="left"/>
      <w:pPr>
        <w:tabs>
          <w:tab w:val="num" w:pos="6480"/>
        </w:tabs>
        <w:ind w:left="6480" w:hanging="360"/>
      </w:pPr>
      <w:rPr>
        <w:rFonts w:ascii="Arial" w:hAnsi="Arial" w:hint="default"/>
      </w:rPr>
    </w:lvl>
  </w:abstractNum>
  <w:abstractNum w:abstractNumId="3">
    <w:nsid w:val="31EF5333"/>
    <w:multiLevelType w:val="hybridMultilevel"/>
    <w:tmpl w:val="3D240640"/>
    <w:lvl w:ilvl="0" w:tplc="2834CB14">
      <w:start w:val="1"/>
      <w:numFmt w:val="bullet"/>
      <w:lvlText w:val="•"/>
      <w:lvlJc w:val="left"/>
      <w:pPr>
        <w:tabs>
          <w:tab w:val="num" w:pos="720"/>
        </w:tabs>
        <w:ind w:left="720" w:hanging="360"/>
      </w:pPr>
      <w:rPr>
        <w:rFonts w:ascii="Arial" w:hAnsi="Arial" w:hint="default"/>
      </w:rPr>
    </w:lvl>
    <w:lvl w:ilvl="1" w:tplc="32AA1B98" w:tentative="1">
      <w:start w:val="1"/>
      <w:numFmt w:val="bullet"/>
      <w:lvlText w:val="•"/>
      <w:lvlJc w:val="left"/>
      <w:pPr>
        <w:tabs>
          <w:tab w:val="num" w:pos="1440"/>
        </w:tabs>
        <w:ind w:left="1440" w:hanging="360"/>
      </w:pPr>
      <w:rPr>
        <w:rFonts w:ascii="Arial" w:hAnsi="Arial" w:hint="default"/>
      </w:rPr>
    </w:lvl>
    <w:lvl w:ilvl="2" w:tplc="1CAC6E10" w:tentative="1">
      <w:start w:val="1"/>
      <w:numFmt w:val="bullet"/>
      <w:lvlText w:val="•"/>
      <w:lvlJc w:val="left"/>
      <w:pPr>
        <w:tabs>
          <w:tab w:val="num" w:pos="2160"/>
        </w:tabs>
        <w:ind w:left="2160" w:hanging="360"/>
      </w:pPr>
      <w:rPr>
        <w:rFonts w:ascii="Arial" w:hAnsi="Arial" w:hint="default"/>
      </w:rPr>
    </w:lvl>
    <w:lvl w:ilvl="3" w:tplc="D9E0F04C" w:tentative="1">
      <w:start w:val="1"/>
      <w:numFmt w:val="bullet"/>
      <w:lvlText w:val="•"/>
      <w:lvlJc w:val="left"/>
      <w:pPr>
        <w:tabs>
          <w:tab w:val="num" w:pos="2880"/>
        </w:tabs>
        <w:ind w:left="2880" w:hanging="360"/>
      </w:pPr>
      <w:rPr>
        <w:rFonts w:ascii="Arial" w:hAnsi="Arial" w:hint="default"/>
      </w:rPr>
    </w:lvl>
    <w:lvl w:ilvl="4" w:tplc="1CE60C8C" w:tentative="1">
      <w:start w:val="1"/>
      <w:numFmt w:val="bullet"/>
      <w:lvlText w:val="•"/>
      <w:lvlJc w:val="left"/>
      <w:pPr>
        <w:tabs>
          <w:tab w:val="num" w:pos="3600"/>
        </w:tabs>
        <w:ind w:left="3600" w:hanging="360"/>
      </w:pPr>
      <w:rPr>
        <w:rFonts w:ascii="Arial" w:hAnsi="Arial" w:hint="default"/>
      </w:rPr>
    </w:lvl>
    <w:lvl w:ilvl="5" w:tplc="9258B1E8" w:tentative="1">
      <w:start w:val="1"/>
      <w:numFmt w:val="bullet"/>
      <w:lvlText w:val="•"/>
      <w:lvlJc w:val="left"/>
      <w:pPr>
        <w:tabs>
          <w:tab w:val="num" w:pos="4320"/>
        </w:tabs>
        <w:ind w:left="4320" w:hanging="360"/>
      </w:pPr>
      <w:rPr>
        <w:rFonts w:ascii="Arial" w:hAnsi="Arial" w:hint="default"/>
      </w:rPr>
    </w:lvl>
    <w:lvl w:ilvl="6" w:tplc="97A05F3E" w:tentative="1">
      <w:start w:val="1"/>
      <w:numFmt w:val="bullet"/>
      <w:lvlText w:val="•"/>
      <w:lvlJc w:val="left"/>
      <w:pPr>
        <w:tabs>
          <w:tab w:val="num" w:pos="5040"/>
        </w:tabs>
        <w:ind w:left="5040" w:hanging="360"/>
      </w:pPr>
      <w:rPr>
        <w:rFonts w:ascii="Arial" w:hAnsi="Arial" w:hint="default"/>
      </w:rPr>
    </w:lvl>
    <w:lvl w:ilvl="7" w:tplc="48AA0E08" w:tentative="1">
      <w:start w:val="1"/>
      <w:numFmt w:val="bullet"/>
      <w:lvlText w:val="•"/>
      <w:lvlJc w:val="left"/>
      <w:pPr>
        <w:tabs>
          <w:tab w:val="num" w:pos="5760"/>
        </w:tabs>
        <w:ind w:left="5760" w:hanging="360"/>
      </w:pPr>
      <w:rPr>
        <w:rFonts w:ascii="Arial" w:hAnsi="Arial" w:hint="default"/>
      </w:rPr>
    </w:lvl>
    <w:lvl w:ilvl="8" w:tplc="9D96E96A" w:tentative="1">
      <w:start w:val="1"/>
      <w:numFmt w:val="bullet"/>
      <w:lvlText w:val="•"/>
      <w:lvlJc w:val="left"/>
      <w:pPr>
        <w:tabs>
          <w:tab w:val="num" w:pos="6480"/>
        </w:tabs>
        <w:ind w:left="6480" w:hanging="360"/>
      </w:pPr>
      <w:rPr>
        <w:rFonts w:ascii="Arial" w:hAnsi="Arial" w:hint="default"/>
      </w:rPr>
    </w:lvl>
  </w:abstractNum>
  <w:abstractNum w:abstractNumId="4">
    <w:nsid w:val="41C01C87"/>
    <w:multiLevelType w:val="hybridMultilevel"/>
    <w:tmpl w:val="D3308D6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42DB1A7C"/>
    <w:multiLevelType w:val="hybridMultilevel"/>
    <w:tmpl w:val="61BE375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4F2B6631"/>
    <w:multiLevelType w:val="hybridMultilevel"/>
    <w:tmpl w:val="43825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14512A6"/>
    <w:multiLevelType w:val="hybridMultilevel"/>
    <w:tmpl w:val="27CE8CE4"/>
    <w:lvl w:ilvl="0" w:tplc="63D09CA2">
      <w:start w:val="1"/>
      <w:numFmt w:val="bullet"/>
      <w:pStyle w:val="ListParagraph"/>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5D64148F"/>
    <w:multiLevelType w:val="hybridMultilevel"/>
    <w:tmpl w:val="26BC5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70C090A"/>
    <w:multiLevelType w:val="hybridMultilevel"/>
    <w:tmpl w:val="0BCE251C"/>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10">
    <w:nsid w:val="74511027"/>
    <w:multiLevelType w:val="hybridMultilevel"/>
    <w:tmpl w:val="CAEA267A"/>
    <w:lvl w:ilvl="0" w:tplc="5B483DCC">
      <w:start w:val="1"/>
      <w:numFmt w:val="bullet"/>
      <w:lvlText w:val="•"/>
      <w:lvlJc w:val="left"/>
      <w:pPr>
        <w:tabs>
          <w:tab w:val="num" w:pos="720"/>
        </w:tabs>
        <w:ind w:left="720" w:hanging="360"/>
      </w:pPr>
      <w:rPr>
        <w:rFonts w:ascii="Arial" w:hAnsi="Arial" w:hint="default"/>
      </w:rPr>
    </w:lvl>
    <w:lvl w:ilvl="1" w:tplc="4F04C590">
      <w:start w:val="1"/>
      <w:numFmt w:val="bullet"/>
      <w:lvlText w:val="•"/>
      <w:lvlJc w:val="left"/>
      <w:pPr>
        <w:tabs>
          <w:tab w:val="num" w:pos="1440"/>
        </w:tabs>
        <w:ind w:left="1440" w:hanging="360"/>
      </w:pPr>
      <w:rPr>
        <w:rFonts w:ascii="Arial" w:hAnsi="Arial" w:hint="default"/>
      </w:rPr>
    </w:lvl>
    <w:lvl w:ilvl="2" w:tplc="C16A9BC0" w:tentative="1">
      <w:start w:val="1"/>
      <w:numFmt w:val="bullet"/>
      <w:lvlText w:val="•"/>
      <w:lvlJc w:val="left"/>
      <w:pPr>
        <w:tabs>
          <w:tab w:val="num" w:pos="2160"/>
        </w:tabs>
        <w:ind w:left="2160" w:hanging="360"/>
      </w:pPr>
      <w:rPr>
        <w:rFonts w:ascii="Arial" w:hAnsi="Arial" w:hint="default"/>
      </w:rPr>
    </w:lvl>
    <w:lvl w:ilvl="3" w:tplc="821ABBBE" w:tentative="1">
      <w:start w:val="1"/>
      <w:numFmt w:val="bullet"/>
      <w:lvlText w:val="•"/>
      <w:lvlJc w:val="left"/>
      <w:pPr>
        <w:tabs>
          <w:tab w:val="num" w:pos="2880"/>
        </w:tabs>
        <w:ind w:left="2880" w:hanging="360"/>
      </w:pPr>
      <w:rPr>
        <w:rFonts w:ascii="Arial" w:hAnsi="Arial" w:hint="default"/>
      </w:rPr>
    </w:lvl>
    <w:lvl w:ilvl="4" w:tplc="DD68A076" w:tentative="1">
      <w:start w:val="1"/>
      <w:numFmt w:val="bullet"/>
      <w:lvlText w:val="•"/>
      <w:lvlJc w:val="left"/>
      <w:pPr>
        <w:tabs>
          <w:tab w:val="num" w:pos="3600"/>
        </w:tabs>
        <w:ind w:left="3600" w:hanging="360"/>
      </w:pPr>
      <w:rPr>
        <w:rFonts w:ascii="Arial" w:hAnsi="Arial" w:hint="default"/>
      </w:rPr>
    </w:lvl>
    <w:lvl w:ilvl="5" w:tplc="71344172" w:tentative="1">
      <w:start w:val="1"/>
      <w:numFmt w:val="bullet"/>
      <w:lvlText w:val="•"/>
      <w:lvlJc w:val="left"/>
      <w:pPr>
        <w:tabs>
          <w:tab w:val="num" w:pos="4320"/>
        </w:tabs>
        <w:ind w:left="4320" w:hanging="360"/>
      </w:pPr>
      <w:rPr>
        <w:rFonts w:ascii="Arial" w:hAnsi="Arial" w:hint="default"/>
      </w:rPr>
    </w:lvl>
    <w:lvl w:ilvl="6" w:tplc="234C8B0A" w:tentative="1">
      <w:start w:val="1"/>
      <w:numFmt w:val="bullet"/>
      <w:lvlText w:val="•"/>
      <w:lvlJc w:val="left"/>
      <w:pPr>
        <w:tabs>
          <w:tab w:val="num" w:pos="5040"/>
        </w:tabs>
        <w:ind w:left="5040" w:hanging="360"/>
      </w:pPr>
      <w:rPr>
        <w:rFonts w:ascii="Arial" w:hAnsi="Arial" w:hint="default"/>
      </w:rPr>
    </w:lvl>
    <w:lvl w:ilvl="7" w:tplc="7AB05226" w:tentative="1">
      <w:start w:val="1"/>
      <w:numFmt w:val="bullet"/>
      <w:lvlText w:val="•"/>
      <w:lvlJc w:val="left"/>
      <w:pPr>
        <w:tabs>
          <w:tab w:val="num" w:pos="5760"/>
        </w:tabs>
        <w:ind w:left="5760" w:hanging="360"/>
      </w:pPr>
      <w:rPr>
        <w:rFonts w:ascii="Arial" w:hAnsi="Arial" w:hint="default"/>
      </w:rPr>
    </w:lvl>
    <w:lvl w:ilvl="8" w:tplc="D1A44130" w:tentative="1">
      <w:start w:val="1"/>
      <w:numFmt w:val="bullet"/>
      <w:lvlText w:val="•"/>
      <w:lvlJc w:val="left"/>
      <w:pPr>
        <w:tabs>
          <w:tab w:val="num" w:pos="6480"/>
        </w:tabs>
        <w:ind w:left="6480" w:hanging="360"/>
      </w:pPr>
      <w:rPr>
        <w:rFonts w:ascii="Arial" w:hAnsi="Arial" w:hint="default"/>
      </w:rPr>
    </w:lvl>
  </w:abstractNum>
  <w:abstractNum w:abstractNumId="11">
    <w:nsid w:val="7D1C787B"/>
    <w:multiLevelType w:val="hybridMultilevel"/>
    <w:tmpl w:val="B9BCD088"/>
    <w:lvl w:ilvl="0" w:tplc="9792231A">
      <w:start w:val="1"/>
      <w:numFmt w:val="bullet"/>
      <w:lvlText w:val="•"/>
      <w:lvlJc w:val="left"/>
      <w:pPr>
        <w:tabs>
          <w:tab w:val="num" w:pos="720"/>
        </w:tabs>
        <w:ind w:left="720" w:hanging="360"/>
      </w:pPr>
      <w:rPr>
        <w:rFonts w:ascii="Arial" w:hAnsi="Arial" w:hint="default"/>
      </w:rPr>
    </w:lvl>
    <w:lvl w:ilvl="1" w:tplc="E2A09238">
      <w:start w:val="1"/>
      <w:numFmt w:val="bullet"/>
      <w:lvlText w:val="•"/>
      <w:lvlJc w:val="left"/>
      <w:pPr>
        <w:tabs>
          <w:tab w:val="num" w:pos="1440"/>
        </w:tabs>
        <w:ind w:left="1440" w:hanging="360"/>
      </w:pPr>
      <w:rPr>
        <w:rFonts w:ascii="Arial" w:hAnsi="Arial" w:hint="default"/>
      </w:rPr>
    </w:lvl>
    <w:lvl w:ilvl="2" w:tplc="F2B0D10E" w:tentative="1">
      <w:start w:val="1"/>
      <w:numFmt w:val="bullet"/>
      <w:lvlText w:val="•"/>
      <w:lvlJc w:val="left"/>
      <w:pPr>
        <w:tabs>
          <w:tab w:val="num" w:pos="2160"/>
        </w:tabs>
        <w:ind w:left="2160" w:hanging="360"/>
      </w:pPr>
      <w:rPr>
        <w:rFonts w:ascii="Arial" w:hAnsi="Arial" w:hint="default"/>
      </w:rPr>
    </w:lvl>
    <w:lvl w:ilvl="3" w:tplc="BE625DD2" w:tentative="1">
      <w:start w:val="1"/>
      <w:numFmt w:val="bullet"/>
      <w:lvlText w:val="•"/>
      <w:lvlJc w:val="left"/>
      <w:pPr>
        <w:tabs>
          <w:tab w:val="num" w:pos="2880"/>
        </w:tabs>
        <w:ind w:left="2880" w:hanging="360"/>
      </w:pPr>
      <w:rPr>
        <w:rFonts w:ascii="Arial" w:hAnsi="Arial" w:hint="default"/>
      </w:rPr>
    </w:lvl>
    <w:lvl w:ilvl="4" w:tplc="B7586260" w:tentative="1">
      <w:start w:val="1"/>
      <w:numFmt w:val="bullet"/>
      <w:lvlText w:val="•"/>
      <w:lvlJc w:val="left"/>
      <w:pPr>
        <w:tabs>
          <w:tab w:val="num" w:pos="3600"/>
        </w:tabs>
        <w:ind w:left="3600" w:hanging="360"/>
      </w:pPr>
      <w:rPr>
        <w:rFonts w:ascii="Arial" w:hAnsi="Arial" w:hint="default"/>
      </w:rPr>
    </w:lvl>
    <w:lvl w:ilvl="5" w:tplc="7C58B642" w:tentative="1">
      <w:start w:val="1"/>
      <w:numFmt w:val="bullet"/>
      <w:lvlText w:val="•"/>
      <w:lvlJc w:val="left"/>
      <w:pPr>
        <w:tabs>
          <w:tab w:val="num" w:pos="4320"/>
        </w:tabs>
        <w:ind w:left="4320" w:hanging="360"/>
      </w:pPr>
      <w:rPr>
        <w:rFonts w:ascii="Arial" w:hAnsi="Arial" w:hint="default"/>
      </w:rPr>
    </w:lvl>
    <w:lvl w:ilvl="6" w:tplc="987EC938" w:tentative="1">
      <w:start w:val="1"/>
      <w:numFmt w:val="bullet"/>
      <w:lvlText w:val="•"/>
      <w:lvlJc w:val="left"/>
      <w:pPr>
        <w:tabs>
          <w:tab w:val="num" w:pos="5040"/>
        </w:tabs>
        <w:ind w:left="5040" w:hanging="360"/>
      </w:pPr>
      <w:rPr>
        <w:rFonts w:ascii="Arial" w:hAnsi="Arial" w:hint="default"/>
      </w:rPr>
    </w:lvl>
    <w:lvl w:ilvl="7" w:tplc="F5BCF430" w:tentative="1">
      <w:start w:val="1"/>
      <w:numFmt w:val="bullet"/>
      <w:lvlText w:val="•"/>
      <w:lvlJc w:val="left"/>
      <w:pPr>
        <w:tabs>
          <w:tab w:val="num" w:pos="5760"/>
        </w:tabs>
        <w:ind w:left="5760" w:hanging="360"/>
      </w:pPr>
      <w:rPr>
        <w:rFonts w:ascii="Arial" w:hAnsi="Arial" w:hint="default"/>
      </w:rPr>
    </w:lvl>
    <w:lvl w:ilvl="8" w:tplc="6A78EBC8" w:tentative="1">
      <w:start w:val="1"/>
      <w:numFmt w:val="bullet"/>
      <w:lvlText w:val="•"/>
      <w:lvlJc w:val="left"/>
      <w:pPr>
        <w:tabs>
          <w:tab w:val="num" w:pos="6480"/>
        </w:tabs>
        <w:ind w:left="6480" w:hanging="360"/>
      </w:pPr>
      <w:rPr>
        <w:rFonts w:ascii="Arial" w:hAnsi="Arial" w:hint="default"/>
      </w:rPr>
    </w:lvl>
  </w:abstractNum>
  <w:num w:numId="1">
    <w:abstractNumId w:val="7"/>
  </w:num>
  <w:num w:numId="2">
    <w:abstractNumId w:val="8"/>
  </w:num>
  <w:num w:numId="3">
    <w:abstractNumId w:val="6"/>
  </w:num>
  <w:num w:numId="4">
    <w:abstractNumId w:val="1"/>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0"/>
  </w:num>
  <w:num w:numId="8">
    <w:abstractNumId w:val="10"/>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9"/>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MacDisableGlyphATSUI" w:val="0"/>
  </w:docVars>
  <w:rsids>
    <w:rsidRoot w:val="008E2A12"/>
    <w:rsid w:val="00000ED2"/>
    <w:rsid w:val="00015BC0"/>
    <w:rsid w:val="00054AEB"/>
    <w:rsid w:val="000664B7"/>
    <w:rsid w:val="00096ECA"/>
    <w:rsid w:val="000A1A0D"/>
    <w:rsid w:val="000D529D"/>
    <w:rsid w:val="000F1C08"/>
    <w:rsid w:val="000F49E9"/>
    <w:rsid w:val="00112E78"/>
    <w:rsid w:val="001212BE"/>
    <w:rsid w:val="00121871"/>
    <w:rsid w:val="001323B1"/>
    <w:rsid w:val="00170B54"/>
    <w:rsid w:val="00184F29"/>
    <w:rsid w:val="001909C3"/>
    <w:rsid w:val="00193BC0"/>
    <w:rsid w:val="001B6598"/>
    <w:rsid w:val="001E789D"/>
    <w:rsid w:val="001F2552"/>
    <w:rsid w:val="001F70F9"/>
    <w:rsid w:val="0021649D"/>
    <w:rsid w:val="002458F7"/>
    <w:rsid w:val="0025280E"/>
    <w:rsid w:val="002541FB"/>
    <w:rsid w:val="002947D1"/>
    <w:rsid w:val="002C30F6"/>
    <w:rsid w:val="002F4A61"/>
    <w:rsid w:val="00301DE1"/>
    <w:rsid w:val="00310969"/>
    <w:rsid w:val="00312EB4"/>
    <w:rsid w:val="0032005C"/>
    <w:rsid w:val="00320184"/>
    <w:rsid w:val="00322C1D"/>
    <w:rsid w:val="003424FD"/>
    <w:rsid w:val="00343C95"/>
    <w:rsid w:val="0034665B"/>
    <w:rsid w:val="00360AC9"/>
    <w:rsid w:val="00392781"/>
    <w:rsid w:val="003A1D4E"/>
    <w:rsid w:val="003A65DF"/>
    <w:rsid w:val="003B5E97"/>
    <w:rsid w:val="003C1F79"/>
    <w:rsid w:val="003C433B"/>
    <w:rsid w:val="003D5C5D"/>
    <w:rsid w:val="003E690A"/>
    <w:rsid w:val="00401CEF"/>
    <w:rsid w:val="0040224C"/>
    <w:rsid w:val="0040337D"/>
    <w:rsid w:val="00417B24"/>
    <w:rsid w:val="00430A2A"/>
    <w:rsid w:val="00436194"/>
    <w:rsid w:val="00443074"/>
    <w:rsid w:val="004A47F7"/>
    <w:rsid w:val="004C6848"/>
    <w:rsid w:val="00512075"/>
    <w:rsid w:val="00513513"/>
    <w:rsid w:val="00523AA5"/>
    <w:rsid w:val="005279F5"/>
    <w:rsid w:val="00550E74"/>
    <w:rsid w:val="00564D06"/>
    <w:rsid w:val="00581E07"/>
    <w:rsid w:val="005B1625"/>
    <w:rsid w:val="005B32C1"/>
    <w:rsid w:val="005D2309"/>
    <w:rsid w:val="005D2CA8"/>
    <w:rsid w:val="005D5243"/>
    <w:rsid w:val="005D6161"/>
    <w:rsid w:val="005E6B6D"/>
    <w:rsid w:val="0061028F"/>
    <w:rsid w:val="00646B46"/>
    <w:rsid w:val="006750E7"/>
    <w:rsid w:val="00680826"/>
    <w:rsid w:val="006C200E"/>
    <w:rsid w:val="0073083E"/>
    <w:rsid w:val="00731FD9"/>
    <w:rsid w:val="0074400F"/>
    <w:rsid w:val="00765898"/>
    <w:rsid w:val="00771EE3"/>
    <w:rsid w:val="007B0ED9"/>
    <w:rsid w:val="007B496C"/>
    <w:rsid w:val="007B7EF6"/>
    <w:rsid w:val="007C4347"/>
    <w:rsid w:val="007E14B0"/>
    <w:rsid w:val="007F0DD5"/>
    <w:rsid w:val="007F1C60"/>
    <w:rsid w:val="007F284C"/>
    <w:rsid w:val="00815EFA"/>
    <w:rsid w:val="008465D5"/>
    <w:rsid w:val="00863B4F"/>
    <w:rsid w:val="008874B4"/>
    <w:rsid w:val="00891339"/>
    <w:rsid w:val="008A5984"/>
    <w:rsid w:val="008B7BC0"/>
    <w:rsid w:val="008C1A68"/>
    <w:rsid w:val="008D0901"/>
    <w:rsid w:val="008D3662"/>
    <w:rsid w:val="008E2A12"/>
    <w:rsid w:val="00907909"/>
    <w:rsid w:val="00912A6C"/>
    <w:rsid w:val="00915755"/>
    <w:rsid w:val="0093449D"/>
    <w:rsid w:val="009879EA"/>
    <w:rsid w:val="009977CA"/>
    <w:rsid w:val="009B70E8"/>
    <w:rsid w:val="009F7063"/>
    <w:rsid w:val="00A20660"/>
    <w:rsid w:val="00A25F19"/>
    <w:rsid w:val="00A3481A"/>
    <w:rsid w:val="00A47440"/>
    <w:rsid w:val="00A6725D"/>
    <w:rsid w:val="00A74546"/>
    <w:rsid w:val="00A74D94"/>
    <w:rsid w:val="00AB0CA9"/>
    <w:rsid w:val="00AB3402"/>
    <w:rsid w:val="00AF6D7B"/>
    <w:rsid w:val="00B01237"/>
    <w:rsid w:val="00B11656"/>
    <w:rsid w:val="00B2793A"/>
    <w:rsid w:val="00B34AE8"/>
    <w:rsid w:val="00B608FB"/>
    <w:rsid w:val="00B66FA1"/>
    <w:rsid w:val="00B9603E"/>
    <w:rsid w:val="00BA0474"/>
    <w:rsid w:val="00BA1F40"/>
    <w:rsid w:val="00BA4DA2"/>
    <w:rsid w:val="00BA502D"/>
    <w:rsid w:val="00BA6828"/>
    <w:rsid w:val="00BC50B6"/>
    <w:rsid w:val="00BC58AC"/>
    <w:rsid w:val="00BC65B8"/>
    <w:rsid w:val="00BE70EC"/>
    <w:rsid w:val="00C32EE8"/>
    <w:rsid w:val="00C40426"/>
    <w:rsid w:val="00C43271"/>
    <w:rsid w:val="00C45F8C"/>
    <w:rsid w:val="00C57201"/>
    <w:rsid w:val="00C73B5B"/>
    <w:rsid w:val="00C76DE7"/>
    <w:rsid w:val="00CA3D41"/>
    <w:rsid w:val="00CB3E5A"/>
    <w:rsid w:val="00CB5253"/>
    <w:rsid w:val="00CF4C40"/>
    <w:rsid w:val="00D047AA"/>
    <w:rsid w:val="00D944EF"/>
    <w:rsid w:val="00D975A2"/>
    <w:rsid w:val="00DB2F06"/>
    <w:rsid w:val="00DE163B"/>
    <w:rsid w:val="00DE5067"/>
    <w:rsid w:val="00DE6CB7"/>
    <w:rsid w:val="00E03955"/>
    <w:rsid w:val="00E12AE1"/>
    <w:rsid w:val="00E75514"/>
    <w:rsid w:val="00E823FC"/>
    <w:rsid w:val="00E84DA8"/>
    <w:rsid w:val="00EA14D0"/>
    <w:rsid w:val="00ED5BDE"/>
    <w:rsid w:val="00EF16A8"/>
    <w:rsid w:val="00EF323C"/>
    <w:rsid w:val="00F0077B"/>
    <w:rsid w:val="00F13056"/>
    <w:rsid w:val="00F14C33"/>
    <w:rsid w:val="00F16F41"/>
    <w:rsid w:val="00F1787D"/>
    <w:rsid w:val="00F221BB"/>
    <w:rsid w:val="00F32822"/>
    <w:rsid w:val="00F459D2"/>
    <w:rsid w:val="00F46FB2"/>
    <w:rsid w:val="00F60E90"/>
    <w:rsid w:val="00F62153"/>
    <w:rsid w:val="00F6437A"/>
    <w:rsid w:val="00F8233B"/>
    <w:rsid w:val="00F92398"/>
    <w:rsid w:val="00FE1921"/>
    <w:rsid w:val="00FF346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3D8F986"/>
  <w14:defaultImageDpi w14:val="300"/>
  <w15:docId w15:val="{F1020478-E12B-4E00-91B5-98F753FE3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541FB"/>
    <w:pPr>
      <w:spacing w:before="140" w:line="280" w:lineRule="exact"/>
    </w:pPr>
    <w:rPr>
      <w:rFonts w:ascii="ITC New Baskerville Std" w:hAnsi="ITC New Baskerville Std"/>
      <w:sz w:val="22"/>
      <w:szCs w:val="22"/>
    </w:rPr>
  </w:style>
  <w:style w:type="paragraph" w:styleId="Heading1">
    <w:name w:val="heading 1"/>
    <w:next w:val="Normal"/>
    <w:link w:val="Heading1Char"/>
    <w:uiPriority w:val="9"/>
    <w:qFormat/>
    <w:rsid w:val="006C200E"/>
    <w:pPr>
      <w:keepNext/>
      <w:keepLines/>
      <w:spacing w:after="300" w:line="480" w:lineRule="exact"/>
      <w:jc w:val="center"/>
      <w:outlineLvl w:val="0"/>
    </w:pPr>
    <w:rPr>
      <w:rFonts w:ascii="FlamaCondensed-Medium" w:eastAsiaTheme="majorEastAsia" w:hAnsi="FlamaCondensed-Medium" w:cstheme="majorBidi"/>
      <w:caps/>
      <w:color w:val="000000" w:themeColor="text1"/>
      <w:spacing w:val="28"/>
      <w:sz w:val="36"/>
      <w:szCs w:val="36"/>
    </w:rPr>
  </w:style>
  <w:style w:type="paragraph" w:styleId="Heading2">
    <w:name w:val="heading 2"/>
    <w:next w:val="Normal"/>
    <w:link w:val="Heading2Char"/>
    <w:uiPriority w:val="9"/>
    <w:unhideWhenUsed/>
    <w:qFormat/>
    <w:rsid w:val="006C200E"/>
    <w:pPr>
      <w:keepNext/>
      <w:keepLines/>
      <w:spacing w:after="300" w:line="400" w:lineRule="exact"/>
      <w:jc w:val="center"/>
      <w:outlineLvl w:val="1"/>
    </w:pPr>
    <w:rPr>
      <w:rFonts w:ascii="ITC New Baskerville Std" w:eastAsiaTheme="majorEastAsia" w:hAnsi="ITC New Baskerville Std" w:cstheme="majorBidi"/>
      <w:i/>
      <w:iCs/>
      <w:color w:val="000000" w:themeColor="text1"/>
      <w:sz w:val="34"/>
      <w:szCs w:val="34"/>
    </w:rPr>
  </w:style>
  <w:style w:type="paragraph" w:styleId="Heading3">
    <w:name w:val="heading 3"/>
    <w:basedOn w:val="Normal"/>
    <w:next w:val="Normal"/>
    <w:link w:val="Heading3Char"/>
    <w:uiPriority w:val="9"/>
    <w:unhideWhenUsed/>
    <w:qFormat/>
    <w:rsid w:val="0032005C"/>
    <w:pPr>
      <w:keepNext/>
      <w:keepLines/>
      <w:spacing w:before="120"/>
      <w:outlineLvl w:val="2"/>
    </w:pPr>
    <w:rPr>
      <w:rFonts w:ascii="FlamaCondensed-Medium" w:eastAsiaTheme="majorEastAsia" w:hAnsi="FlamaCondensed-Medium" w:cstheme="majorBidi"/>
      <w:caps/>
      <w:spacing w:val="24"/>
      <w:sz w:val="24"/>
      <w:szCs w:val="24"/>
    </w:rPr>
  </w:style>
  <w:style w:type="paragraph" w:styleId="Heading4">
    <w:name w:val="heading 4"/>
    <w:basedOn w:val="Normal"/>
    <w:next w:val="Normal"/>
    <w:link w:val="Heading4Char"/>
    <w:uiPriority w:val="9"/>
    <w:unhideWhenUsed/>
    <w:rsid w:val="0032005C"/>
    <w:pPr>
      <w:keepNext/>
      <w:keepLines/>
      <w:spacing w:before="120"/>
      <w:outlineLvl w:val="3"/>
    </w:pPr>
    <w:rPr>
      <w:rFonts w:ascii="ITC New Baskerville Std Bold" w:eastAsiaTheme="majorEastAsia" w:hAnsi="ITC New Baskerville Std Bold"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0ED9"/>
    <w:pPr>
      <w:tabs>
        <w:tab w:val="center" w:pos="4320"/>
        <w:tab w:val="right" w:pos="8640"/>
      </w:tabs>
    </w:pPr>
  </w:style>
  <w:style w:type="character" w:customStyle="1" w:styleId="HeaderChar">
    <w:name w:val="Header Char"/>
    <w:basedOn w:val="DefaultParagraphFont"/>
    <w:link w:val="Header"/>
    <w:uiPriority w:val="99"/>
    <w:rsid w:val="007B0ED9"/>
    <w:rPr>
      <w:rFonts w:ascii="Times New Roman" w:hAnsi="Times New Roman"/>
      <w:sz w:val="20"/>
    </w:rPr>
  </w:style>
  <w:style w:type="paragraph" w:styleId="Footer">
    <w:name w:val="footer"/>
    <w:basedOn w:val="Normal"/>
    <w:link w:val="FooterChar"/>
    <w:uiPriority w:val="99"/>
    <w:unhideWhenUsed/>
    <w:rsid w:val="007B0ED9"/>
    <w:pPr>
      <w:tabs>
        <w:tab w:val="center" w:pos="4320"/>
        <w:tab w:val="right" w:pos="8640"/>
      </w:tabs>
    </w:pPr>
  </w:style>
  <w:style w:type="character" w:customStyle="1" w:styleId="FooterChar">
    <w:name w:val="Footer Char"/>
    <w:basedOn w:val="DefaultParagraphFont"/>
    <w:link w:val="Footer"/>
    <w:uiPriority w:val="99"/>
    <w:rsid w:val="007B0ED9"/>
    <w:rPr>
      <w:rFonts w:ascii="Times New Roman" w:hAnsi="Times New Roman"/>
      <w:sz w:val="20"/>
    </w:rPr>
  </w:style>
  <w:style w:type="paragraph" w:styleId="BalloonText">
    <w:name w:val="Balloon Text"/>
    <w:basedOn w:val="Normal"/>
    <w:link w:val="BalloonTextChar"/>
    <w:uiPriority w:val="99"/>
    <w:semiHidden/>
    <w:unhideWhenUsed/>
    <w:rsid w:val="00DE506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E5067"/>
    <w:rPr>
      <w:rFonts w:ascii="Lucida Grande" w:hAnsi="Lucida Grande" w:cs="Lucida Grande"/>
      <w:sz w:val="18"/>
      <w:szCs w:val="18"/>
    </w:rPr>
  </w:style>
  <w:style w:type="paragraph" w:styleId="NoSpacing">
    <w:name w:val="No Spacing"/>
    <w:basedOn w:val="Normal"/>
    <w:uiPriority w:val="1"/>
    <w:qFormat/>
    <w:rsid w:val="00DE6CB7"/>
    <w:pPr>
      <w:spacing w:before="0"/>
    </w:pPr>
  </w:style>
  <w:style w:type="character" w:customStyle="1" w:styleId="Heading1Char">
    <w:name w:val="Heading 1 Char"/>
    <w:basedOn w:val="DefaultParagraphFont"/>
    <w:link w:val="Heading1"/>
    <w:uiPriority w:val="9"/>
    <w:rsid w:val="006C200E"/>
    <w:rPr>
      <w:rFonts w:ascii="FlamaCondensed-Medium" w:eastAsiaTheme="majorEastAsia" w:hAnsi="FlamaCondensed-Medium" w:cstheme="majorBidi"/>
      <w:caps/>
      <w:color w:val="000000" w:themeColor="text1"/>
      <w:spacing w:val="28"/>
      <w:sz w:val="36"/>
      <w:szCs w:val="36"/>
    </w:rPr>
  </w:style>
  <w:style w:type="character" w:customStyle="1" w:styleId="Heading2Char">
    <w:name w:val="Heading 2 Char"/>
    <w:basedOn w:val="DefaultParagraphFont"/>
    <w:link w:val="Heading2"/>
    <w:uiPriority w:val="9"/>
    <w:rsid w:val="006C200E"/>
    <w:rPr>
      <w:rFonts w:ascii="ITC New Baskerville Std" w:eastAsiaTheme="majorEastAsia" w:hAnsi="ITC New Baskerville Std" w:cstheme="majorBidi"/>
      <w:i/>
      <w:iCs/>
      <w:color w:val="000000" w:themeColor="text1"/>
      <w:sz w:val="34"/>
      <w:szCs w:val="34"/>
    </w:rPr>
  </w:style>
  <w:style w:type="character" w:styleId="Emphasis">
    <w:name w:val="Emphasis"/>
    <w:basedOn w:val="DefaultParagraphFont"/>
    <w:uiPriority w:val="20"/>
    <w:rsid w:val="0073083E"/>
    <w:rPr>
      <w:rFonts w:ascii="Franklin Gothic Book" w:hAnsi="Franklin Gothic Book"/>
      <w:b w:val="0"/>
      <w:i/>
      <w:iCs/>
    </w:rPr>
  </w:style>
  <w:style w:type="paragraph" w:styleId="ListParagraph">
    <w:name w:val="List Paragraph"/>
    <w:aliases w:val="Bullet"/>
    <w:basedOn w:val="Normal"/>
    <w:uiPriority w:val="34"/>
    <w:qFormat/>
    <w:rsid w:val="00C76DE7"/>
    <w:pPr>
      <w:numPr>
        <w:numId w:val="1"/>
      </w:numPr>
      <w:ind w:left="714" w:right="357" w:hanging="357"/>
    </w:pPr>
  </w:style>
  <w:style w:type="paragraph" w:customStyle="1" w:styleId="NoParagraphStyle">
    <w:name w:val="[No Paragraph Style]"/>
    <w:rsid w:val="00C76DE7"/>
    <w:pPr>
      <w:widowControl w:val="0"/>
      <w:autoSpaceDE w:val="0"/>
      <w:autoSpaceDN w:val="0"/>
      <w:adjustRightInd w:val="0"/>
      <w:spacing w:line="288" w:lineRule="auto"/>
      <w:textAlignment w:val="center"/>
    </w:pPr>
    <w:rPr>
      <w:rFonts w:ascii="MinionPro-Regular" w:hAnsi="MinionPro-Regular" w:cs="MinionPro-Regular"/>
      <w:color w:val="000000"/>
    </w:rPr>
  </w:style>
  <w:style w:type="paragraph" w:customStyle="1" w:styleId="BasicParagraph">
    <w:name w:val="[Basic Paragraph]"/>
    <w:basedOn w:val="NoParagraphStyle"/>
    <w:uiPriority w:val="99"/>
    <w:rsid w:val="00DB2F06"/>
    <w:rPr>
      <w:rFonts w:ascii="TimesNewRomanPSMT" w:hAnsi="TimesNewRomanPSMT" w:cs="TimesNewRomanPSMT"/>
    </w:rPr>
  </w:style>
  <w:style w:type="paragraph" w:customStyle="1" w:styleId="DateofRelease">
    <w:name w:val="Date of Release"/>
    <w:basedOn w:val="Heading1"/>
    <w:link w:val="DateofReleaseChar"/>
    <w:qFormat/>
    <w:rsid w:val="00EA14D0"/>
    <w:pPr>
      <w:spacing w:after="0"/>
      <w:jc w:val="left"/>
    </w:pPr>
    <w:rPr>
      <w:sz w:val="28"/>
      <w:szCs w:val="28"/>
    </w:rPr>
  </w:style>
  <w:style w:type="character" w:customStyle="1" w:styleId="DateofReleaseChar">
    <w:name w:val="Date of Release Char"/>
    <w:basedOn w:val="Heading1Char"/>
    <w:link w:val="DateofRelease"/>
    <w:rsid w:val="00EA14D0"/>
    <w:rPr>
      <w:rFonts w:ascii="FlamaCondensed-Medium" w:eastAsiaTheme="majorEastAsia" w:hAnsi="FlamaCondensed-Medium" w:cstheme="majorBidi"/>
      <w:caps/>
      <w:color w:val="000000" w:themeColor="text1"/>
      <w:spacing w:val="28"/>
      <w:sz w:val="28"/>
      <w:szCs w:val="28"/>
    </w:rPr>
  </w:style>
  <w:style w:type="paragraph" w:customStyle="1" w:styleId="Location">
    <w:name w:val="Location"/>
    <w:basedOn w:val="DateofRelease"/>
    <w:link w:val="LocationChar"/>
    <w:qFormat/>
    <w:rsid w:val="006C200E"/>
    <w:pPr>
      <w:spacing w:after="480"/>
    </w:pPr>
    <w:rPr>
      <w:rFonts w:ascii="FlamaCondensed-Light" w:hAnsi="FlamaCondensed-Light"/>
    </w:rPr>
  </w:style>
  <w:style w:type="character" w:customStyle="1" w:styleId="LocationChar">
    <w:name w:val="Location Char"/>
    <w:basedOn w:val="DateofReleaseChar"/>
    <w:link w:val="Location"/>
    <w:rsid w:val="006C200E"/>
    <w:rPr>
      <w:rFonts w:ascii="FlamaCondensed-Light" w:eastAsiaTheme="majorEastAsia" w:hAnsi="FlamaCondensed-Light" w:cstheme="majorBidi"/>
      <w:caps/>
      <w:color w:val="000000" w:themeColor="text1"/>
      <w:spacing w:val="28"/>
      <w:sz w:val="28"/>
      <w:szCs w:val="28"/>
    </w:rPr>
  </w:style>
  <w:style w:type="paragraph" w:customStyle="1" w:styleId="BODY11pt">
    <w:name w:val="BODY 11pt"/>
    <w:basedOn w:val="NoParagraphStyle"/>
    <w:uiPriority w:val="99"/>
    <w:rsid w:val="00F221BB"/>
    <w:pPr>
      <w:suppressAutoHyphens/>
      <w:spacing w:after="142" w:line="280" w:lineRule="atLeast"/>
    </w:pPr>
    <w:rPr>
      <w:rFonts w:ascii="NewBaskervilleStd-Roman" w:hAnsi="NewBaskervilleStd-Roman" w:cs="NewBaskervilleStd-Roman"/>
      <w:sz w:val="22"/>
      <w:szCs w:val="22"/>
    </w:rPr>
  </w:style>
  <w:style w:type="paragraph" w:customStyle="1" w:styleId="FLAMA14">
    <w:name w:val="FLAMA 14"/>
    <w:basedOn w:val="BODY11pt"/>
    <w:uiPriority w:val="99"/>
    <w:rsid w:val="00F221BB"/>
    <w:rPr>
      <w:rFonts w:ascii="FlamaCondensed-Medium" w:hAnsi="FlamaCondensed-Medium" w:cs="FlamaCondensed-Medium"/>
      <w:caps/>
      <w:spacing w:val="28"/>
      <w:sz w:val="28"/>
      <w:szCs w:val="28"/>
    </w:rPr>
  </w:style>
  <w:style w:type="character" w:customStyle="1" w:styleId="Heading4Char">
    <w:name w:val="Heading 4 Char"/>
    <w:basedOn w:val="DefaultParagraphFont"/>
    <w:link w:val="Heading4"/>
    <w:uiPriority w:val="9"/>
    <w:rsid w:val="0032005C"/>
    <w:rPr>
      <w:rFonts w:ascii="ITC New Baskerville Std Bold" w:eastAsiaTheme="majorEastAsia" w:hAnsi="ITC New Baskerville Std Bold" w:cstheme="majorBidi"/>
      <w:b/>
      <w:bCs/>
      <w:sz w:val="22"/>
      <w:szCs w:val="22"/>
    </w:rPr>
  </w:style>
  <w:style w:type="character" w:customStyle="1" w:styleId="Heading3Char">
    <w:name w:val="Heading 3 Char"/>
    <w:basedOn w:val="DefaultParagraphFont"/>
    <w:link w:val="Heading3"/>
    <w:uiPriority w:val="9"/>
    <w:rsid w:val="0032005C"/>
    <w:rPr>
      <w:rFonts w:ascii="FlamaCondensed-Medium" w:eastAsiaTheme="majorEastAsia" w:hAnsi="FlamaCondensed-Medium" w:cstheme="majorBidi"/>
      <w:caps/>
      <w:spacing w:val="24"/>
    </w:rPr>
  </w:style>
  <w:style w:type="character" w:styleId="Hyperlink">
    <w:name w:val="Hyperlink"/>
    <w:basedOn w:val="DefaultParagraphFont"/>
    <w:uiPriority w:val="99"/>
    <w:unhideWhenUsed/>
    <w:rsid w:val="003B5E97"/>
    <w:rPr>
      <w:color w:val="0000FF" w:themeColor="hyperlink"/>
      <w:u w:val="single"/>
    </w:rPr>
  </w:style>
  <w:style w:type="paragraph" w:customStyle="1" w:styleId="Contact">
    <w:name w:val="Contact"/>
    <w:basedOn w:val="Normal"/>
    <w:qFormat/>
    <w:rsid w:val="003B5E97"/>
    <w:pPr>
      <w:tabs>
        <w:tab w:val="left" w:pos="4253"/>
      </w:tabs>
      <w:spacing w:before="0"/>
    </w:pPr>
  </w:style>
  <w:style w:type="paragraph" w:customStyle="1" w:styleId="Where">
    <w:name w:val="Where"/>
    <w:basedOn w:val="Normal"/>
    <w:qFormat/>
    <w:rsid w:val="008E2A12"/>
    <w:pPr>
      <w:spacing w:before="120" w:after="360" w:line="240" w:lineRule="auto"/>
    </w:pPr>
    <w:rPr>
      <w:rFonts w:ascii="Franklin Gothic Book" w:hAnsi="Franklin Gothic Book"/>
      <w:sz w:val="26"/>
      <w:szCs w:val="26"/>
    </w:rPr>
  </w:style>
  <w:style w:type="table" w:styleId="TableGrid">
    <w:name w:val="Table Grid"/>
    <w:basedOn w:val="TableNormal"/>
    <w:uiPriority w:val="59"/>
    <w:rsid w:val="008E2A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on">
    <w:name w:val="Revision"/>
    <w:hidden/>
    <w:uiPriority w:val="99"/>
    <w:semiHidden/>
    <w:rsid w:val="00401CEF"/>
    <w:rPr>
      <w:rFonts w:ascii="ITC New Baskerville Std" w:hAnsi="ITC New Baskerville Std"/>
      <w:sz w:val="22"/>
      <w:szCs w:val="22"/>
    </w:rPr>
  </w:style>
  <w:style w:type="paragraph" w:styleId="NormalWeb">
    <w:name w:val="Normal (Web)"/>
    <w:basedOn w:val="Normal"/>
    <w:uiPriority w:val="99"/>
    <w:semiHidden/>
    <w:unhideWhenUsed/>
    <w:rsid w:val="005D2309"/>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360AC9"/>
    <w:rPr>
      <w:sz w:val="16"/>
      <w:szCs w:val="16"/>
    </w:rPr>
  </w:style>
  <w:style w:type="paragraph" w:styleId="CommentText">
    <w:name w:val="annotation text"/>
    <w:basedOn w:val="Normal"/>
    <w:link w:val="CommentTextChar"/>
    <w:uiPriority w:val="99"/>
    <w:semiHidden/>
    <w:unhideWhenUsed/>
    <w:rsid w:val="00360AC9"/>
    <w:pPr>
      <w:spacing w:line="240" w:lineRule="auto"/>
    </w:pPr>
    <w:rPr>
      <w:sz w:val="20"/>
      <w:szCs w:val="20"/>
    </w:rPr>
  </w:style>
  <w:style w:type="character" w:customStyle="1" w:styleId="CommentTextChar">
    <w:name w:val="Comment Text Char"/>
    <w:basedOn w:val="DefaultParagraphFont"/>
    <w:link w:val="CommentText"/>
    <w:uiPriority w:val="99"/>
    <w:semiHidden/>
    <w:rsid w:val="00360AC9"/>
    <w:rPr>
      <w:rFonts w:ascii="ITC New Baskerville Std" w:hAnsi="ITC New Baskerville Std"/>
      <w:sz w:val="20"/>
      <w:szCs w:val="20"/>
    </w:rPr>
  </w:style>
  <w:style w:type="paragraph" w:styleId="CommentSubject">
    <w:name w:val="annotation subject"/>
    <w:basedOn w:val="CommentText"/>
    <w:next w:val="CommentText"/>
    <w:link w:val="CommentSubjectChar"/>
    <w:uiPriority w:val="99"/>
    <w:semiHidden/>
    <w:unhideWhenUsed/>
    <w:rsid w:val="00360AC9"/>
    <w:rPr>
      <w:b/>
      <w:bCs/>
    </w:rPr>
  </w:style>
  <w:style w:type="character" w:customStyle="1" w:styleId="CommentSubjectChar">
    <w:name w:val="Comment Subject Char"/>
    <w:basedOn w:val="CommentTextChar"/>
    <w:link w:val="CommentSubject"/>
    <w:uiPriority w:val="99"/>
    <w:semiHidden/>
    <w:rsid w:val="00360AC9"/>
    <w:rPr>
      <w:rFonts w:ascii="ITC New Baskerville Std" w:hAnsi="ITC New Baskerville Std"/>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415171">
      <w:bodyDiv w:val="1"/>
      <w:marLeft w:val="0"/>
      <w:marRight w:val="0"/>
      <w:marTop w:val="0"/>
      <w:marBottom w:val="0"/>
      <w:divBdr>
        <w:top w:val="none" w:sz="0" w:space="0" w:color="auto"/>
        <w:left w:val="none" w:sz="0" w:space="0" w:color="auto"/>
        <w:bottom w:val="none" w:sz="0" w:space="0" w:color="auto"/>
        <w:right w:val="none" w:sz="0" w:space="0" w:color="auto"/>
      </w:divBdr>
    </w:div>
    <w:div w:id="108284645">
      <w:bodyDiv w:val="1"/>
      <w:marLeft w:val="0"/>
      <w:marRight w:val="0"/>
      <w:marTop w:val="0"/>
      <w:marBottom w:val="0"/>
      <w:divBdr>
        <w:top w:val="none" w:sz="0" w:space="0" w:color="auto"/>
        <w:left w:val="none" w:sz="0" w:space="0" w:color="auto"/>
        <w:bottom w:val="none" w:sz="0" w:space="0" w:color="auto"/>
        <w:right w:val="none" w:sz="0" w:space="0" w:color="auto"/>
      </w:divBdr>
      <w:divsChild>
        <w:div w:id="1540193883">
          <w:marLeft w:val="562"/>
          <w:marRight w:val="0"/>
          <w:marTop w:val="0"/>
          <w:marBottom w:val="60"/>
          <w:divBdr>
            <w:top w:val="none" w:sz="0" w:space="0" w:color="auto"/>
            <w:left w:val="none" w:sz="0" w:space="0" w:color="auto"/>
            <w:bottom w:val="none" w:sz="0" w:space="0" w:color="auto"/>
            <w:right w:val="none" w:sz="0" w:space="0" w:color="auto"/>
          </w:divBdr>
        </w:div>
        <w:div w:id="445999797">
          <w:marLeft w:val="562"/>
          <w:marRight w:val="0"/>
          <w:marTop w:val="0"/>
          <w:marBottom w:val="60"/>
          <w:divBdr>
            <w:top w:val="none" w:sz="0" w:space="0" w:color="auto"/>
            <w:left w:val="none" w:sz="0" w:space="0" w:color="auto"/>
            <w:bottom w:val="none" w:sz="0" w:space="0" w:color="auto"/>
            <w:right w:val="none" w:sz="0" w:space="0" w:color="auto"/>
          </w:divBdr>
        </w:div>
        <w:div w:id="213588438">
          <w:marLeft w:val="562"/>
          <w:marRight w:val="0"/>
          <w:marTop w:val="0"/>
          <w:marBottom w:val="60"/>
          <w:divBdr>
            <w:top w:val="none" w:sz="0" w:space="0" w:color="auto"/>
            <w:left w:val="none" w:sz="0" w:space="0" w:color="auto"/>
            <w:bottom w:val="none" w:sz="0" w:space="0" w:color="auto"/>
            <w:right w:val="none" w:sz="0" w:space="0" w:color="auto"/>
          </w:divBdr>
        </w:div>
        <w:div w:id="1216550676">
          <w:marLeft w:val="562"/>
          <w:marRight w:val="0"/>
          <w:marTop w:val="0"/>
          <w:marBottom w:val="60"/>
          <w:divBdr>
            <w:top w:val="none" w:sz="0" w:space="0" w:color="auto"/>
            <w:left w:val="none" w:sz="0" w:space="0" w:color="auto"/>
            <w:bottom w:val="none" w:sz="0" w:space="0" w:color="auto"/>
            <w:right w:val="none" w:sz="0" w:space="0" w:color="auto"/>
          </w:divBdr>
        </w:div>
        <w:div w:id="2055959997">
          <w:marLeft w:val="562"/>
          <w:marRight w:val="0"/>
          <w:marTop w:val="0"/>
          <w:marBottom w:val="60"/>
          <w:divBdr>
            <w:top w:val="none" w:sz="0" w:space="0" w:color="auto"/>
            <w:left w:val="none" w:sz="0" w:space="0" w:color="auto"/>
            <w:bottom w:val="none" w:sz="0" w:space="0" w:color="auto"/>
            <w:right w:val="none" w:sz="0" w:space="0" w:color="auto"/>
          </w:divBdr>
        </w:div>
        <w:div w:id="2145199133">
          <w:marLeft w:val="562"/>
          <w:marRight w:val="0"/>
          <w:marTop w:val="0"/>
          <w:marBottom w:val="60"/>
          <w:divBdr>
            <w:top w:val="none" w:sz="0" w:space="0" w:color="auto"/>
            <w:left w:val="none" w:sz="0" w:space="0" w:color="auto"/>
            <w:bottom w:val="none" w:sz="0" w:space="0" w:color="auto"/>
            <w:right w:val="none" w:sz="0" w:space="0" w:color="auto"/>
          </w:divBdr>
        </w:div>
        <w:div w:id="495075055">
          <w:marLeft w:val="994"/>
          <w:marRight w:val="0"/>
          <w:marTop w:val="0"/>
          <w:marBottom w:val="60"/>
          <w:divBdr>
            <w:top w:val="none" w:sz="0" w:space="0" w:color="auto"/>
            <w:left w:val="none" w:sz="0" w:space="0" w:color="auto"/>
            <w:bottom w:val="none" w:sz="0" w:space="0" w:color="auto"/>
            <w:right w:val="none" w:sz="0" w:space="0" w:color="auto"/>
          </w:divBdr>
        </w:div>
        <w:div w:id="747504604">
          <w:marLeft w:val="994"/>
          <w:marRight w:val="0"/>
          <w:marTop w:val="0"/>
          <w:marBottom w:val="60"/>
          <w:divBdr>
            <w:top w:val="none" w:sz="0" w:space="0" w:color="auto"/>
            <w:left w:val="none" w:sz="0" w:space="0" w:color="auto"/>
            <w:bottom w:val="none" w:sz="0" w:space="0" w:color="auto"/>
            <w:right w:val="none" w:sz="0" w:space="0" w:color="auto"/>
          </w:divBdr>
        </w:div>
      </w:divsChild>
    </w:div>
    <w:div w:id="506866024">
      <w:bodyDiv w:val="1"/>
      <w:marLeft w:val="0"/>
      <w:marRight w:val="0"/>
      <w:marTop w:val="0"/>
      <w:marBottom w:val="0"/>
      <w:divBdr>
        <w:top w:val="none" w:sz="0" w:space="0" w:color="auto"/>
        <w:left w:val="none" w:sz="0" w:space="0" w:color="auto"/>
        <w:bottom w:val="none" w:sz="0" w:space="0" w:color="auto"/>
        <w:right w:val="none" w:sz="0" w:space="0" w:color="auto"/>
      </w:divBdr>
    </w:div>
    <w:div w:id="573979589">
      <w:bodyDiv w:val="1"/>
      <w:marLeft w:val="0"/>
      <w:marRight w:val="0"/>
      <w:marTop w:val="0"/>
      <w:marBottom w:val="0"/>
      <w:divBdr>
        <w:top w:val="none" w:sz="0" w:space="0" w:color="auto"/>
        <w:left w:val="none" w:sz="0" w:space="0" w:color="auto"/>
        <w:bottom w:val="none" w:sz="0" w:space="0" w:color="auto"/>
        <w:right w:val="none" w:sz="0" w:space="0" w:color="auto"/>
      </w:divBdr>
    </w:div>
    <w:div w:id="660700491">
      <w:bodyDiv w:val="1"/>
      <w:marLeft w:val="0"/>
      <w:marRight w:val="0"/>
      <w:marTop w:val="0"/>
      <w:marBottom w:val="0"/>
      <w:divBdr>
        <w:top w:val="none" w:sz="0" w:space="0" w:color="auto"/>
        <w:left w:val="none" w:sz="0" w:space="0" w:color="auto"/>
        <w:bottom w:val="none" w:sz="0" w:space="0" w:color="auto"/>
        <w:right w:val="none" w:sz="0" w:space="0" w:color="auto"/>
      </w:divBdr>
    </w:div>
    <w:div w:id="879973746">
      <w:bodyDiv w:val="1"/>
      <w:marLeft w:val="0"/>
      <w:marRight w:val="0"/>
      <w:marTop w:val="0"/>
      <w:marBottom w:val="0"/>
      <w:divBdr>
        <w:top w:val="none" w:sz="0" w:space="0" w:color="auto"/>
        <w:left w:val="none" w:sz="0" w:space="0" w:color="auto"/>
        <w:bottom w:val="none" w:sz="0" w:space="0" w:color="auto"/>
        <w:right w:val="none" w:sz="0" w:space="0" w:color="auto"/>
      </w:divBdr>
    </w:div>
    <w:div w:id="1528761696">
      <w:bodyDiv w:val="1"/>
      <w:marLeft w:val="0"/>
      <w:marRight w:val="0"/>
      <w:marTop w:val="0"/>
      <w:marBottom w:val="0"/>
      <w:divBdr>
        <w:top w:val="none" w:sz="0" w:space="0" w:color="auto"/>
        <w:left w:val="none" w:sz="0" w:space="0" w:color="auto"/>
        <w:bottom w:val="none" w:sz="0" w:space="0" w:color="auto"/>
        <w:right w:val="none" w:sz="0" w:space="0" w:color="auto"/>
      </w:divBdr>
    </w:div>
    <w:div w:id="1563104239">
      <w:bodyDiv w:val="1"/>
      <w:marLeft w:val="0"/>
      <w:marRight w:val="0"/>
      <w:marTop w:val="0"/>
      <w:marBottom w:val="0"/>
      <w:divBdr>
        <w:top w:val="none" w:sz="0" w:space="0" w:color="auto"/>
        <w:left w:val="none" w:sz="0" w:space="0" w:color="auto"/>
        <w:bottom w:val="none" w:sz="0" w:space="0" w:color="auto"/>
        <w:right w:val="none" w:sz="0" w:space="0" w:color="auto"/>
      </w:divBdr>
      <w:divsChild>
        <w:div w:id="1822650862">
          <w:marLeft w:val="288"/>
          <w:marRight w:val="0"/>
          <w:marTop w:val="58"/>
          <w:marBottom w:val="0"/>
          <w:divBdr>
            <w:top w:val="none" w:sz="0" w:space="0" w:color="auto"/>
            <w:left w:val="none" w:sz="0" w:space="0" w:color="auto"/>
            <w:bottom w:val="none" w:sz="0" w:space="0" w:color="auto"/>
            <w:right w:val="none" w:sz="0" w:space="0" w:color="auto"/>
          </w:divBdr>
        </w:div>
      </w:divsChild>
    </w:div>
    <w:div w:id="1640914694">
      <w:bodyDiv w:val="1"/>
      <w:marLeft w:val="0"/>
      <w:marRight w:val="0"/>
      <w:marTop w:val="0"/>
      <w:marBottom w:val="0"/>
      <w:divBdr>
        <w:top w:val="none" w:sz="0" w:space="0" w:color="auto"/>
        <w:left w:val="none" w:sz="0" w:space="0" w:color="auto"/>
        <w:bottom w:val="none" w:sz="0" w:space="0" w:color="auto"/>
        <w:right w:val="none" w:sz="0" w:space="0" w:color="auto"/>
      </w:divBdr>
      <w:divsChild>
        <w:div w:id="1558467205">
          <w:marLeft w:val="274"/>
          <w:marRight w:val="0"/>
          <w:marTop w:val="67"/>
          <w:marBottom w:val="0"/>
          <w:divBdr>
            <w:top w:val="none" w:sz="0" w:space="0" w:color="auto"/>
            <w:left w:val="none" w:sz="0" w:space="0" w:color="auto"/>
            <w:bottom w:val="none" w:sz="0" w:space="0" w:color="auto"/>
            <w:right w:val="none" w:sz="0" w:space="0" w:color="auto"/>
          </w:divBdr>
        </w:div>
      </w:divsChild>
    </w:div>
    <w:div w:id="1842576731">
      <w:bodyDiv w:val="1"/>
      <w:marLeft w:val="0"/>
      <w:marRight w:val="0"/>
      <w:marTop w:val="0"/>
      <w:marBottom w:val="0"/>
      <w:divBdr>
        <w:top w:val="none" w:sz="0" w:space="0" w:color="auto"/>
        <w:left w:val="none" w:sz="0" w:space="0" w:color="auto"/>
        <w:bottom w:val="none" w:sz="0" w:space="0" w:color="auto"/>
        <w:right w:val="none" w:sz="0" w:space="0" w:color="auto"/>
      </w:divBdr>
    </w:div>
    <w:div w:id="19364765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www.debeersgroup.com/expressions" TargetMode="External"/><Relationship Id="rId10" Type="http://schemas.openxmlformats.org/officeDocument/2006/relationships/hyperlink" Target="mailto:tarryn.genis@debeersgroup.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ouldL\Desktop\media-release-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316B94-80EA-E041-83E5-4AB1630795AB}">
  <ds:schemaRefs>
    <ds:schemaRef ds:uri="http://schemas.openxmlformats.org/officeDocument/2006/bibliography"/>
  </ds:schemaRefs>
</ds:datastoreItem>
</file>

<file path=customXml/itemProps2.xml><?xml version="1.0" encoding="utf-8"?>
<ds:datastoreItem xmlns:ds="http://schemas.openxmlformats.org/officeDocument/2006/customXml" ds:itemID="{31EA6007-270F-5F47-833C-50D16CC97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C:\Users\GouldL\Desktop\media-release-template.dotx</Template>
  <TotalTime>0</TotalTime>
  <Pages>2</Pages>
  <Words>314</Words>
  <Characters>1795</Characters>
  <Application>Microsoft Macintosh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De Beers UK Ltd</Company>
  <LinksUpToDate>false</LinksUpToDate>
  <CharactersWithSpaces>2105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Gould, Lynette</dc:creator>
  <cp:lastModifiedBy>Priscilla Moroke</cp:lastModifiedBy>
  <cp:revision>2</cp:revision>
  <cp:lastPrinted>2017-07-25T09:39:00Z</cp:lastPrinted>
  <dcterms:created xsi:type="dcterms:W3CDTF">2017-07-26T14:04:00Z</dcterms:created>
  <dcterms:modified xsi:type="dcterms:W3CDTF">2017-07-26T14:04:00Z</dcterms:modified>
</cp:coreProperties>
</file>