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83660C2" w14:textId="77777777" w:rsidR="008A6C28" w:rsidRDefault="00230BBD">
      <w:pPr>
        <w:spacing w:after="200"/>
        <w:rPr>
          <w:rFonts w:ascii="Tahoma" w:eastAsia="Tahoma" w:hAnsi="Tahoma" w:cs="Tahoma"/>
        </w:rPr>
      </w:pPr>
      <w:bookmarkStart w:id="0" w:name="_GoBack"/>
      <w:bookmarkEnd w:id="0"/>
      <w:r>
        <w:rPr>
          <w:rFonts w:ascii="Tahoma" w:eastAsia="Tahoma" w:hAnsi="Tahoma" w:cs="Tahoma"/>
        </w:rPr>
        <w:t>07 July 2017</w:t>
      </w:r>
    </w:p>
    <w:p w14:paraId="292AAB1D" w14:textId="77777777" w:rsidR="008A6C28" w:rsidRDefault="00230BBD">
      <w:pPr>
        <w:spacing w:after="200"/>
        <w:rPr>
          <w:rFonts w:ascii="Tahoma" w:eastAsia="Tahoma" w:hAnsi="Tahoma" w:cs="Tahoma"/>
        </w:rPr>
      </w:pPr>
      <w:bookmarkStart w:id="1" w:name="_gjdgxs" w:colFirst="0" w:colLast="0"/>
      <w:bookmarkEnd w:id="1"/>
      <w:r>
        <w:rPr>
          <w:rFonts w:ascii="Tahoma" w:eastAsia="Tahoma" w:hAnsi="Tahoma" w:cs="Tahoma"/>
        </w:rPr>
        <w:t>For immediate release</w:t>
      </w:r>
    </w:p>
    <w:p w14:paraId="64F34E67" w14:textId="77777777" w:rsidR="008A6C28" w:rsidRDefault="00230BBD">
      <w:pPr>
        <w:spacing w:after="200"/>
        <w:rPr>
          <w:rFonts w:ascii="Tahoma" w:eastAsia="Tahoma" w:hAnsi="Tahoma" w:cs="Tahoma"/>
          <w:b/>
        </w:rPr>
      </w:pPr>
      <w:r>
        <w:rPr>
          <w:rFonts w:ascii="Tahoma" w:eastAsia="Tahoma" w:hAnsi="Tahoma" w:cs="Tahoma"/>
          <w:b/>
        </w:rPr>
        <w:t xml:space="preserve">Western Cape earmarks R17.3 billion for infrastructural public works and construction </w:t>
      </w:r>
    </w:p>
    <w:p w14:paraId="6513BAAE" w14:textId="77777777" w:rsidR="008A6C28" w:rsidRDefault="00230BBD">
      <w:pPr>
        <w:spacing w:line="360" w:lineRule="auto"/>
        <w:rPr>
          <w:rFonts w:ascii="Tahoma" w:eastAsia="Tahoma" w:hAnsi="Tahoma" w:cs="Tahoma"/>
        </w:rPr>
      </w:pPr>
      <w:r>
        <w:rPr>
          <w:rFonts w:ascii="Tahoma" w:eastAsia="Tahoma" w:hAnsi="Tahoma" w:cs="Tahoma"/>
          <w:highlight w:val="white"/>
        </w:rPr>
        <w:t xml:space="preserve">The Western Cape is now generating construction projects worth billions of rands which will create much-needed jobs in the province. Growth for the Western Cape is predicted to be 2.1% this year and is set to increase to 2.8% by 2018. </w:t>
      </w:r>
    </w:p>
    <w:p w14:paraId="40ED8951" w14:textId="77777777" w:rsidR="008A6C28" w:rsidRDefault="008A6C28">
      <w:pPr>
        <w:spacing w:line="360" w:lineRule="auto"/>
        <w:rPr>
          <w:rFonts w:ascii="Tahoma" w:eastAsia="Tahoma" w:hAnsi="Tahoma" w:cs="Tahoma"/>
        </w:rPr>
      </w:pPr>
    </w:p>
    <w:p w14:paraId="73B9B5AD" w14:textId="77777777" w:rsidR="008A6C28" w:rsidRDefault="00230BBD">
      <w:pPr>
        <w:spacing w:line="360" w:lineRule="auto"/>
        <w:rPr>
          <w:rFonts w:ascii="Tahoma" w:eastAsia="Tahoma" w:hAnsi="Tahoma" w:cs="Tahoma"/>
        </w:rPr>
      </w:pPr>
      <w:r>
        <w:rPr>
          <w:rFonts w:ascii="Tahoma" w:eastAsia="Tahoma" w:hAnsi="Tahoma" w:cs="Tahoma"/>
        </w:rPr>
        <w:t>From 23 to 24 Augus</w:t>
      </w:r>
      <w:r>
        <w:rPr>
          <w:rFonts w:ascii="Tahoma" w:eastAsia="Tahoma" w:hAnsi="Tahoma" w:cs="Tahoma"/>
        </w:rPr>
        <w:t>t the Western Cape’s infrastructure leaders are convening to provide a gateway for doing more construction business in the province and further define the roadmap for the province’s development pipeline at the Cape Construction Trade Expo 2017 taking place</w:t>
      </w:r>
      <w:r>
        <w:rPr>
          <w:rFonts w:ascii="Tahoma" w:eastAsia="Tahoma" w:hAnsi="Tahoma" w:cs="Tahoma"/>
        </w:rPr>
        <w:t xml:space="preserve"> at the Cape Town International Convention Centre. </w:t>
      </w:r>
    </w:p>
    <w:p w14:paraId="367B921A" w14:textId="77777777" w:rsidR="008A6C28" w:rsidRDefault="008A6C28">
      <w:pPr>
        <w:spacing w:line="360" w:lineRule="auto"/>
        <w:rPr>
          <w:rFonts w:ascii="Tahoma" w:eastAsia="Tahoma" w:hAnsi="Tahoma" w:cs="Tahoma"/>
        </w:rPr>
      </w:pPr>
    </w:p>
    <w:p w14:paraId="3DA0CAC9" w14:textId="77777777" w:rsidR="008A6C28" w:rsidRDefault="00230BBD">
      <w:pPr>
        <w:spacing w:line="360" w:lineRule="auto"/>
        <w:rPr>
          <w:rFonts w:ascii="Tahoma" w:eastAsia="Tahoma" w:hAnsi="Tahoma" w:cs="Tahoma"/>
        </w:rPr>
      </w:pPr>
      <w:r>
        <w:rPr>
          <w:rFonts w:ascii="Tahoma" w:eastAsia="Tahoma" w:hAnsi="Tahoma" w:cs="Tahoma"/>
        </w:rPr>
        <w:t>The Western Cape has outperformed South Africa’s national GDP in 15 of the last 16 years with R4.303 billion worth of projects currently under construction in the Western Cape and a further R17.3 billion</w:t>
      </w:r>
      <w:r>
        <w:rPr>
          <w:rFonts w:ascii="Tahoma" w:eastAsia="Tahoma" w:hAnsi="Tahoma" w:cs="Tahoma"/>
        </w:rPr>
        <w:t xml:space="preserve"> earmarked for infrastructural public works.  On an annual basis the Western Cape province delivers an average economic yield of R150 billion worth of assets, contributing almost 14% to the national economy.</w:t>
      </w:r>
    </w:p>
    <w:p w14:paraId="5C90449A" w14:textId="77777777" w:rsidR="008A6C28" w:rsidRDefault="008A6C28">
      <w:pPr>
        <w:spacing w:line="360" w:lineRule="auto"/>
        <w:rPr>
          <w:rFonts w:ascii="Tahoma" w:eastAsia="Tahoma" w:hAnsi="Tahoma" w:cs="Tahoma"/>
        </w:rPr>
      </w:pPr>
    </w:p>
    <w:p w14:paraId="25A4C201" w14:textId="77777777" w:rsidR="008A6C28" w:rsidRDefault="00230BBD">
      <w:pPr>
        <w:spacing w:line="360" w:lineRule="auto"/>
        <w:rPr>
          <w:rFonts w:ascii="Tahoma" w:eastAsia="Tahoma" w:hAnsi="Tahoma" w:cs="Tahoma"/>
          <w:highlight w:val="white"/>
        </w:rPr>
      </w:pPr>
      <w:r>
        <w:rPr>
          <w:rFonts w:ascii="Tahoma" w:eastAsia="Tahoma" w:hAnsi="Tahoma" w:cs="Tahoma"/>
          <w:highlight w:val="white"/>
        </w:rPr>
        <w:t>The Cape Construction Trade Expo is the Western</w:t>
      </w:r>
      <w:r>
        <w:rPr>
          <w:rFonts w:ascii="Tahoma" w:eastAsia="Tahoma" w:hAnsi="Tahoma" w:cs="Tahoma"/>
          <w:highlight w:val="white"/>
        </w:rPr>
        <w:t xml:space="preserve"> Cape’s largest gathering of built environment professionals. With over 80 exhibitors, six dedicated zones in the exhibition showcasing concrete, construction, tools and equipment, mechanical, electrical and plumbing services, digital construction, surface</w:t>
      </w:r>
      <w:r>
        <w:rPr>
          <w:rFonts w:ascii="Tahoma" w:eastAsia="Tahoma" w:hAnsi="Tahoma" w:cs="Tahoma"/>
          <w:highlight w:val="white"/>
        </w:rPr>
        <w:t>s and finishes, free hands-on technical training, CPD accredited capacity building workshops, networking opportunities and more.</w:t>
      </w:r>
    </w:p>
    <w:p w14:paraId="3CB37615" w14:textId="77777777" w:rsidR="008A6C28" w:rsidRDefault="008A6C28">
      <w:pPr>
        <w:spacing w:line="360" w:lineRule="auto"/>
        <w:rPr>
          <w:rFonts w:ascii="Tahoma" w:eastAsia="Tahoma" w:hAnsi="Tahoma" w:cs="Tahoma"/>
          <w:highlight w:val="white"/>
        </w:rPr>
      </w:pPr>
    </w:p>
    <w:p w14:paraId="4BC5D5AD" w14:textId="77777777" w:rsidR="008A6C28" w:rsidRDefault="00230BBD">
      <w:pPr>
        <w:spacing w:line="360" w:lineRule="auto"/>
        <w:rPr>
          <w:rFonts w:ascii="Tahoma" w:eastAsia="Tahoma" w:hAnsi="Tahoma" w:cs="Tahoma"/>
          <w:highlight w:val="white"/>
        </w:rPr>
      </w:pPr>
      <w:r>
        <w:rPr>
          <w:rFonts w:ascii="Tahoma" w:eastAsia="Tahoma" w:hAnsi="Tahoma" w:cs="Tahoma"/>
          <w:highlight w:val="white"/>
        </w:rPr>
        <w:t>With an</w:t>
      </w:r>
      <w:r>
        <w:rPr>
          <w:rFonts w:ascii="Tahoma" w:eastAsia="Tahoma" w:hAnsi="Tahoma" w:cs="Tahoma"/>
        </w:rPr>
        <w:t xml:space="preserve"> audience including architects, engineers, contractors, quantity surveyors, government officials </w:t>
      </w:r>
      <w:r>
        <w:rPr>
          <w:rFonts w:ascii="Tahoma" w:eastAsia="Tahoma" w:hAnsi="Tahoma" w:cs="Tahoma"/>
          <w:highlight w:val="white"/>
        </w:rPr>
        <w:t>and more, the Cape Con</w:t>
      </w:r>
      <w:r>
        <w:rPr>
          <w:rFonts w:ascii="Tahoma" w:eastAsia="Tahoma" w:hAnsi="Tahoma" w:cs="Tahoma"/>
          <w:highlight w:val="white"/>
        </w:rPr>
        <w:t>struction Trade Expo creates vital connections across the entire construction market value chain.</w:t>
      </w:r>
    </w:p>
    <w:p w14:paraId="7FA323B6" w14:textId="77777777" w:rsidR="008A6C28" w:rsidRDefault="008A6C28">
      <w:pPr>
        <w:spacing w:line="360" w:lineRule="auto"/>
        <w:rPr>
          <w:rFonts w:ascii="Tahoma" w:eastAsia="Tahoma" w:hAnsi="Tahoma" w:cs="Tahoma"/>
        </w:rPr>
      </w:pPr>
    </w:p>
    <w:p w14:paraId="309E0377" w14:textId="77777777" w:rsidR="008A6C28" w:rsidRDefault="00230BBD">
      <w:pPr>
        <w:spacing w:line="360" w:lineRule="auto"/>
        <w:rPr>
          <w:rFonts w:ascii="Tahoma" w:eastAsia="Tahoma" w:hAnsi="Tahoma" w:cs="Tahoma"/>
        </w:rPr>
      </w:pPr>
      <w:r>
        <w:rPr>
          <w:rFonts w:ascii="Tahoma" w:eastAsia="Tahoma" w:hAnsi="Tahoma" w:cs="Tahoma"/>
        </w:rPr>
        <w:t xml:space="preserve"> “We are expecting over 80 companies to exhibit at the expo. This includes suppliers and solution providers involved in pre-build, construction and finishing</w:t>
      </w:r>
      <w:r>
        <w:rPr>
          <w:rFonts w:ascii="Tahoma" w:eastAsia="Tahoma" w:hAnsi="Tahoma" w:cs="Tahoma"/>
        </w:rPr>
        <w:t xml:space="preserve"> phases of the construction cycle. Chemicals, tools, alternative building, equipment, finishes, materials and contracting </w:t>
      </w:r>
      <w:r>
        <w:rPr>
          <w:rFonts w:ascii="Tahoma" w:eastAsia="Tahoma" w:hAnsi="Tahoma" w:cs="Tahoma"/>
        </w:rPr>
        <w:lastRenderedPageBreak/>
        <w:t>services suppliers will also be on hand showcasing the latest technologies and solutions,” says Tracy-Lee Behr, Portfolio Director.</w:t>
      </w:r>
    </w:p>
    <w:p w14:paraId="38F7B9EF" w14:textId="77777777" w:rsidR="008A6C28" w:rsidRDefault="008A6C28">
      <w:pPr>
        <w:spacing w:line="360" w:lineRule="auto"/>
        <w:rPr>
          <w:rFonts w:ascii="Tahoma" w:eastAsia="Tahoma" w:hAnsi="Tahoma" w:cs="Tahoma"/>
          <w:highlight w:val="white"/>
        </w:rPr>
      </w:pPr>
    </w:p>
    <w:p w14:paraId="12A4C72A" w14:textId="77777777" w:rsidR="008A6C28" w:rsidRDefault="00230BBD">
      <w:pPr>
        <w:spacing w:line="360" w:lineRule="auto"/>
      </w:pPr>
      <w:r>
        <w:rPr>
          <w:rFonts w:ascii="Tahoma" w:eastAsia="Tahoma" w:hAnsi="Tahoma" w:cs="Tahoma"/>
        </w:rPr>
        <w:t>E</w:t>
      </w:r>
      <w:r>
        <w:rPr>
          <w:rFonts w:ascii="Tahoma" w:eastAsia="Tahoma" w:hAnsi="Tahoma" w:cs="Tahoma"/>
        </w:rPr>
        <w:t>xpo highlights include the Stakeholder Engagement Forum hosting crucial infrastructure conversations for the Western Cape, the Contractor’s Corner which provides free training for hundreds of small and medium sized contractors, a selection of free practica</w:t>
      </w:r>
      <w:r>
        <w:rPr>
          <w:rFonts w:ascii="Tahoma" w:eastAsia="Tahoma" w:hAnsi="Tahoma" w:cs="Tahoma"/>
        </w:rPr>
        <w:t xml:space="preserve">l training including Continuous Professional Development (CPD) accredited workshops and over R 50 000 worth of prizes to be won. There is something for the entire built environment value chain at the Cape Construction Trade Expo. </w:t>
      </w:r>
      <w:r>
        <w:rPr>
          <w:rFonts w:ascii="Tahoma" w:eastAsia="Tahoma" w:hAnsi="Tahoma" w:cs="Tahoma"/>
        </w:rPr>
        <w:br/>
      </w:r>
    </w:p>
    <w:p w14:paraId="567958B8" w14:textId="77777777" w:rsidR="008A6C28" w:rsidRDefault="00230BBD">
      <w:pPr>
        <w:spacing w:line="360" w:lineRule="auto"/>
        <w:rPr>
          <w:rFonts w:ascii="Calibri" w:eastAsia="Calibri" w:hAnsi="Calibri" w:cs="Calibri"/>
        </w:rPr>
      </w:pPr>
      <w:r>
        <w:t>For more information, go</w:t>
      </w:r>
      <w:r>
        <w:t xml:space="preserve"> to </w:t>
      </w:r>
      <w:hyperlink r:id="rId4">
        <w:r>
          <w:rPr>
            <w:color w:val="0000FF"/>
            <w:u w:val="single"/>
          </w:rPr>
          <w:t>http://www.cape-construction.co.za</w:t>
        </w:r>
      </w:hyperlink>
    </w:p>
    <w:p w14:paraId="084D691B" w14:textId="77777777" w:rsidR="008A6C28" w:rsidRDefault="008A6C28">
      <w:pPr>
        <w:spacing w:after="200"/>
        <w:rPr>
          <w:rFonts w:ascii="Calibri" w:eastAsia="Calibri" w:hAnsi="Calibri" w:cs="Calibri"/>
        </w:rPr>
      </w:pPr>
    </w:p>
    <w:p w14:paraId="1CC5F79E" w14:textId="77777777" w:rsidR="008A6C28" w:rsidRDefault="00230BBD">
      <w:pPr>
        <w:widowControl w:val="0"/>
        <w:spacing w:line="360" w:lineRule="auto"/>
        <w:rPr>
          <w:rFonts w:ascii="Tahoma" w:eastAsia="Tahoma" w:hAnsi="Tahoma" w:cs="Tahoma"/>
        </w:rPr>
      </w:pPr>
      <w:r>
        <w:rPr>
          <w:rFonts w:ascii="Tahoma" w:eastAsia="Tahoma" w:hAnsi="Tahoma" w:cs="Tahoma"/>
        </w:rPr>
        <w:t>Ends//…</w:t>
      </w:r>
    </w:p>
    <w:p w14:paraId="71B934D3" w14:textId="77777777" w:rsidR="008A6C28" w:rsidRDefault="00230BBD">
      <w:pPr>
        <w:widowControl w:val="0"/>
        <w:spacing w:line="360" w:lineRule="auto"/>
        <w:rPr>
          <w:rFonts w:ascii="Tahoma" w:eastAsia="Tahoma" w:hAnsi="Tahoma" w:cs="Tahoma"/>
          <w:u w:val="single"/>
        </w:rPr>
      </w:pPr>
      <w:r>
        <w:rPr>
          <w:rFonts w:ascii="Tahoma" w:eastAsia="Tahoma" w:hAnsi="Tahoma" w:cs="Tahoma"/>
          <w:u w:val="single"/>
        </w:rPr>
        <w:tab/>
      </w:r>
      <w:r>
        <w:rPr>
          <w:rFonts w:ascii="Tahoma" w:eastAsia="Tahoma" w:hAnsi="Tahoma" w:cs="Tahoma"/>
          <w:u w:val="single"/>
        </w:rPr>
        <w:tab/>
      </w:r>
      <w:r>
        <w:rPr>
          <w:rFonts w:ascii="Tahoma" w:eastAsia="Tahoma" w:hAnsi="Tahoma" w:cs="Tahoma"/>
          <w:u w:val="single"/>
        </w:rPr>
        <w:tab/>
      </w:r>
      <w:r>
        <w:rPr>
          <w:rFonts w:ascii="Tahoma" w:eastAsia="Tahoma" w:hAnsi="Tahoma" w:cs="Tahoma"/>
          <w:u w:val="single"/>
        </w:rPr>
        <w:tab/>
      </w:r>
      <w:r>
        <w:rPr>
          <w:rFonts w:ascii="Tahoma" w:eastAsia="Tahoma" w:hAnsi="Tahoma" w:cs="Tahoma"/>
          <w:u w:val="single"/>
        </w:rPr>
        <w:tab/>
      </w:r>
      <w:r>
        <w:rPr>
          <w:rFonts w:ascii="Tahoma" w:eastAsia="Tahoma" w:hAnsi="Tahoma" w:cs="Tahoma"/>
          <w:u w:val="single"/>
        </w:rPr>
        <w:tab/>
      </w:r>
      <w:r>
        <w:rPr>
          <w:rFonts w:ascii="Tahoma" w:eastAsia="Tahoma" w:hAnsi="Tahoma" w:cs="Tahoma"/>
          <w:u w:val="single"/>
        </w:rPr>
        <w:tab/>
      </w:r>
      <w:r>
        <w:rPr>
          <w:rFonts w:ascii="Tahoma" w:eastAsia="Tahoma" w:hAnsi="Tahoma" w:cs="Tahoma"/>
          <w:u w:val="single"/>
        </w:rPr>
        <w:tab/>
      </w:r>
      <w:r>
        <w:rPr>
          <w:rFonts w:ascii="Tahoma" w:eastAsia="Tahoma" w:hAnsi="Tahoma" w:cs="Tahoma"/>
          <w:u w:val="single"/>
        </w:rPr>
        <w:tab/>
      </w:r>
      <w:r>
        <w:rPr>
          <w:rFonts w:ascii="Tahoma" w:eastAsia="Tahoma" w:hAnsi="Tahoma" w:cs="Tahoma"/>
          <w:u w:val="single"/>
        </w:rPr>
        <w:tab/>
      </w:r>
      <w:r>
        <w:rPr>
          <w:rFonts w:ascii="Tahoma" w:eastAsia="Tahoma" w:hAnsi="Tahoma" w:cs="Tahoma"/>
          <w:u w:val="single"/>
        </w:rPr>
        <w:tab/>
      </w:r>
      <w:r>
        <w:rPr>
          <w:rFonts w:ascii="Tahoma" w:eastAsia="Tahoma" w:hAnsi="Tahoma" w:cs="Tahoma"/>
          <w:u w:val="single"/>
        </w:rPr>
        <w:tab/>
      </w:r>
      <w:r>
        <w:rPr>
          <w:rFonts w:ascii="Tahoma" w:eastAsia="Tahoma" w:hAnsi="Tahoma" w:cs="Tahoma"/>
          <w:u w:val="single"/>
        </w:rPr>
        <w:tab/>
      </w:r>
    </w:p>
    <w:p w14:paraId="692C66FB" w14:textId="77777777" w:rsidR="008A6C28" w:rsidRDefault="00230BBD">
      <w:pPr>
        <w:widowControl w:val="0"/>
        <w:spacing w:line="240" w:lineRule="auto"/>
        <w:rPr>
          <w:rFonts w:ascii="Tahoma" w:eastAsia="Tahoma" w:hAnsi="Tahoma" w:cs="Tahoma"/>
          <w:b/>
        </w:rPr>
      </w:pPr>
      <w:r>
        <w:rPr>
          <w:rFonts w:ascii="Tahoma" w:eastAsia="Tahoma" w:hAnsi="Tahoma" w:cs="Tahoma"/>
          <w:b/>
        </w:rPr>
        <w:t>Notes to Editors</w:t>
      </w:r>
    </w:p>
    <w:p w14:paraId="67778D6A" w14:textId="77777777" w:rsidR="008A6C28" w:rsidRDefault="008A6C28">
      <w:pPr>
        <w:widowControl w:val="0"/>
        <w:spacing w:line="240" w:lineRule="auto"/>
        <w:rPr>
          <w:rFonts w:ascii="Tahoma" w:eastAsia="Tahoma" w:hAnsi="Tahoma" w:cs="Tahoma"/>
        </w:rPr>
      </w:pPr>
    </w:p>
    <w:p w14:paraId="7078FA5D" w14:textId="77777777" w:rsidR="008A6C28" w:rsidRDefault="00230BBD">
      <w:pPr>
        <w:widowControl w:val="0"/>
        <w:spacing w:line="240" w:lineRule="auto"/>
        <w:rPr>
          <w:rFonts w:ascii="Tahoma" w:eastAsia="Tahoma" w:hAnsi="Tahoma" w:cs="Tahoma"/>
        </w:rPr>
      </w:pPr>
      <w:r>
        <w:rPr>
          <w:rFonts w:ascii="Tahoma" w:eastAsia="Tahoma" w:hAnsi="Tahoma" w:cs="Tahoma"/>
          <w:b/>
        </w:rPr>
        <w:t>About the Cape Construction Expo</w:t>
      </w:r>
    </w:p>
    <w:p w14:paraId="6C29C056" w14:textId="77777777" w:rsidR="008A6C28" w:rsidRDefault="008A6C28">
      <w:pPr>
        <w:widowControl w:val="0"/>
        <w:spacing w:line="240" w:lineRule="auto"/>
        <w:rPr>
          <w:rFonts w:ascii="Tahoma" w:eastAsia="Tahoma" w:hAnsi="Tahoma" w:cs="Tahoma"/>
        </w:rPr>
      </w:pPr>
    </w:p>
    <w:p w14:paraId="18C49B81" w14:textId="77777777" w:rsidR="008A6C28" w:rsidRDefault="00230BBD">
      <w:pPr>
        <w:widowControl w:val="0"/>
        <w:spacing w:line="240" w:lineRule="auto"/>
        <w:rPr>
          <w:rFonts w:ascii="Tahoma" w:eastAsia="Tahoma" w:hAnsi="Tahoma" w:cs="Tahoma"/>
        </w:rPr>
      </w:pPr>
      <w:r>
        <w:rPr>
          <w:rFonts w:ascii="Tahoma" w:eastAsia="Tahoma" w:hAnsi="Tahoma" w:cs="Tahoma"/>
          <w:color w:val="282928"/>
          <w:highlight w:val="white"/>
        </w:rPr>
        <w:t>The Cape Construction Trade Expo is the Western Cape’s largest gathering of built enviro</w:t>
      </w:r>
      <w:r>
        <w:rPr>
          <w:rFonts w:ascii="Tahoma" w:eastAsia="Tahoma" w:hAnsi="Tahoma" w:cs="Tahoma"/>
          <w:color w:val="282928"/>
          <w:highlight w:val="white"/>
        </w:rPr>
        <w:t>nment professionals. With over 80 exhibitors, six dedicated zones in the exhibition showcasing concrete, construction, tools and equipment, mechanical, electrical and plumbing services, digital construction, surfaces and finishes, free hands-on technical t</w:t>
      </w:r>
      <w:r>
        <w:rPr>
          <w:rFonts w:ascii="Tahoma" w:eastAsia="Tahoma" w:hAnsi="Tahoma" w:cs="Tahoma"/>
          <w:color w:val="282928"/>
          <w:highlight w:val="white"/>
        </w:rPr>
        <w:t>raining, CPD accredited capacity building workshops, networking opportunities and more.</w:t>
      </w:r>
      <w:hyperlink r:id="rId5">
        <w:r>
          <w:rPr>
            <w:rFonts w:ascii="Tahoma" w:eastAsia="Tahoma" w:hAnsi="Tahoma" w:cs="Tahoma"/>
            <w:color w:val="282928"/>
            <w:highlight w:val="white"/>
          </w:rPr>
          <w:t xml:space="preserve"> </w:t>
        </w:r>
      </w:hyperlink>
      <w:hyperlink r:id="rId6">
        <w:r>
          <w:rPr>
            <w:rFonts w:ascii="Tahoma" w:eastAsia="Tahoma" w:hAnsi="Tahoma" w:cs="Tahoma"/>
            <w:color w:val="1155CC"/>
            <w:highlight w:val="white"/>
            <w:u w:val="single"/>
          </w:rPr>
          <w:t>www.cape-construction.co.za</w:t>
        </w:r>
      </w:hyperlink>
      <w:hyperlink r:id="rId7"/>
    </w:p>
    <w:p w14:paraId="498E6BDE" w14:textId="77777777" w:rsidR="008A6C28" w:rsidRDefault="008A6C28">
      <w:pPr>
        <w:widowControl w:val="0"/>
        <w:spacing w:line="240" w:lineRule="auto"/>
        <w:rPr>
          <w:rFonts w:ascii="Tahoma" w:eastAsia="Tahoma" w:hAnsi="Tahoma" w:cs="Tahoma"/>
          <w:b/>
        </w:rPr>
      </w:pPr>
    </w:p>
    <w:p w14:paraId="77CD12D7" w14:textId="77777777" w:rsidR="008A6C28" w:rsidRDefault="008A6C28">
      <w:pPr>
        <w:widowControl w:val="0"/>
        <w:spacing w:line="240" w:lineRule="auto"/>
        <w:rPr>
          <w:rFonts w:ascii="Tahoma" w:eastAsia="Tahoma" w:hAnsi="Tahoma" w:cs="Tahoma"/>
          <w:b/>
        </w:rPr>
      </w:pPr>
    </w:p>
    <w:p w14:paraId="1158B13A" w14:textId="77777777" w:rsidR="008A6C28" w:rsidRDefault="00230BBD">
      <w:pPr>
        <w:widowControl w:val="0"/>
        <w:spacing w:line="240" w:lineRule="auto"/>
        <w:rPr>
          <w:rFonts w:ascii="Tahoma" w:eastAsia="Tahoma" w:hAnsi="Tahoma" w:cs="Tahoma"/>
        </w:rPr>
      </w:pPr>
      <w:r>
        <w:rPr>
          <w:rFonts w:ascii="Tahoma" w:eastAsia="Tahoma" w:hAnsi="Tahoma" w:cs="Tahoma"/>
          <w:b/>
        </w:rPr>
        <w:t>About Hypenica</w:t>
      </w:r>
    </w:p>
    <w:p w14:paraId="1293BFEF" w14:textId="77777777" w:rsidR="008A6C28" w:rsidRDefault="00230BBD">
      <w:pPr>
        <w:widowControl w:val="0"/>
        <w:spacing w:line="240" w:lineRule="auto"/>
        <w:rPr>
          <w:rFonts w:ascii="Tahoma" w:eastAsia="Tahoma" w:hAnsi="Tahoma" w:cs="Tahoma"/>
        </w:rPr>
      </w:pPr>
      <w:r>
        <w:rPr>
          <w:rFonts w:ascii="Tahoma" w:eastAsia="Tahoma" w:hAnsi="Tahoma" w:cs="Tahoma"/>
        </w:rPr>
        <w:t>Hypenica is an international media group that serves its markets by connecting buyers and sellers, sharing information and experiences, identifying new opportunities and enabling more effective business. We do this through our innovative print, digital and</w:t>
      </w:r>
      <w:r>
        <w:rPr>
          <w:rFonts w:ascii="Tahoma" w:eastAsia="Tahoma" w:hAnsi="Tahoma" w:cs="Tahoma"/>
        </w:rPr>
        <w:t xml:space="preserve"> event products which provide important marketing platforms for any company wanting to build their profile and reach their target market – whether nationally, regionally or globally. Hypenica’s expertise and track record extends to the following niche B2B </w:t>
      </w:r>
      <w:r>
        <w:rPr>
          <w:rFonts w:ascii="Tahoma" w:eastAsia="Tahoma" w:hAnsi="Tahoma" w:cs="Tahoma"/>
        </w:rPr>
        <w:t xml:space="preserve">sectors: agriculture; concrete, cement, construction and infrastructure; transport: infrastructure; and industrial and manufacturing. For more information, go to </w:t>
      </w:r>
      <w:hyperlink r:id="rId8">
        <w:r>
          <w:rPr>
            <w:rFonts w:ascii="Tahoma" w:eastAsia="Tahoma" w:hAnsi="Tahoma" w:cs="Tahoma"/>
            <w:color w:val="0000FF"/>
            <w:u w:val="single"/>
          </w:rPr>
          <w:t>www.hypenica.com</w:t>
        </w:r>
      </w:hyperlink>
    </w:p>
    <w:p w14:paraId="493700B3" w14:textId="77777777" w:rsidR="008A6C28" w:rsidRDefault="008A6C28">
      <w:pPr>
        <w:widowControl w:val="0"/>
        <w:spacing w:line="240" w:lineRule="auto"/>
        <w:rPr>
          <w:rFonts w:ascii="Tahoma" w:eastAsia="Tahoma" w:hAnsi="Tahoma" w:cs="Tahoma"/>
        </w:rPr>
      </w:pPr>
    </w:p>
    <w:p w14:paraId="5E22BACD" w14:textId="77777777" w:rsidR="008A6C28" w:rsidRDefault="00230BBD">
      <w:pPr>
        <w:widowControl w:val="0"/>
        <w:spacing w:line="240" w:lineRule="auto"/>
        <w:rPr>
          <w:rFonts w:ascii="Tahoma" w:eastAsia="Tahoma" w:hAnsi="Tahoma" w:cs="Tahoma"/>
          <w:i/>
        </w:rPr>
      </w:pPr>
      <w:r>
        <w:rPr>
          <w:rFonts w:ascii="Tahoma" w:eastAsia="Tahoma" w:hAnsi="Tahoma" w:cs="Tahoma"/>
        </w:rPr>
        <w:t>Issued on behalf of the Cape Cons</w:t>
      </w:r>
      <w:r>
        <w:rPr>
          <w:rFonts w:ascii="Tahoma" w:eastAsia="Tahoma" w:hAnsi="Tahoma" w:cs="Tahoma"/>
        </w:rPr>
        <w:t>truction Expo</w:t>
      </w:r>
    </w:p>
    <w:p w14:paraId="75653A43" w14:textId="77777777" w:rsidR="008A6C28" w:rsidRDefault="00230BBD">
      <w:pPr>
        <w:widowControl w:val="0"/>
        <w:spacing w:line="240" w:lineRule="auto"/>
        <w:rPr>
          <w:rFonts w:ascii="Tahoma" w:eastAsia="Tahoma" w:hAnsi="Tahoma" w:cs="Tahoma"/>
        </w:rPr>
      </w:pPr>
      <w:r>
        <w:rPr>
          <w:rFonts w:ascii="Tahoma" w:eastAsia="Tahoma" w:hAnsi="Tahoma" w:cs="Tahoma"/>
        </w:rPr>
        <w:t>Contact:</w:t>
      </w:r>
      <w:r>
        <w:rPr>
          <w:rFonts w:ascii="Tahoma" w:eastAsia="Tahoma" w:hAnsi="Tahoma" w:cs="Tahoma"/>
        </w:rPr>
        <w:tab/>
        <w:t>Justin Marthinus</w:t>
      </w:r>
    </w:p>
    <w:p w14:paraId="47791CD7" w14:textId="77777777" w:rsidR="008A6C28" w:rsidRDefault="00230BBD">
      <w:pPr>
        <w:widowControl w:val="0"/>
        <w:spacing w:line="240" w:lineRule="auto"/>
        <w:ind w:left="1440"/>
        <w:rPr>
          <w:rFonts w:ascii="Tahoma" w:eastAsia="Tahoma" w:hAnsi="Tahoma" w:cs="Tahoma"/>
          <w:i/>
        </w:rPr>
      </w:pPr>
      <w:r>
        <w:rPr>
          <w:rFonts w:ascii="Tahoma" w:eastAsia="Tahoma" w:hAnsi="Tahoma" w:cs="Tahoma"/>
          <w:i/>
        </w:rPr>
        <w:t>+27 21 700 4300</w:t>
      </w:r>
    </w:p>
    <w:p w14:paraId="0C5451BB" w14:textId="77777777" w:rsidR="008A6C28" w:rsidRDefault="00230BBD">
      <w:pPr>
        <w:widowControl w:val="0"/>
        <w:spacing w:line="240" w:lineRule="auto"/>
        <w:ind w:left="720" w:firstLine="720"/>
        <w:rPr>
          <w:rFonts w:ascii="Tahoma" w:eastAsia="Tahoma" w:hAnsi="Tahoma" w:cs="Tahoma"/>
          <w:sz w:val="20"/>
          <w:szCs w:val="20"/>
        </w:rPr>
      </w:pPr>
      <w:r>
        <w:rPr>
          <w:rFonts w:ascii="Tahoma" w:eastAsia="Tahoma" w:hAnsi="Tahoma" w:cs="Tahoma"/>
          <w:i/>
        </w:rPr>
        <w:t>justin.marthinus@hypenica.com</w:t>
      </w:r>
    </w:p>
    <w:p w14:paraId="19D01C72" w14:textId="77777777" w:rsidR="008A6C28" w:rsidRDefault="008A6C28"/>
    <w:sectPr w:rsidR="008A6C28">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Georgia">
    <w:panose1 w:val="02040502050405020303"/>
    <w:charset w:val="00"/>
    <w:family w:val="auto"/>
    <w:pitch w:val="default"/>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hideSpellingErrors/>
  <w:hideGrammaticalErrors/>
  <w:defaultTabStop w:val="720"/>
  <w:characterSpacingControl w:val="doNotCompress"/>
  <w:compat>
    <w:compatSetting w:name="compatibilityMode" w:uri="http://schemas.microsoft.com/office/word" w:val="14"/>
  </w:compat>
  <w:rsids>
    <w:rsidRoot w:val="008A6C28"/>
    <w:rsid w:val="00230BBD"/>
    <w:rsid w:val="008A6C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036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b/>
      <w:sz w:val="40"/>
      <w:szCs w:val="40"/>
    </w:rPr>
  </w:style>
  <w:style w:type="paragraph" w:styleId="Heading2">
    <w:name w:val="heading 2"/>
    <w:basedOn w:val="Normal"/>
    <w:next w:val="Normal"/>
    <w:pPr>
      <w:keepNext/>
      <w:keepLines/>
      <w:spacing w:before="360" w:after="120"/>
      <w:contextualSpacing/>
      <w:outlineLvl w:val="1"/>
    </w:pPr>
    <w:rPr>
      <w:b/>
      <w:sz w:val="32"/>
      <w:szCs w:val="32"/>
    </w:rPr>
  </w:style>
  <w:style w:type="paragraph" w:styleId="Heading3">
    <w:name w:val="heading 3"/>
    <w:basedOn w:val="Normal"/>
    <w:next w:val="Normal"/>
    <w:pPr>
      <w:keepNext/>
      <w:keepLines/>
      <w:spacing w:before="320" w:after="80"/>
      <w:contextualSpacing/>
      <w:outlineLvl w:val="2"/>
    </w:pPr>
    <w:rPr>
      <w:b/>
      <w:color w:val="434343"/>
      <w:sz w:val="28"/>
      <w:szCs w:val="28"/>
    </w:rPr>
  </w:style>
  <w:style w:type="paragraph" w:styleId="Heading4">
    <w:name w:val="heading 4"/>
    <w:basedOn w:val="Normal"/>
    <w:next w:val="Normal"/>
    <w:pPr>
      <w:keepNext/>
      <w:keepLines/>
      <w:spacing w:before="280" w:after="80"/>
      <w:contextualSpacing/>
      <w:outlineLvl w:val="3"/>
    </w:pPr>
    <w:rPr>
      <w:b/>
      <w:color w:val="666666"/>
      <w:sz w:val="24"/>
      <w:szCs w:val="24"/>
    </w:rPr>
  </w:style>
  <w:style w:type="paragraph" w:styleId="Heading5">
    <w:name w:val="heading 5"/>
    <w:basedOn w:val="Normal"/>
    <w:next w:val="Normal"/>
    <w:pPr>
      <w:keepNext/>
      <w:keepLines/>
      <w:spacing w:before="240" w:after="80"/>
      <w:contextualSpacing/>
      <w:outlineLvl w:val="4"/>
    </w:pPr>
    <w:rPr>
      <w:b/>
      <w:color w:val="666666"/>
    </w:rPr>
  </w:style>
  <w:style w:type="paragraph" w:styleId="Heading6">
    <w:name w:val="heading 6"/>
    <w:basedOn w:val="Normal"/>
    <w:next w:val="Normal"/>
    <w:pPr>
      <w:keepNext/>
      <w:keepLines/>
      <w:spacing w:before="240" w:after="80"/>
      <w:contextualSpacing/>
      <w:outlineLvl w:val="5"/>
    </w:pPr>
    <w:rPr>
      <w:b/>
      <w:i/>
      <w:color w:val="66666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60"/>
      <w:contextualSpacing/>
    </w:pPr>
    <w:rPr>
      <w:b/>
      <w:sz w:val="52"/>
      <w:szCs w:val="52"/>
    </w:rPr>
  </w:style>
  <w:style w:type="paragraph" w:styleId="Subtitle">
    <w:name w:val="Subtitle"/>
    <w:basedOn w:val="Normal"/>
    <w:next w:val="Normal"/>
    <w:pPr>
      <w:keepNext/>
      <w:keepLines/>
      <w:spacing w:before="360" w:after="320"/>
      <w:contextualSpacing/>
    </w:pPr>
    <w:rPr>
      <w:rFonts w:ascii="Georgia" w:eastAsia="Georgia" w:hAnsi="Georgia" w:cs="Georgia"/>
      <w:i/>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cape-construction.co.za" TargetMode="External"/><Relationship Id="rId5" Type="http://schemas.openxmlformats.org/officeDocument/2006/relationships/hyperlink" Target="http://www.cape-construction.co.za/" TargetMode="External"/><Relationship Id="rId6" Type="http://schemas.openxmlformats.org/officeDocument/2006/relationships/hyperlink" Target="http://www.cape-construction.co.za/" TargetMode="External"/><Relationship Id="rId7" Type="http://schemas.openxmlformats.org/officeDocument/2006/relationships/hyperlink" Target="http://www.totallyconcrete.co.za/workshops/" TargetMode="External"/><Relationship Id="rId8" Type="http://schemas.openxmlformats.org/officeDocument/2006/relationships/hyperlink" Target="http://www.hypenica.com"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650</Words>
  <Characters>3705</Characters>
  <Application>Microsoft Macintosh Word</Application>
  <DocSecurity>0</DocSecurity>
  <Lines>30</Lines>
  <Paragraphs>8</Paragraphs>
  <ScaleCrop>false</ScaleCrop>
  <LinksUpToDate>false</LinksUpToDate>
  <CharactersWithSpaces>4347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Priscilla Moroke</cp:lastModifiedBy>
  <cp:revision>2</cp:revision>
  <dcterms:created xsi:type="dcterms:W3CDTF">2017-07-11T06:19:00Z</dcterms:created>
  <dcterms:modified xsi:type="dcterms:W3CDTF">2017-07-11T06:19:00Z</dcterms:modified>
</cp:coreProperties>
</file>