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8C4A9" w14:textId="77777777" w:rsidR="00AB1D3C" w:rsidRDefault="00AB1D3C">
      <w:pPr>
        <w:rPr>
          <w:rFonts w:ascii="Arial" w:hAnsi="Arial" w:cs="Arial"/>
        </w:rPr>
      </w:pPr>
      <w:bookmarkStart w:id="0" w:name="_GoBack"/>
      <w:bookmarkEnd w:id="0"/>
    </w:p>
    <w:p w14:paraId="051D375A" w14:textId="77777777" w:rsidR="00AB1D3C" w:rsidRDefault="00AB1D3C">
      <w:pPr>
        <w:rPr>
          <w:rFonts w:ascii="Calibri Light" w:hAnsi="Calibri Light" w:cs="Tahoma"/>
          <w:b/>
          <w:sz w:val="24"/>
          <w:szCs w:val="24"/>
        </w:rPr>
      </w:pPr>
    </w:p>
    <w:p w14:paraId="4CE134C3" w14:textId="77777777" w:rsidR="00AB1D3C" w:rsidRDefault="00AB1D3C">
      <w:pPr>
        <w:rPr>
          <w:rFonts w:ascii="Calibri Light" w:hAnsi="Calibri Light" w:cs="Tahoma"/>
          <w:b/>
          <w:sz w:val="24"/>
          <w:szCs w:val="24"/>
        </w:rPr>
      </w:pPr>
    </w:p>
    <w:p w14:paraId="76B1F819" w14:textId="77777777" w:rsidR="00AB1D3C" w:rsidRDefault="00B86E0D">
      <w:pPr>
        <w:rPr>
          <w:rFonts w:ascii="Calibri Light" w:hAnsi="Calibri Light"/>
          <w:b/>
          <w:sz w:val="24"/>
          <w:szCs w:val="24"/>
        </w:rPr>
      </w:pPr>
      <w:r>
        <w:rPr>
          <w:rFonts w:ascii="Calibri Light" w:hAnsi="Calibri Light"/>
          <w:b/>
          <w:sz w:val="24"/>
          <w:szCs w:val="24"/>
        </w:rPr>
        <w:t>JGAfrikaSAPStore</w:t>
      </w:r>
    </w:p>
    <w:p w14:paraId="2487E06D" w14:textId="77777777" w:rsidR="00AB1D3C" w:rsidRDefault="00AB1D3C">
      <w:pPr>
        <w:rPr>
          <w:rFonts w:ascii="Calibri Light" w:hAnsi="Calibri Light"/>
          <w:b/>
          <w:sz w:val="24"/>
          <w:szCs w:val="24"/>
        </w:rPr>
      </w:pPr>
    </w:p>
    <w:p w14:paraId="0BB98D7E" w14:textId="77777777" w:rsidR="00AB1D3C" w:rsidRDefault="00B86E0D">
      <w:pPr>
        <w:rPr>
          <w:rFonts w:ascii="Calibri Light" w:hAnsi="Calibri Light"/>
          <w:b/>
          <w:sz w:val="24"/>
          <w:szCs w:val="24"/>
        </w:rPr>
      </w:pPr>
      <w:r>
        <w:rPr>
          <w:rFonts w:ascii="Calibri Light" w:hAnsi="Calibri Light"/>
          <w:b/>
          <w:sz w:val="24"/>
          <w:szCs w:val="24"/>
        </w:rPr>
        <w:t>Old dame receives her makeover</w:t>
      </w:r>
    </w:p>
    <w:p w14:paraId="6875D0B8" w14:textId="77777777" w:rsidR="00AB1D3C" w:rsidRDefault="00B86E0D">
      <w:pPr>
        <w:rPr>
          <w:rFonts w:ascii="Calibri Light" w:hAnsi="Calibri Light"/>
          <w:sz w:val="24"/>
          <w:szCs w:val="24"/>
        </w:rPr>
      </w:pPr>
      <w:r>
        <w:rPr>
          <w:rFonts w:ascii="Calibri Light" w:hAnsi="Calibri Light"/>
          <w:sz w:val="24"/>
          <w:szCs w:val="24"/>
        </w:rPr>
        <w:t>The old South African Police Service (SAPS) storage facilities in Cape Town, Western Cape, have undergone important upgrades that have given them a completely new lease on life.</w:t>
      </w:r>
    </w:p>
    <w:p w14:paraId="0AD51AA8" w14:textId="77777777" w:rsidR="00AB1D3C" w:rsidRDefault="00B86E0D">
      <w:pPr>
        <w:rPr>
          <w:rFonts w:ascii="Calibri Light" w:hAnsi="Calibri Light"/>
          <w:sz w:val="24"/>
          <w:szCs w:val="24"/>
        </w:rPr>
      </w:pPr>
      <w:r>
        <w:rPr>
          <w:rFonts w:ascii="Calibri Light" w:hAnsi="Calibri Light"/>
          <w:sz w:val="24"/>
          <w:szCs w:val="24"/>
        </w:rPr>
        <w:t xml:space="preserve">This extensive overhaul </w:t>
      </w:r>
      <w:r>
        <w:rPr>
          <w:rFonts w:ascii="Calibri Light" w:hAnsi="Calibri Light"/>
          <w:sz w:val="24"/>
          <w:szCs w:val="24"/>
        </w:rPr>
        <w:t>was driven by the South African Department of Public Works (DPW), which nominated JG Afrika as the structural and civil engineer on the R100-million project.</w:t>
      </w:r>
    </w:p>
    <w:p w14:paraId="2C6C6384" w14:textId="77777777" w:rsidR="00AB1D3C" w:rsidRDefault="00B86E0D">
      <w:pPr>
        <w:rPr>
          <w:rFonts w:ascii="Calibri Light" w:hAnsi="Calibri Light"/>
          <w:sz w:val="24"/>
          <w:szCs w:val="24"/>
        </w:rPr>
      </w:pPr>
      <w:r>
        <w:rPr>
          <w:rFonts w:ascii="Calibri Light" w:hAnsi="Calibri Light"/>
          <w:sz w:val="24"/>
          <w:szCs w:val="24"/>
        </w:rPr>
        <w:t>The leading firm of consulting engineers and environmental scientists started working on the desig</w:t>
      </w:r>
      <w:r>
        <w:rPr>
          <w:rFonts w:ascii="Calibri Light" w:hAnsi="Calibri Light"/>
          <w:sz w:val="24"/>
          <w:szCs w:val="24"/>
        </w:rPr>
        <w:t>n in 2014, before providing specialist project management services during the construction phases.</w:t>
      </w:r>
    </w:p>
    <w:p w14:paraId="5532998A" w14:textId="77777777" w:rsidR="00AB1D3C" w:rsidRDefault="00B86E0D">
      <w:pPr>
        <w:rPr>
          <w:rFonts w:ascii="Calibri Light" w:hAnsi="Calibri Light"/>
          <w:sz w:val="24"/>
          <w:szCs w:val="24"/>
        </w:rPr>
      </w:pPr>
      <w:r>
        <w:rPr>
          <w:rFonts w:ascii="Calibri Light" w:hAnsi="Calibri Light"/>
          <w:sz w:val="24"/>
          <w:szCs w:val="24"/>
        </w:rPr>
        <w:t>Works commenced in July 2015 and practical completion was in April 2017 with the professional team finalising minor “snags” ahead of the completion of the wo</w:t>
      </w:r>
      <w:r>
        <w:rPr>
          <w:rFonts w:ascii="Calibri Light" w:hAnsi="Calibri Light"/>
          <w:sz w:val="24"/>
          <w:szCs w:val="24"/>
        </w:rPr>
        <w:t>rks in June 2017.</w:t>
      </w:r>
    </w:p>
    <w:p w14:paraId="11393421" w14:textId="77777777" w:rsidR="00AB1D3C" w:rsidRDefault="00B86E0D">
      <w:pPr>
        <w:rPr>
          <w:rFonts w:ascii="Calibri Light" w:hAnsi="Calibri Light"/>
          <w:sz w:val="24"/>
          <w:szCs w:val="24"/>
        </w:rPr>
      </w:pPr>
      <w:r>
        <w:rPr>
          <w:rFonts w:ascii="Calibri Light" w:hAnsi="Calibri Light"/>
          <w:sz w:val="24"/>
          <w:szCs w:val="24"/>
        </w:rPr>
        <w:t>Government, as the client, certainly has a lot to be proud of, especially the facility’s new roof-top solar photovoltaic (PV) system installation, making this the first DPW-administered building to feature such technology.</w:t>
      </w:r>
      <w:r>
        <w:rPr>
          <w:rFonts w:ascii="Calibri Light" w:hAnsi="Calibri Light"/>
          <w:sz w:val="24"/>
          <w:szCs w:val="24"/>
          <w:shd w:val="clear" w:color="auto" w:fill="FFFFFF"/>
        </w:rPr>
        <w:t xml:space="preserve"> A total of 600m</w:t>
      </w:r>
      <w:r>
        <w:rPr>
          <w:rFonts w:ascii="Calibri Light" w:hAnsi="Calibri Light"/>
          <w:sz w:val="24"/>
          <w:szCs w:val="24"/>
          <w:shd w:val="clear" w:color="auto" w:fill="FFFFFF"/>
        </w:rPr>
        <w:t>² of solar panels were installed that have a capacity to</w:t>
      </w:r>
      <w:r>
        <w:rPr>
          <w:rFonts w:ascii="Calibri Light" w:hAnsi="Calibri Light"/>
          <w:sz w:val="24"/>
          <w:szCs w:val="24"/>
        </w:rPr>
        <w:t xml:space="preserve"> generate 100kW of clean power for the operations, supplementing its electricity supply from the national grid.</w:t>
      </w:r>
    </w:p>
    <w:p w14:paraId="5A91862A" w14:textId="77777777" w:rsidR="00AB1D3C" w:rsidRDefault="00B86E0D">
      <w:pPr>
        <w:rPr>
          <w:rFonts w:ascii="Calibri Light" w:hAnsi="Calibri Light"/>
          <w:sz w:val="24"/>
          <w:szCs w:val="24"/>
        </w:rPr>
      </w:pPr>
      <w:r>
        <w:rPr>
          <w:rFonts w:ascii="Calibri Light" w:hAnsi="Calibri Light"/>
          <w:sz w:val="24"/>
          <w:szCs w:val="24"/>
        </w:rPr>
        <w:t>Tim Davidson, a technical director at JG Afrika, believes that this may be the precursor</w:t>
      </w:r>
      <w:r>
        <w:rPr>
          <w:rFonts w:ascii="Calibri Light" w:hAnsi="Calibri Light"/>
          <w:sz w:val="24"/>
          <w:szCs w:val="24"/>
        </w:rPr>
        <w:t xml:space="preserve"> of more solar-based embedded generation projects by the department, reinforcing government’s own commitment to carbon-mitigation strategies in the country.</w:t>
      </w:r>
    </w:p>
    <w:p w14:paraId="1BD4F198" w14:textId="77777777" w:rsidR="00AB1D3C" w:rsidRDefault="00B86E0D">
      <w:pPr>
        <w:rPr>
          <w:rFonts w:ascii="Calibri Light" w:hAnsi="Calibri Light"/>
          <w:sz w:val="24"/>
          <w:szCs w:val="24"/>
        </w:rPr>
      </w:pPr>
      <w:r>
        <w:rPr>
          <w:rFonts w:ascii="Calibri Light" w:hAnsi="Calibri Light"/>
          <w:sz w:val="24"/>
          <w:szCs w:val="24"/>
        </w:rPr>
        <w:t>“This is a very positive step taken by government, considering the extent of its property portfolio</w:t>
      </w:r>
      <w:r>
        <w:rPr>
          <w:rFonts w:ascii="Calibri Light" w:hAnsi="Calibri Light"/>
          <w:sz w:val="24"/>
          <w:szCs w:val="24"/>
        </w:rPr>
        <w:t>, which provides immense potential to introduce more clean energy to South Africa’s national grid,” says Davidson, who also has a strong track-record working on successful flagship solar projects in the country, including landmark utility-scale solar proje</w:t>
      </w:r>
      <w:r>
        <w:rPr>
          <w:rFonts w:ascii="Calibri Light" w:hAnsi="Calibri Light"/>
          <w:sz w:val="24"/>
          <w:szCs w:val="24"/>
        </w:rPr>
        <w:t>cts.</w:t>
      </w:r>
    </w:p>
    <w:p w14:paraId="5345231E" w14:textId="77777777" w:rsidR="00AB1D3C" w:rsidRDefault="00B86E0D">
      <w:pPr>
        <w:rPr>
          <w:rFonts w:ascii="Calibri Light" w:hAnsi="Calibri Light"/>
          <w:sz w:val="24"/>
          <w:szCs w:val="24"/>
        </w:rPr>
      </w:pPr>
      <w:r>
        <w:rPr>
          <w:rFonts w:ascii="Calibri Light" w:hAnsi="Calibri Light"/>
          <w:sz w:val="24"/>
          <w:szCs w:val="24"/>
        </w:rPr>
        <w:t>The solar panels were installed on top of the new roof structures that were designed by JG Afrika as part of the main works associated with the upgrade.</w:t>
      </w:r>
    </w:p>
    <w:p w14:paraId="1E611A01" w14:textId="77777777" w:rsidR="00AB1D3C" w:rsidRDefault="00B86E0D">
      <w:pPr>
        <w:rPr>
          <w:rFonts w:ascii="Calibri Light" w:hAnsi="Calibri Light"/>
          <w:sz w:val="24"/>
          <w:szCs w:val="24"/>
          <w:shd w:val="clear" w:color="auto" w:fill="FFFFFF"/>
        </w:rPr>
      </w:pPr>
      <w:r>
        <w:rPr>
          <w:rFonts w:ascii="Calibri Light" w:hAnsi="Calibri Light"/>
          <w:sz w:val="24"/>
          <w:szCs w:val="24"/>
        </w:rPr>
        <w:t xml:space="preserve">They have replaced about </w:t>
      </w:r>
      <w:r>
        <w:rPr>
          <w:rFonts w:ascii="Calibri Light" w:hAnsi="Calibri Light"/>
          <w:sz w:val="24"/>
          <w:szCs w:val="24"/>
          <w:shd w:val="clear" w:color="auto" w:fill="FFFFFF"/>
        </w:rPr>
        <w:t xml:space="preserve">18 600m² of damaged roofing that was originally installed when the three </w:t>
      </w:r>
      <w:r>
        <w:rPr>
          <w:rFonts w:ascii="Calibri Light" w:hAnsi="Calibri Light"/>
          <w:sz w:val="24"/>
          <w:szCs w:val="24"/>
          <w:shd w:val="clear" w:color="auto" w:fill="FFFFFF"/>
        </w:rPr>
        <w:t>warehouses were first built in the 1960s.</w:t>
      </w:r>
    </w:p>
    <w:p w14:paraId="0E2F659E" w14:textId="77777777" w:rsidR="00AB1D3C" w:rsidRDefault="00AB1D3C">
      <w:pPr>
        <w:rPr>
          <w:rFonts w:ascii="Calibri Light" w:hAnsi="Calibri Light"/>
          <w:sz w:val="24"/>
          <w:szCs w:val="24"/>
          <w:shd w:val="clear" w:color="auto" w:fill="FFFFFF"/>
        </w:rPr>
      </w:pPr>
    </w:p>
    <w:p w14:paraId="4B5A1C4A" w14:textId="77777777" w:rsidR="00AB1D3C" w:rsidRDefault="00AB1D3C">
      <w:pPr>
        <w:rPr>
          <w:rFonts w:ascii="Calibri Light" w:hAnsi="Calibri Light"/>
          <w:sz w:val="24"/>
          <w:szCs w:val="24"/>
          <w:shd w:val="clear" w:color="auto" w:fill="FFFFFF"/>
        </w:rPr>
      </w:pPr>
    </w:p>
    <w:p w14:paraId="5AFC1E12" w14:textId="77777777" w:rsidR="00AB1D3C" w:rsidRDefault="00AB1D3C">
      <w:pPr>
        <w:rPr>
          <w:rFonts w:ascii="Calibri Light" w:hAnsi="Calibri Light"/>
          <w:sz w:val="24"/>
          <w:szCs w:val="24"/>
          <w:shd w:val="clear" w:color="auto" w:fill="FFFFFF"/>
        </w:rPr>
      </w:pPr>
    </w:p>
    <w:p w14:paraId="151A748E"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 xml:space="preserve">The existing structures with their internal valleys and elevated ridges were removed, and the roofing reshaped to form an apex, addressing the severe leakages experienced at the facilities over the years, while </w:t>
      </w:r>
      <w:r>
        <w:rPr>
          <w:rFonts w:ascii="Calibri Light" w:hAnsi="Calibri Light"/>
          <w:sz w:val="24"/>
          <w:szCs w:val="24"/>
          <w:shd w:val="clear" w:color="auto" w:fill="FFFFFF"/>
        </w:rPr>
        <w:t>increasing available storage space and significantly extending maintenance intervals.</w:t>
      </w:r>
    </w:p>
    <w:p w14:paraId="32F62129"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Considering the size of the three hangars with the main warehouse measuring 188m x 60m, this was an extensive undertaking that involved large quantities of building mater</w:t>
      </w:r>
      <w:r>
        <w:rPr>
          <w:rFonts w:ascii="Calibri Light" w:hAnsi="Calibri Light"/>
          <w:sz w:val="24"/>
          <w:szCs w:val="24"/>
          <w:shd w:val="clear" w:color="auto" w:fill="FFFFFF"/>
        </w:rPr>
        <w:t xml:space="preserve">ials, including structural steel and IBR sheeting. </w:t>
      </w:r>
    </w:p>
    <w:p w14:paraId="2762F6DD"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The professional team also had to pay meticulous attention to strict regulations, as well as the Occupational Health &amp; Safety Act to ensure the health and safety of staff directly handling the large quant</w:t>
      </w:r>
      <w:r>
        <w:rPr>
          <w:rFonts w:ascii="Calibri Light" w:hAnsi="Calibri Light"/>
          <w:sz w:val="24"/>
          <w:szCs w:val="24"/>
          <w:shd w:val="clear" w:color="auto" w:fill="FFFFFF"/>
        </w:rPr>
        <w:t>ities of deteriorating asbestos roofing materials.</w:t>
      </w:r>
    </w:p>
    <w:p w14:paraId="1AA55561"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 xml:space="preserve">Closely associated with this aspect of the work scope was the complete replacement of the existing fire-reticulation and smoke-detection systems in the buildings. </w:t>
      </w:r>
    </w:p>
    <w:p w14:paraId="53C91C97"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Davidson says that the extent of this com</w:t>
      </w:r>
      <w:r>
        <w:rPr>
          <w:rFonts w:ascii="Calibri Light" w:hAnsi="Calibri Light"/>
          <w:sz w:val="24"/>
          <w:szCs w:val="24"/>
          <w:shd w:val="clear" w:color="auto" w:fill="FFFFFF"/>
        </w:rPr>
        <w:t>ponent of the project became apparent during the design of the new roof structure. This led to the department also appointing JG Afrika as the principal agent to effectively manage and co-ordinate the multiple specialist consulting and contracting activiti</w:t>
      </w:r>
      <w:r>
        <w:rPr>
          <w:rFonts w:ascii="Calibri Light" w:hAnsi="Calibri Light"/>
          <w:sz w:val="24"/>
          <w:szCs w:val="24"/>
          <w:shd w:val="clear" w:color="auto" w:fill="FFFFFF"/>
        </w:rPr>
        <w:t>es that were required to successfully undertake a project of this magnitude.</w:t>
      </w:r>
    </w:p>
    <w:p w14:paraId="655AA917"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They would also have to be coordinated in an operational area, requiring extensive upfront planning and preparation to minimise disruption in the complex, while ensuring a safe an</w:t>
      </w:r>
      <w:r>
        <w:rPr>
          <w:rFonts w:ascii="Calibri Light" w:hAnsi="Calibri Light"/>
          <w:sz w:val="24"/>
          <w:szCs w:val="24"/>
          <w:shd w:val="clear" w:color="auto" w:fill="FFFFFF"/>
        </w:rPr>
        <w:t>d productive construction site.</w:t>
      </w:r>
    </w:p>
    <w:p w14:paraId="6215C832"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 xml:space="preserve">All SAPS staff had to be relocated and the warehouse contents, including vehicles, uniforms and stationary, removed before activities could commence at the various construction faces. </w:t>
      </w:r>
    </w:p>
    <w:p w14:paraId="78AE1521"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Meanwhile, the civil contractors starte</w:t>
      </w:r>
      <w:r>
        <w:rPr>
          <w:rFonts w:ascii="Calibri Light" w:hAnsi="Calibri Light"/>
          <w:sz w:val="24"/>
          <w:szCs w:val="24"/>
          <w:shd w:val="clear" w:color="auto" w:fill="FFFFFF"/>
        </w:rPr>
        <w:t>d extending the external paved areas to improve vehicular access and storage capacity, as well as building a new 600m long boundary wall along the perimeter of the complex as a security upgrade.</w:t>
      </w:r>
    </w:p>
    <w:p w14:paraId="496D9391" w14:textId="77777777" w:rsidR="00AB1D3C" w:rsidRDefault="00B86E0D">
      <w:pPr>
        <w:rPr>
          <w:rFonts w:ascii="Calibri Light" w:hAnsi="Calibri Light"/>
          <w:sz w:val="24"/>
          <w:szCs w:val="24"/>
          <w:shd w:val="clear" w:color="auto" w:fill="FFFFFF"/>
        </w:rPr>
      </w:pPr>
      <w:r>
        <w:rPr>
          <w:rFonts w:ascii="Calibri Light" w:hAnsi="Calibri Light"/>
          <w:sz w:val="24"/>
          <w:szCs w:val="24"/>
          <w:shd w:val="clear" w:color="auto" w:fill="FFFFFF"/>
        </w:rPr>
        <w:t>The professional team maintained a swift production rate to e</w:t>
      </w:r>
      <w:r>
        <w:rPr>
          <w:rFonts w:ascii="Calibri Light" w:hAnsi="Calibri Light"/>
          <w:sz w:val="24"/>
          <w:szCs w:val="24"/>
          <w:shd w:val="clear" w:color="auto" w:fill="FFFFFF"/>
        </w:rPr>
        <w:t>nsure the timely completion of the project – an achievement Davidson attributes to the appointment of a competent and experienced resident engineer (RE) on the project.</w:t>
      </w:r>
    </w:p>
    <w:p w14:paraId="0BC2EFD4" w14:textId="77777777" w:rsidR="00AB1D3C" w:rsidRDefault="00B86E0D">
      <w:pPr>
        <w:rPr>
          <w:rFonts w:ascii="Calibri Light" w:hAnsi="Calibri Light"/>
          <w:sz w:val="24"/>
          <w:szCs w:val="24"/>
          <w:shd w:val="clear" w:color="auto" w:fill="FFFFFF"/>
        </w:rPr>
      </w:pPr>
      <w:r>
        <w:rPr>
          <w:rFonts w:ascii="Calibri Light" w:hAnsi="Calibri Light"/>
          <w:sz w:val="24"/>
          <w:szCs w:val="24"/>
        </w:rPr>
        <w:t>“We nominated Richard Karsen as our RE on this project. Richard has extensive experienc</w:t>
      </w:r>
      <w:r>
        <w:rPr>
          <w:rFonts w:ascii="Calibri Light" w:hAnsi="Calibri Light"/>
          <w:sz w:val="24"/>
          <w:szCs w:val="24"/>
        </w:rPr>
        <w:t>e managing people, and nurtured a very close working relationship with the various contracting staff on this site. These attributes</w:t>
      </w:r>
      <w:r>
        <w:rPr>
          <w:rFonts w:ascii="Calibri Light" w:hAnsi="Calibri Light"/>
          <w:sz w:val="24"/>
          <w:szCs w:val="24"/>
          <w:shd w:val="clear" w:color="auto" w:fill="FFFFFF"/>
        </w:rPr>
        <w:t xml:space="preserve">, when combined with solid team dynamics between the </w:t>
      </w:r>
      <w:r>
        <w:rPr>
          <w:rFonts w:ascii="Calibri Light" w:hAnsi="Calibri Light"/>
          <w:sz w:val="24"/>
          <w:szCs w:val="24"/>
          <w:shd w:val="clear" w:color="auto" w:fill="FFFFFF"/>
        </w:rPr>
        <w:lastRenderedPageBreak/>
        <w:t xml:space="preserve">consulting engineer, contractors and an extremely supportive client, </w:t>
      </w:r>
      <w:r>
        <w:rPr>
          <w:rFonts w:ascii="Calibri Light" w:hAnsi="Calibri Light"/>
          <w:sz w:val="24"/>
          <w:szCs w:val="24"/>
        </w:rPr>
        <w:t>cer</w:t>
      </w:r>
      <w:r>
        <w:rPr>
          <w:rFonts w:ascii="Calibri Light" w:hAnsi="Calibri Light"/>
          <w:sz w:val="24"/>
          <w:szCs w:val="24"/>
        </w:rPr>
        <w:t xml:space="preserve">tainly contributed towards yet another successful JG Afrika project,” he concludes. </w:t>
      </w:r>
    </w:p>
    <w:p w14:paraId="50775CCD" w14:textId="77777777" w:rsidR="00AB1D3C" w:rsidRDefault="00AB1D3C">
      <w:pPr>
        <w:rPr>
          <w:rFonts w:ascii="Calibri Light" w:hAnsi="Calibri Light"/>
          <w:sz w:val="24"/>
          <w:szCs w:val="24"/>
        </w:rPr>
      </w:pPr>
    </w:p>
    <w:p w14:paraId="0E2FF493" w14:textId="77777777" w:rsidR="00AB1D3C" w:rsidRDefault="00AB1D3C">
      <w:pPr>
        <w:rPr>
          <w:rFonts w:ascii="Arial" w:hAnsi="Arial" w:cs="Arial"/>
        </w:rPr>
      </w:pPr>
    </w:p>
    <w:p w14:paraId="60C6658C" w14:textId="77777777" w:rsidR="00AB1D3C" w:rsidRDefault="00AB1D3C">
      <w:pPr>
        <w:pStyle w:val="NormalWeb"/>
        <w:shd w:val="clear" w:color="auto" w:fill="FFFFFF"/>
        <w:spacing w:before="0" w:beforeAutospacing="0" w:after="150" w:afterAutospacing="0" w:line="315" w:lineRule="atLeast"/>
        <w:jc w:val="both"/>
        <w:rPr>
          <w:rFonts w:ascii="Calibri Light" w:hAnsi="Calibri Light"/>
          <w:b/>
          <w:u w:val="single"/>
        </w:rPr>
      </w:pPr>
    </w:p>
    <w:p w14:paraId="363283E7"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u w:val="single"/>
        </w:rPr>
      </w:pPr>
      <w:r>
        <w:rPr>
          <w:rFonts w:ascii="Calibri Light" w:hAnsi="Calibri Light"/>
          <w:b/>
          <w:u w:val="single"/>
        </w:rPr>
        <w:t>Images &amp; Captions:</w:t>
      </w:r>
    </w:p>
    <w:p w14:paraId="4AFAF8CD" w14:textId="77777777" w:rsidR="00AB1D3C" w:rsidRDefault="00AB1D3C">
      <w:pPr>
        <w:pStyle w:val="NormalWeb"/>
        <w:shd w:val="clear" w:color="auto" w:fill="FFFFFF"/>
        <w:spacing w:before="0" w:beforeAutospacing="0" w:after="150" w:afterAutospacing="0" w:line="315" w:lineRule="atLeast"/>
        <w:jc w:val="both"/>
        <w:rPr>
          <w:rFonts w:ascii="Calibri Light" w:hAnsi="Calibri Light"/>
          <w:b/>
          <w:u w:val="single"/>
        </w:rPr>
      </w:pPr>
    </w:p>
    <w:p w14:paraId="1927C00B"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[Image1]</w:t>
      </w:r>
    </w:p>
    <w:p w14:paraId="24FF2B3B"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[Caption] : a total of 600 square metres were installed that have a capacity to generate</w:t>
      </w:r>
    </w:p>
    <w:p w14:paraId="6C2A49FA"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100 Kilowatts</w:t>
      </w:r>
    </w:p>
    <w:p w14:paraId="2D64E9F7" w14:textId="77777777" w:rsidR="00AB1D3C" w:rsidRDefault="00AB1D3C">
      <w:pPr>
        <w:pStyle w:val="NormalWeb"/>
        <w:shd w:val="clear" w:color="auto" w:fill="FFFFFF"/>
        <w:spacing w:before="0" w:beforeAutospacing="0" w:after="150" w:afterAutospacing="0" w:line="315" w:lineRule="atLeast"/>
        <w:jc w:val="both"/>
        <w:rPr>
          <w:rFonts w:ascii="Calibri Light" w:hAnsi="Calibri Light"/>
          <w:b/>
        </w:rPr>
      </w:pPr>
    </w:p>
    <w:p w14:paraId="1370832C"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[Image2]</w:t>
      </w:r>
    </w:p>
    <w:p w14:paraId="5E64EBAD"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[Caption] : The solar </w:t>
      </w:r>
      <w:r>
        <w:rPr>
          <w:rFonts w:ascii="Calibri Light" w:hAnsi="Calibri Light"/>
          <w:b/>
        </w:rPr>
        <w:t>installation reinforces government</w:t>
      </w:r>
      <w:r>
        <w:rPr>
          <w:rFonts w:ascii="Calibri Light" w:hAnsi="Calibri Light"/>
          <w:b/>
        </w:rPr>
        <w:t>’s own commitment to carbon reduction strategies.</w:t>
      </w:r>
    </w:p>
    <w:p w14:paraId="60B22AA1" w14:textId="77777777" w:rsidR="00AB1D3C" w:rsidRDefault="00AB1D3C">
      <w:pPr>
        <w:pStyle w:val="NormalWeb"/>
        <w:shd w:val="clear" w:color="auto" w:fill="FFFFFF"/>
        <w:spacing w:before="0" w:beforeAutospacing="0" w:after="150" w:afterAutospacing="0" w:line="315" w:lineRule="atLeast"/>
        <w:jc w:val="both"/>
        <w:rPr>
          <w:rFonts w:ascii="Calibri Light" w:hAnsi="Calibri Light"/>
          <w:b/>
          <w:u w:val="single"/>
        </w:rPr>
      </w:pPr>
    </w:p>
    <w:p w14:paraId="2E1A5A13"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u w:val="single"/>
        </w:rPr>
      </w:pPr>
      <w:r>
        <w:rPr>
          <w:rFonts w:ascii="Calibri Light" w:hAnsi="Calibri Light"/>
          <w:b/>
          <w:u w:val="single"/>
        </w:rPr>
        <w:t>For further information please contact:</w:t>
      </w:r>
    </w:p>
    <w:p w14:paraId="43FE60D8"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Charmagne Denny </w:t>
      </w:r>
    </w:p>
    <w:p w14:paraId="10D6256C"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Marketing &amp; Communications Manager</w:t>
      </w:r>
    </w:p>
    <w:p w14:paraId="026669BE"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Cell: +27 83 289 1806</w:t>
      </w:r>
    </w:p>
    <w:p w14:paraId="2DF358C5"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Tel: +27 11 231 2200</w:t>
      </w:r>
    </w:p>
    <w:p w14:paraId="6BA140A1"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E-mail: </w:t>
      </w:r>
      <w:hyperlink r:id="rId7" w:history="1">
        <w:r>
          <w:rPr>
            <w:rStyle w:val="Hyperlink"/>
            <w:rFonts w:ascii="Calibri Light" w:hAnsi="Calibri Light"/>
            <w:b/>
            <w:color w:val="auto"/>
            <w:u w:val="none"/>
          </w:rPr>
          <w:t>dennyc@jgafrika.com</w:t>
        </w:r>
      </w:hyperlink>
    </w:p>
    <w:p w14:paraId="243940C6" w14:textId="77777777" w:rsidR="00AB1D3C" w:rsidRDefault="00B86E0D">
      <w:pPr>
        <w:pStyle w:val="NormalWeb"/>
        <w:shd w:val="clear" w:color="auto" w:fill="FFFFFF"/>
        <w:spacing w:before="0" w:beforeAutospacing="0" w:after="150" w:afterAutospacing="0" w:line="315" w:lineRule="atLeast"/>
        <w:jc w:val="both"/>
        <w:rPr>
          <w:rFonts w:ascii="Calibri Light" w:hAnsi="Calibri Light"/>
          <w:b/>
        </w:rPr>
      </w:pPr>
      <w:r>
        <w:rPr>
          <w:rFonts w:ascii="Calibri Light" w:hAnsi="Calibri Light"/>
          <w:b/>
        </w:rPr>
        <w:t xml:space="preserve">Web: </w:t>
      </w:r>
      <w:hyperlink r:id="rId8" w:history="1">
        <w:r>
          <w:rPr>
            <w:rStyle w:val="Hyperlink"/>
            <w:rFonts w:ascii="Calibri Light" w:hAnsi="Calibri Light"/>
            <w:b/>
            <w:color w:val="auto"/>
            <w:u w:val="none"/>
          </w:rPr>
          <w:t>www.jgafrika.com</w:t>
        </w:r>
      </w:hyperlink>
    </w:p>
    <w:p w14:paraId="4376AF24" w14:textId="77777777" w:rsidR="00AB1D3C" w:rsidRDefault="00AB1D3C">
      <w:pPr>
        <w:rPr>
          <w:rFonts w:ascii="Arial" w:hAnsi="Arial" w:cs="Arial"/>
        </w:rPr>
      </w:pPr>
    </w:p>
    <w:p w14:paraId="3B29CF4C" w14:textId="77777777" w:rsidR="00AB1D3C" w:rsidRDefault="00AB1D3C">
      <w:pPr>
        <w:rPr>
          <w:rFonts w:ascii="Arial" w:hAnsi="Arial" w:cs="Arial"/>
        </w:rPr>
      </w:pPr>
    </w:p>
    <w:p w14:paraId="4E025A92" w14:textId="77777777" w:rsidR="00AB1D3C" w:rsidRDefault="00AB1D3C">
      <w:pPr>
        <w:rPr>
          <w:rFonts w:ascii="Arial" w:hAnsi="Arial" w:cs="Arial"/>
        </w:rPr>
      </w:pPr>
    </w:p>
    <w:sectPr w:rsidR="00AB1D3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83E24A" w14:textId="77777777" w:rsidR="00B86E0D" w:rsidRDefault="00B86E0D">
      <w:pPr>
        <w:spacing w:after="0" w:line="240" w:lineRule="auto"/>
      </w:pPr>
      <w:r>
        <w:separator/>
      </w:r>
    </w:p>
  </w:endnote>
  <w:endnote w:type="continuationSeparator" w:id="0">
    <w:p w14:paraId="244F4184" w14:textId="77777777" w:rsidR="00B86E0D" w:rsidRDefault="00B86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475D0" w14:textId="77777777" w:rsidR="00B86E0D" w:rsidRDefault="00B86E0D">
      <w:pPr>
        <w:spacing w:after="0" w:line="240" w:lineRule="auto"/>
      </w:pPr>
      <w:r>
        <w:separator/>
      </w:r>
    </w:p>
  </w:footnote>
  <w:footnote w:type="continuationSeparator" w:id="0">
    <w:p w14:paraId="7237E5C7" w14:textId="77777777" w:rsidR="00B86E0D" w:rsidRDefault="00B86E0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893C6" w14:textId="77777777" w:rsidR="00AB1D3C" w:rsidRDefault="00B86E0D">
    <w:pPr>
      <w:pStyle w:val="Header"/>
    </w:pPr>
    <w:r>
      <w:rPr>
        <w:noProof/>
        <w:lang w:val="en-US"/>
      </w:rPr>
      <mc:AlternateContent>
        <mc:Choice Requires="wps">
          <w:drawing>
            <wp:anchor distT="0" distB="0" distL="114300" distR="114300" simplePos="0" relativeHeight="251662336" behindDoc="0" locked="0" layoutInCell="1" allowOverlap="1" wp14:anchorId="4D811338" wp14:editId="6BCB1E23">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70D23C90" w14:textId="77777777" w:rsidR="00AB1D3C" w:rsidRDefault="00B86E0D">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6A5019E7" wp14:editId="1DFE900E">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2539B9FB" w14:textId="77777777" w:rsidR="00AB1D3C" w:rsidRDefault="00B86E0D">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49E93A75" wp14:editId="13747E63">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7721544F" wp14:editId="54AC4B51">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53C70F78" w14:textId="77777777" w:rsidR="00AB1D3C" w:rsidRDefault="00B86E0D">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w:t>
                          </w:r>
                          <w:r>
                            <w:rPr>
                              <w:rFonts w:ascii="Arial" w:hAnsi="Arial" w:cs="Arial"/>
                              <w:color w:val="595959" w:themeColor="text1" w:themeTint="A6"/>
                              <w:sz w:val="16"/>
                              <w:szCs w:val="16"/>
                            </w:rPr>
                            <w:t xml:space="preserve">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4753D7"/>
    <w:rsid w:val="00483BE3"/>
    <w:rsid w:val="005018B9"/>
    <w:rsid w:val="00543F6D"/>
    <w:rsid w:val="00592BD7"/>
    <w:rsid w:val="005C62DB"/>
    <w:rsid w:val="005D6A8A"/>
    <w:rsid w:val="005F48D3"/>
    <w:rsid w:val="007262FB"/>
    <w:rsid w:val="00A34381"/>
    <w:rsid w:val="00AB1D3C"/>
    <w:rsid w:val="00AC7CFA"/>
    <w:rsid w:val="00AD6186"/>
    <w:rsid w:val="00B524CE"/>
    <w:rsid w:val="00B86E0D"/>
    <w:rsid w:val="00C7018A"/>
    <w:rsid w:val="00D26EE0"/>
    <w:rsid w:val="00F168BA"/>
    <w:rsid w:val="00F3070B"/>
    <w:rsid w:val="00F67309"/>
    <w:rsid w:val="05875735"/>
    <w:rsid w:val="1AA61A5B"/>
    <w:rsid w:val="305F0417"/>
    <w:rsid w:val="46FE5560"/>
    <w:rsid w:val="4E5507E7"/>
    <w:rsid w:val="570D1B0B"/>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C5D22D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nnyc@jgafrika.com" TargetMode="External"/><Relationship Id="rId8" Type="http://schemas.openxmlformats.org/officeDocument/2006/relationships/hyperlink" Target="http://www.jgafrika.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4436</Characters>
  <Application>Microsoft Macintosh Word</Application>
  <DocSecurity>0</DocSecurity>
  <Lines>36</Lines>
  <Paragraphs>10</Paragraphs>
  <ScaleCrop>false</ScaleCrop>
  <LinksUpToDate>false</LinksUpToDate>
  <CharactersWithSpaces>5204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2017-06-26T08:33:00Z</dcterms:created>
  <dcterms:modified xsi:type="dcterms:W3CDTF">2017-06-26T08:33:00Z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