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1A1F9B" w14:textId="77777777" w:rsidR="00301E52" w:rsidRPr="00301E52" w:rsidRDefault="00D04F93" w:rsidP="00301E52">
      <w:pPr>
        <w:spacing w:line="360" w:lineRule="auto"/>
        <w:contextualSpacing/>
      </w:pPr>
      <w:bookmarkStart w:id="0" w:name="_GoBack"/>
      <w:bookmarkEnd w:id="0"/>
      <w:r>
        <w:t>FOR IMMEDIATE</w:t>
      </w:r>
      <w:r w:rsidR="00301E52" w:rsidRPr="00301E52">
        <w:t xml:space="preserve"> RELEASE</w:t>
      </w:r>
    </w:p>
    <w:p w14:paraId="623B23AC" w14:textId="77777777" w:rsidR="00301E52" w:rsidRPr="00301E52" w:rsidRDefault="00301E52" w:rsidP="00301E52">
      <w:pPr>
        <w:spacing w:line="360" w:lineRule="auto"/>
        <w:contextualSpacing/>
      </w:pPr>
    </w:p>
    <w:p w14:paraId="11D45754" w14:textId="77777777" w:rsidR="004844E8" w:rsidRPr="00301E52" w:rsidRDefault="007D5D46" w:rsidP="00301E52">
      <w:pPr>
        <w:spacing w:line="360" w:lineRule="auto"/>
        <w:contextualSpacing/>
        <w:jc w:val="center"/>
      </w:pPr>
      <w:r w:rsidRPr="00301E52">
        <w:t>BOOYCO YA BATHO ENABLES MINES TO COMMUNICATE</w:t>
      </w:r>
    </w:p>
    <w:p w14:paraId="1A26E84A" w14:textId="77777777" w:rsidR="007D5D46" w:rsidRPr="00301E52" w:rsidRDefault="007D5D46" w:rsidP="00301E52">
      <w:pPr>
        <w:spacing w:line="360" w:lineRule="auto"/>
        <w:contextualSpacing/>
      </w:pPr>
    </w:p>
    <w:p w14:paraId="61AA3041" w14:textId="77777777" w:rsidR="007D5D46" w:rsidRDefault="007D5D46" w:rsidP="00301E52">
      <w:pPr>
        <w:spacing w:line="360" w:lineRule="auto"/>
        <w:contextualSpacing/>
      </w:pPr>
      <w:r w:rsidRPr="00301E52">
        <w:t xml:space="preserve">Communication within a mining operation is critical to the safety of the people and underpins the mining </w:t>
      </w:r>
      <w:r w:rsidR="00697071" w:rsidRPr="00301E52">
        <w:t>operation;</w:t>
      </w:r>
      <w:r w:rsidRPr="00301E52">
        <w:t xml:space="preserve"> however in underground mining this is seldom a case of one-system-fits-all. </w:t>
      </w:r>
    </w:p>
    <w:p w14:paraId="590A117E" w14:textId="77777777" w:rsidR="00301E52" w:rsidRPr="00301E52" w:rsidRDefault="00301E52" w:rsidP="00301E52">
      <w:pPr>
        <w:spacing w:line="360" w:lineRule="auto"/>
        <w:contextualSpacing/>
      </w:pPr>
    </w:p>
    <w:p w14:paraId="724DED7B" w14:textId="77777777" w:rsidR="007D5D46" w:rsidRDefault="007D5D46" w:rsidP="00301E52">
      <w:pPr>
        <w:spacing w:line="360" w:lineRule="auto"/>
        <w:contextualSpacing/>
      </w:pPr>
      <w:r w:rsidRPr="00301E52">
        <w:t xml:space="preserve">Don du Plessis, </w:t>
      </w:r>
      <w:r w:rsidR="00697071">
        <w:t>g</w:t>
      </w:r>
      <w:r w:rsidR="00FC4C67">
        <w:t xml:space="preserve">eneral </w:t>
      </w:r>
      <w:r w:rsidR="00697071">
        <w:t>m</w:t>
      </w:r>
      <w:r w:rsidR="00FC4C67">
        <w:t>anager</w:t>
      </w:r>
      <w:r w:rsidRPr="00301E52">
        <w:t xml:space="preserve"> of Booyco Ya Batho, says that for this type of communication</w:t>
      </w:r>
      <w:r w:rsidR="00301E52">
        <w:t>s network</w:t>
      </w:r>
      <w:r w:rsidRPr="00301E52">
        <w:t xml:space="preserve"> to be effective and reliable it has to be configured to the site specific requirements. </w:t>
      </w:r>
    </w:p>
    <w:p w14:paraId="329C784D" w14:textId="77777777" w:rsidR="00301E52" w:rsidRPr="00301E52" w:rsidRDefault="00301E52" w:rsidP="00301E52">
      <w:pPr>
        <w:spacing w:line="360" w:lineRule="auto"/>
        <w:contextualSpacing/>
      </w:pPr>
    </w:p>
    <w:p w14:paraId="37BFFC1D" w14:textId="77777777" w:rsidR="0071707C" w:rsidRDefault="0071707C" w:rsidP="00301E52">
      <w:pPr>
        <w:spacing w:line="360" w:lineRule="auto"/>
        <w:contextualSpacing/>
      </w:pPr>
      <w:r w:rsidRPr="00301E52">
        <w:t>Historically, complete imported communications system</w:t>
      </w:r>
      <w:r w:rsidR="00301E52">
        <w:t>s</w:t>
      </w:r>
      <w:r w:rsidRPr="00301E52">
        <w:t xml:space="preserve"> have not met all the legislated requirements and, in many instances, while not performing as anticipated these were also expensive. </w:t>
      </w:r>
    </w:p>
    <w:p w14:paraId="5B37ABB7" w14:textId="77777777" w:rsidR="00301E52" w:rsidRPr="00301E52" w:rsidRDefault="00301E52" w:rsidP="00301E52">
      <w:pPr>
        <w:spacing w:line="360" w:lineRule="auto"/>
        <w:contextualSpacing/>
      </w:pPr>
    </w:p>
    <w:p w14:paraId="01C37AC1" w14:textId="77777777" w:rsidR="0071707C" w:rsidRDefault="0071707C" w:rsidP="00301E52">
      <w:pPr>
        <w:spacing w:line="360" w:lineRule="auto"/>
        <w:contextualSpacing/>
      </w:pPr>
      <w:r w:rsidRPr="00301E52">
        <w:t xml:space="preserve">Du Plessis says that an in-depth understanding of how communications systems can be configured in challenging operating environment is what sets Booyco Ya Batho apart in the mining industry. </w:t>
      </w:r>
    </w:p>
    <w:p w14:paraId="4348E779" w14:textId="77777777" w:rsidR="00301E52" w:rsidRPr="00301E52" w:rsidRDefault="00301E52" w:rsidP="00301E52">
      <w:pPr>
        <w:spacing w:line="360" w:lineRule="auto"/>
        <w:contextualSpacing/>
      </w:pPr>
    </w:p>
    <w:p w14:paraId="5EE4F0FD" w14:textId="77777777" w:rsidR="0071707C" w:rsidRDefault="0071707C" w:rsidP="00301E52">
      <w:pPr>
        <w:spacing w:line="360" w:lineRule="auto"/>
        <w:contextualSpacing/>
      </w:pPr>
      <w:r w:rsidRPr="00301E52">
        <w:t xml:space="preserve">“We believe that for the local mining industry it is a major advantage to be able </w:t>
      </w:r>
      <w:r w:rsidR="00FC4C67">
        <w:t xml:space="preserve">to </w:t>
      </w:r>
      <w:r w:rsidRPr="00301E52">
        <w:t xml:space="preserve">leverage off local expertise and have access to communications systems </w:t>
      </w:r>
      <w:r w:rsidR="00301E52">
        <w:t xml:space="preserve">and products </w:t>
      </w:r>
      <w:r w:rsidRPr="00301E52">
        <w:t xml:space="preserve">that are capable of meeting the challenges within the underground mining environment,” he says. </w:t>
      </w:r>
    </w:p>
    <w:p w14:paraId="0FFDF733" w14:textId="77777777" w:rsidR="00301E52" w:rsidRPr="00301E52" w:rsidRDefault="00301E52" w:rsidP="00301E52">
      <w:pPr>
        <w:spacing w:line="360" w:lineRule="auto"/>
        <w:contextualSpacing/>
      </w:pPr>
    </w:p>
    <w:p w14:paraId="1D01187A" w14:textId="77777777" w:rsidR="0071707C" w:rsidRDefault="0071707C" w:rsidP="00301E52">
      <w:pPr>
        <w:spacing w:line="360" w:lineRule="auto"/>
        <w:contextualSpacing/>
      </w:pPr>
      <w:r w:rsidRPr="00301E52">
        <w:t>“It can be confusing when confronted with the technology and jargon used by communications network configuration companies, and it is not always easy to make an informed decision. We work very closely with our customers to assist them in understanding what technology is available and what exactly it can do for an operation.”</w:t>
      </w:r>
    </w:p>
    <w:p w14:paraId="4E14B598" w14:textId="77777777" w:rsidR="00301E52" w:rsidRPr="00301E52" w:rsidRDefault="00301E52" w:rsidP="00301E52">
      <w:pPr>
        <w:spacing w:line="360" w:lineRule="auto"/>
        <w:contextualSpacing/>
      </w:pPr>
    </w:p>
    <w:p w14:paraId="0B8767AE" w14:textId="77777777" w:rsidR="0071707C" w:rsidRDefault="0071707C" w:rsidP="00301E52">
      <w:pPr>
        <w:spacing w:line="360" w:lineRule="auto"/>
        <w:contextualSpacing/>
      </w:pPr>
      <w:r w:rsidRPr="00301E52">
        <w:t xml:space="preserve">The first step would be for Booyco Ya Batho to conduct an in-depth survey of the area in which the communications system would need to function. This, according to du </w:t>
      </w:r>
      <w:r w:rsidR="00301E52">
        <w:t>Plessi</w:t>
      </w:r>
      <w:r w:rsidR="00301E52" w:rsidRPr="00301E52">
        <w:t>s</w:t>
      </w:r>
      <w:r w:rsidR="00301E52">
        <w:t>,</w:t>
      </w:r>
      <w:r w:rsidRPr="00301E52">
        <w:t xml:space="preserve"> would allow for the network to be configured in such a manner so as to eliminate those areas where communication is not necessary, such as mined out areas. </w:t>
      </w:r>
    </w:p>
    <w:p w14:paraId="64A1416B" w14:textId="77777777" w:rsidR="00301E52" w:rsidRPr="00301E52" w:rsidRDefault="00301E52" w:rsidP="00301E52">
      <w:pPr>
        <w:spacing w:line="360" w:lineRule="auto"/>
        <w:contextualSpacing/>
      </w:pPr>
    </w:p>
    <w:p w14:paraId="1957A374" w14:textId="77777777" w:rsidR="0071707C" w:rsidRPr="00301E52" w:rsidRDefault="0071707C" w:rsidP="00301E52">
      <w:pPr>
        <w:spacing w:line="360" w:lineRule="auto"/>
        <w:contextualSpacing/>
      </w:pPr>
      <w:r w:rsidRPr="00301E52">
        <w:t xml:space="preserve">“When a one-size-fits-all communications solution is applied, this </w:t>
      </w:r>
      <w:r w:rsidR="00301E52" w:rsidRPr="00301E52">
        <w:t>type of in-depth assess</w:t>
      </w:r>
      <w:r w:rsidRPr="00301E52">
        <w:t xml:space="preserve">ment is not done and these types of communications solutions could weaken and create unnecessary interference,” du Plessis cautions. </w:t>
      </w:r>
    </w:p>
    <w:p w14:paraId="52265D1A" w14:textId="77777777" w:rsidR="00301E52" w:rsidRDefault="00301E52" w:rsidP="00301E52">
      <w:pPr>
        <w:spacing w:line="360" w:lineRule="auto"/>
        <w:contextualSpacing/>
      </w:pPr>
      <w:r w:rsidRPr="00301E52">
        <w:lastRenderedPageBreak/>
        <w:t>“</w:t>
      </w:r>
      <w:r w:rsidR="0071707C" w:rsidRPr="00301E52">
        <w:t xml:space="preserve">By doing an in-depth survey of the </w:t>
      </w:r>
      <w:r w:rsidRPr="00301E52">
        <w:t xml:space="preserve">communications </w:t>
      </w:r>
      <w:r w:rsidR="0071707C" w:rsidRPr="00301E52">
        <w:t>requirements it is p</w:t>
      </w:r>
      <w:r>
        <w:t>ossible to optimise the RF propa</w:t>
      </w:r>
      <w:r w:rsidR="0071707C" w:rsidRPr="00301E52">
        <w:t xml:space="preserve">gation without sacrificing on the reliability or performance of the network. </w:t>
      </w:r>
      <w:r w:rsidRPr="00301E52">
        <w:t xml:space="preserve">And this will elimination the situation where the communications network has </w:t>
      </w:r>
      <w:r w:rsidR="00FC4C67">
        <w:t xml:space="preserve">been </w:t>
      </w:r>
      <w:r w:rsidRPr="00301E52">
        <w:t xml:space="preserve">over-engineered for the need at hand,” he says. </w:t>
      </w:r>
    </w:p>
    <w:p w14:paraId="24CE7E9F" w14:textId="77777777" w:rsidR="00301E52" w:rsidRPr="00301E52" w:rsidRDefault="00301E52" w:rsidP="00301E52">
      <w:pPr>
        <w:spacing w:line="360" w:lineRule="auto"/>
        <w:contextualSpacing/>
      </w:pPr>
    </w:p>
    <w:p w14:paraId="20DC5AE0" w14:textId="77777777" w:rsidR="00301E52" w:rsidRDefault="00301E52" w:rsidP="00301E52">
      <w:pPr>
        <w:spacing w:line="360" w:lineRule="auto"/>
        <w:contextualSpacing/>
      </w:pPr>
      <w:r w:rsidRPr="00301E52">
        <w:t>Understanding propagation patterns is critical to the success of the performance of the communications network and this is where Booyco Ya Batho brings its in-depth knowledge and skill to the industry.</w:t>
      </w:r>
    </w:p>
    <w:p w14:paraId="4097174C" w14:textId="77777777" w:rsidR="00301E52" w:rsidRPr="00301E52" w:rsidRDefault="00301E52" w:rsidP="00301E52">
      <w:pPr>
        <w:spacing w:line="360" w:lineRule="auto"/>
        <w:contextualSpacing/>
      </w:pPr>
    </w:p>
    <w:p w14:paraId="7F6582DE" w14:textId="77777777" w:rsidR="00301E52" w:rsidRDefault="00301E52" w:rsidP="00301E52">
      <w:pPr>
        <w:spacing w:line="360" w:lineRule="auto"/>
        <w:contextualSpacing/>
      </w:pPr>
      <w:r w:rsidRPr="00301E52">
        <w:t xml:space="preserve">Du Plessis says that recent test work has proved that effective communications is possible wirelessly over a distance of 1 km underground next to a conveyor belt. The tests were recently conducted by the company in an operating coal mine. </w:t>
      </w:r>
    </w:p>
    <w:p w14:paraId="745A6AB1" w14:textId="77777777" w:rsidR="00301E52" w:rsidRPr="00301E52" w:rsidRDefault="00301E52" w:rsidP="00301E52">
      <w:pPr>
        <w:spacing w:line="360" w:lineRule="auto"/>
        <w:contextualSpacing/>
      </w:pPr>
    </w:p>
    <w:p w14:paraId="4BBC05CE" w14:textId="77777777" w:rsidR="00301E52" w:rsidRDefault="00301E52" w:rsidP="00301E52">
      <w:pPr>
        <w:spacing w:line="360" w:lineRule="auto"/>
        <w:contextualSpacing/>
      </w:pPr>
      <w:r w:rsidRPr="00301E52">
        <w:t>“It is all about understanding what the signal is doing. This is key,” du Plessis says. “It is this thinking out of the box that enables us to tick the boxes when it comes to compliance with the requisite standards.”</w:t>
      </w:r>
    </w:p>
    <w:p w14:paraId="07379345" w14:textId="77777777" w:rsidR="00301E52" w:rsidRPr="00301E52" w:rsidRDefault="00301E52" w:rsidP="00301E52">
      <w:pPr>
        <w:spacing w:line="360" w:lineRule="auto"/>
        <w:contextualSpacing/>
      </w:pPr>
    </w:p>
    <w:p w14:paraId="7A1972F6" w14:textId="77777777" w:rsidR="00301E52" w:rsidRPr="00301E52" w:rsidRDefault="00301E52" w:rsidP="00301E52">
      <w:pPr>
        <w:autoSpaceDE w:val="0"/>
        <w:autoSpaceDN w:val="0"/>
        <w:spacing w:line="360" w:lineRule="auto"/>
        <w:contextualSpacing/>
      </w:pPr>
      <w:r w:rsidRPr="00301E52">
        <w:t xml:space="preserve">Founded in May 2010, Booyco Ya Batho’s market offering includes locally manufactured and designed communication products aimed at the underground coal and hard rock mines, including wireless access points and associated products. The company also does the cost effective installation of fibre optics, networking and ancillary services. </w:t>
      </w:r>
    </w:p>
    <w:p w14:paraId="3D5C50B6" w14:textId="77777777" w:rsidR="00581091" w:rsidRDefault="00581091" w:rsidP="00581091">
      <w:pPr>
        <w:autoSpaceDE w:val="0"/>
        <w:autoSpaceDN w:val="0"/>
        <w:spacing w:line="360" w:lineRule="auto"/>
        <w:contextualSpacing/>
      </w:pPr>
    </w:p>
    <w:p w14:paraId="19912E03" w14:textId="77777777" w:rsidR="00581091" w:rsidRDefault="00581091" w:rsidP="00581091">
      <w:pPr>
        <w:autoSpaceDE w:val="0"/>
        <w:autoSpaceDN w:val="0"/>
        <w:spacing w:line="360" w:lineRule="auto"/>
        <w:contextualSpacing/>
      </w:pPr>
      <w:r>
        <w:t>ENABLING COMMS PIC 01 : Wireless mesh links over a distance of 1.2 km are possible in a mining environment, but are dependable on application requirements.</w:t>
      </w:r>
    </w:p>
    <w:p w14:paraId="719EDF09" w14:textId="77777777" w:rsidR="00581091" w:rsidRDefault="00581091" w:rsidP="00581091">
      <w:pPr>
        <w:autoSpaceDE w:val="0"/>
        <w:autoSpaceDN w:val="0"/>
        <w:spacing w:line="360" w:lineRule="auto"/>
        <w:contextualSpacing/>
      </w:pPr>
    </w:p>
    <w:p w14:paraId="76DF5414" w14:textId="77777777" w:rsidR="00581091" w:rsidRDefault="00581091" w:rsidP="00581091">
      <w:pPr>
        <w:autoSpaceDE w:val="0"/>
        <w:autoSpaceDN w:val="0"/>
        <w:spacing w:line="360" w:lineRule="auto"/>
        <w:contextualSpacing/>
      </w:pPr>
      <w:r>
        <w:t xml:space="preserve">ENABLING COMMS PIC 02 : An access point with a small form factor which can be integrated into vehicles and equipment to extend an underground wireless network. </w:t>
      </w:r>
    </w:p>
    <w:p w14:paraId="70A96E30" w14:textId="77777777" w:rsidR="00581091" w:rsidRDefault="00581091" w:rsidP="00581091">
      <w:pPr>
        <w:autoSpaceDE w:val="0"/>
        <w:autoSpaceDN w:val="0"/>
        <w:spacing w:line="360" w:lineRule="auto"/>
        <w:contextualSpacing/>
      </w:pPr>
    </w:p>
    <w:p w14:paraId="2EF50912" w14:textId="77777777" w:rsidR="00301E52" w:rsidRDefault="00581091" w:rsidP="00581091">
      <w:pPr>
        <w:autoSpaceDE w:val="0"/>
        <w:autoSpaceDN w:val="0"/>
        <w:spacing w:line="360" w:lineRule="auto"/>
        <w:contextualSpacing/>
      </w:pPr>
      <w:r>
        <w:t>ENABLING COMMS PIC 03 : An 802.11n access point which is typically used in backbone applications to provide the network layer for underground communications networks.</w:t>
      </w:r>
    </w:p>
    <w:p w14:paraId="0969C518" w14:textId="77777777" w:rsidR="00581091" w:rsidRDefault="00581091" w:rsidP="00D04F93">
      <w:pPr>
        <w:autoSpaceDE w:val="0"/>
        <w:autoSpaceDN w:val="0"/>
        <w:spacing w:line="240" w:lineRule="auto"/>
        <w:contextualSpacing/>
      </w:pPr>
    </w:p>
    <w:p w14:paraId="39BADD1F" w14:textId="77777777" w:rsidR="00301E52" w:rsidRDefault="00301E52" w:rsidP="00D04F93">
      <w:pPr>
        <w:autoSpaceDE w:val="0"/>
        <w:autoSpaceDN w:val="0"/>
        <w:spacing w:line="240" w:lineRule="auto"/>
        <w:contextualSpacing/>
      </w:pPr>
      <w:r>
        <w:t>ENDS …</w:t>
      </w:r>
      <w:r w:rsidR="00697071">
        <w:t>JUNE</w:t>
      </w:r>
      <w:r>
        <w:t xml:space="preserve"> 2017</w:t>
      </w:r>
    </w:p>
    <w:p w14:paraId="50C1B8F7" w14:textId="77777777" w:rsidR="00D04F93" w:rsidRPr="005F309F" w:rsidRDefault="00D04F93" w:rsidP="00D04F93">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32E1B93E" w14:textId="77777777" w:rsidR="00D04F93" w:rsidRDefault="00D04F93" w:rsidP="00D04F93">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188C4D60" w14:textId="77777777" w:rsidR="00D04F93" w:rsidRDefault="00D04F93" w:rsidP="00D04F93">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7" w:history="1">
        <w:r>
          <w:rPr>
            <w:rStyle w:val="Hyperlink"/>
            <w:rFonts w:ascii="Calibri" w:hAnsi="Calibri" w:cs="Tahoma"/>
            <w:sz w:val="22"/>
            <w:szCs w:val="22"/>
          </w:rPr>
          <w:t>communicate@coralynne.co.za</w:t>
        </w:r>
      </w:hyperlink>
    </w:p>
    <w:p w14:paraId="59812B26" w14:textId="77777777" w:rsidR="00D04F93" w:rsidRDefault="00D04F93" w:rsidP="00D04F93">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4B613163" w14:textId="77777777" w:rsidR="00D04F93" w:rsidRPr="009F2FD1" w:rsidRDefault="00D04F93" w:rsidP="00D04F93">
      <w:pPr>
        <w:spacing w:line="240" w:lineRule="auto"/>
        <w:contextualSpacing/>
        <w:rPr>
          <w:rFonts w:ascii="Calibri" w:hAnsi="Calibri" w:cs="Tahoma"/>
        </w:rPr>
      </w:pPr>
    </w:p>
    <w:p w14:paraId="6AB081F9" w14:textId="77777777" w:rsidR="00D04F93" w:rsidRPr="009F2FD1" w:rsidRDefault="00D04F93" w:rsidP="00D04F93">
      <w:pPr>
        <w:spacing w:line="240" w:lineRule="auto"/>
        <w:contextualSpacing/>
        <w:rPr>
          <w:rFonts w:ascii="Calibri" w:hAnsi="Calibri" w:cs="Tahoma"/>
        </w:rPr>
      </w:pPr>
      <w:r w:rsidRPr="009F2FD1">
        <w:rPr>
          <w:rFonts w:ascii="Calibri" w:hAnsi="Calibri" w:cs="Tahoma"/>
        </w:rPr>
        <w:t>FOR</w:t>
      </w:r>
      <w:r w:rsidRPr="009F2FD1">
        <w:rPr>
          <w:rFonts w:ascii="Calibri" w:hAnsi="Calibri" w:cs="Tahoma"/>
        </w:rPr>
        <w:tab/>
      </w:r>
      <w:r>
        <w:rPr>
          <w:rFonts w:ascii="Calibri" w:hAnsi="Calibri" w:cs="Tahoma"/>
        </w:rPr>
        <w:tab/>
      </w:r>
      <w:r w:rsidRPr="009F2FD1">
        <w:rPr>
          <w:rFonts w:ascii="Calibri" w:hAnsi="Calibri" w:cs="Tahoma"/>
        </w:rPr>
        <w:tab/>
        <w:t>:</w:t>
      </w:r>
      <w:r w:rsidRPr="009F2FD1">
        <w:rPr>
          <w:rFonts w:ascii="Calibri" w:hAnsi="Calibri" w:cs="Tahoma"/>
        </w:rPr>
        <w:tab/>
      </w:r>
      <w:r>
        <w:rPr>
          <w:rFonts w:ascii="Calibri" w:hAnsi="Calibri" w:cs="Tahoma"/>
        </w:rPr>
        <w:t>DON DU PLESSIS</w:t>
      </w:r>
    </w:p>
    <w:p w14:paraId="10771396" w14:textId="77777777" w:rsidR="00D04F93" w:rsidRPr="009F2FD1" w:rsidRDefault="00D04F93" w:rsidP="00D04F93">
      <w:pPr>
        <w:spacing w:line="240" w:lineRule="auto"/>
        <w:contextualSpacing/>
        <w:rPr>
          <w:rFonts w:ascii="Calibri" w:hAnsi="Calibri" w:cs="Tahoma"/>
        </w:rPr>
      </w:pPr>
      <w:r w:rsidRPr="009F2FD1">
        <w:rPr>
          <w:rFonts w:ascii="Calibri" w:hAnsi="Calibri" w:cs="Tahoma"/>
        </w:rPr>
        <w:tab/>
      </w:r>
      <w:r w:rsidRPr="009F2FD1">
        <w:rPr>
          <w:rFonts w:ascii="Calibri" w:hAnsi="Calibri" w:cs="Tahoma"/>
        </w:rPr>
        <w:tab/>
      </w:r>
      <w:r>
        <w:rPr>
          <w:rFonts w:ascii="Calibri" w:hAnsi="Calibri" w:cs="Tahoma"/>
        </w:rPr>
        <w:tab/>
      </w:r>
      <w:r w:rsidRPr="009F2FD1">
        <w:rPr>
          <w:rFonts w:ascii="Calibri" w:hAnsi="Calibri" w:cs="Tahoma"/>
        </w:rPr>
        <w:tab/>
        <w:t xml:space="preserve">BOOYCO </w:t>
      </w:r>
      <w:r>
        <w:rPr>
          <w:rFonts w:ascii="Calibri" w:hAnsi="Calibri" w:cs="Tahoma"/>
        </w:rPr>
        <w:t>YA BATHO</w:t>
      </w:r>
      <w:r w:rsidRPr="009F2FD1">
        <w:rPr>
          <w:rFonts w:ascii="Calibri" w:hAnsi="Calibri" w:cs="Tahoma"/>
        </w:rPr>
        <w:t xml:space="preserve"> (PTY) LTD</w:t>
      </w:r>
    </w:p>
    <w:p w14:paraId="43372B12" w14:textId="77777777" w:rsidR="00D04F93" w:rsidRDefault="00D04F93" w:rsidP="00D04F93">
      <w:pPr>
        <w:spacing w:line="240" w:lineRule="auto"/>
        <w:ind w:left="2160" w:firstLine="720"/>
        <w:contextualSpacing/>
        <w:rPr>
          <w:rFonts w:ascii="Calibri" w:hAnsi="Calibri" w:cs="Tahoma"/>
        </w:rPr>
      </w:pPr>
      <w:r w:rsidRPr="009F2FD1">
        <w:rPr>
          <w:rFonts w:ascii="Calibri" w:hAnsi="Calibri" w:cs="Tahoma"/>
        </w:rPr>
        <w:t>TEL : 0861 BOOYCO (266926)</w:t>
      </w:r>
    </w:p>
    <w:p w14:paraId="367C399E" w14:textId="77777777" w:rsidR="00D04F93" w:rsidRPr="009F2FD1" w:rsidRDefault="00D04F93" w:rsidP="00D04F93">
      <w:pPr>
        <w:spacing w:line="240" w:lineRule="auto"/>
        <w:ind w:left="2160" w:firstLine="720"/>
        <w:contextualSpacing/>
        <w:rPr>
          <w:rFonts w:ascii="Calibri" w:hAnsi="Calibri" w:cs="Tahoma"/>
        </w:rPr>
      </w:pPr>
      <w:r>
        <w:rPr>
          <w:rFonts w:ascii="Calibri" w:hAnsi="Calibri" w:cs="Tahoma"/>
        </w:rPr>
        <w:t>EMAIL : don@booyco-yabatho.co.za</w:t>
      </w:r>
    </w:p>
    <w:p w14:paraId="56BB2156" w14:textId="77777777" w:rsidR="00D04F93" w:rsidRPr="009F2FD1" w:rsidRDefault="00D04F93" w:rsidP="00D04F93">
      <w:pPr>
        <w:spacing w:line="240" w:lineRule="auto"/>
        <w:contextualSpacing/>
        <w:rPr>
          <w:rFonts w:ascii="Calibri" w:hAnsi="Calibri" w:cs="Tahoma"/>
        </w:rPr>
      </w:pPr>
      <w:r w:rsidRPr="009F2FD1">
        <w:rPr>
          <w:rFonts w:ascii="Calibri" w:hAnsi="Calibri" w:cs="Tahoma"/>
        </w:rPr>
        <w:tab/>
      </w:r>
      <w:r w:rsidRPr="009F2FD1">
        <w:rPr>
          <w:rFonts w:ascii="Calibri" w:hAnsi="Calibri" w:cs="Tahoma"/>
        </w:rPr>
        <w:tab/>
      </w:r>
      <w:r>
        <w:rPr>
          <w:rFonts w:ascii="Calibri" w:hAnsi="Calibri" w:cs="Tahoma"/>
        </w:rPr>
        <w:tab/>
      </w:r>
      <w:r w:rsidRPr="009F2FD1">
        <w:rPr>
          <w:rFonts w:ascii="Calibri" w:hAnsi="Calibri" w:cs="Tahoma"/>
        </w:rPr>
        <w:tab/>
      </w:r>
      <w:r w:rsidRPr="00D04F93">
        <w:rPr>
          <w:rFonts w:ascii="Calibri" w:hAnsi="Calibri" w:cs="Tahoma"/>
        </w:rPr>
        <w:t>www.</w:t>
      </w:r>
      <w:r>
        <w:rPr>
          <w:rFonts w:ascii="Calibri" w:hAnsi="Calibri" w:cs="Tahoma"/>
        </w:rPr>
        <w:t>yabatho.co.za</w:t>
      </w:r>
    </w:p>
    <w:p w14:paraId="63FAD042" w14:textId="77777777" w:rsidR="00D04F93" w:rsidRPr="00301E52" w:rsidRDefault="00D04F93" w:rsidP="00301E52">
      <w:pPr>
        <w:autoSpaceDE w:val="0"/>
        <w:autoSpaceDN w:val="0"/>
        <w:spacing w:line="360" w:lineRule="auto"/>
        <w:contextualSpacing/>
      </w:pPr>
    </w:p>
    <w:sectPr w:rsidR="00D04F93" w:rsidRPr="00301E5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8CA23C" w14:textId="77777777" w:rsidR="006A2F88" w:rsidRDefault="006A2F88" w:rsidP="00301E52">
      <w:pPr>
        <w:spacing w:after="0" w:line="240" w:lineRule="auto"/>
      </w:pPr>
      <w:r>
        <w:separator/>
      </w:r>
    </w:p>
  </w:endnote>
  <w:endnote w:type="continuationSeparator" w:id="0">
    <w:p w14:paraId="684DC5FE" w14:textId="77777777" w:rsidR="006A2F88" w:rsidRDefault="006A2F88" w:rsidP="00301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4756922"/>
      <w:docPartObj>
        <w:docPartGallery w:val="Page Numbers (Bottom of Page)"/>
        <w:docPartUnique/>
      </w:docPartObj>
    </w:sdtPr>
    <w:sdtEndPr>
      <w:rPr>
        <w:noProof/>
      </w:rPr>
    </w:sdtEndPr>
    <w:sdtContent>
      <w:p w14:paraId="03AFFD4D" w14:textId="77777777" w:rsidR="00301E52" w:rsidRDefault="00301E52">
        <w:pPr>
          <w:pStyle w:val="Footer"/>
          <w:jc w:val="right"/>
        </w:pPr>
        <w:r>
          <w:fldChar w:fldCharType="begin"/>
        </w:r>
        <w:r>
          <w:instrText xml:space="preserve"> PAGE   \* MERGEFORMAT </w:instrText>
        </w:r>
        <w:r>
          <w:fldChar w:fldCharType="separate"/>
        </w:r>
        <w:r w:rsidR="0042187F">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C36F06" w14:textId="77777777" w:rsidR="006A2F88" w:rsidRDefault="006A2F88" w:rsidP="00301E52">
      <w:pPr>
        <w:spacing w:after="0" w:line="240" w:lineRule="auto"/>
      </w:pPr>
      <w:r>
        <w:separator/>
      </w:r>
    </w:p>
  </w:footnote>
  <w:footnote w:type="continuationSeparator" w:id="0">
    <w:p w14:paraId="47427766" w14:textId="77777777" w:rsidR="006A2F88" w:rsidRDefault="006A2F88" w:rsidP="00301E5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D315A8" w14:textId="77777777" w:rsidR="00301E52" w:rsidRDefault="00301E52" w:rsidP="00301E52">
    <w:pPr>
      <w:pStyle w:val="Header"/>
      <w:jc w:val="right"/>
    </w:pPr>
    <w:r>
      <w:t>enabling comms on mines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78B"/>
    <w:rsid w:val="000F68F9"/>
    <w:rsid w:val="00301E52"/>
    <w:rsid w:val="0038709B"/>
    <w:rsid w:val="0042187F"/>
    <w:rsid w:val="004542F6"/>
    <w:rsid w:val="004844E8"/>
    <w:rsid w:val="00543F5D"/>
    <w:rsid w:val="00581091"/>
    <w:rsid w:val="00697071"/>
    <w:rsid w:val="006A2F88"/>
    <w:rsid w:val="0071707C"/>
    <w:rsid w:val="007D5D46"/>
    <w:rsid w:val="008C29BB"/>
    <w:rsid w:val="0093778B"/>
    <w:rsid w:val="00A54930"/>
    <w:rsid w:val="00AC780C"/>
    <w:rsid w:val="00B57E28"/>
    <w:rsid w:val="00C07273"/>
    <w:rsid w:val="00C86D82"/>
    <w:rsid w:val="00CE6BBA"/>
    <w:rsid w:val="00D04F93"/>
    <w:rsid w:val="00F14105"/>
    <w:rsid w:val="00FC4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A1E6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0727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C07273"/>
  </w:style>
  <w:style w:type="character" w:styleId="Hyperlink">
    <w:name w:val="Hyperlink"/>
    <w:basedOn w:val="DefaultParagraphFont"/>
    <w:unhideWhenUsed/>
    <w:rsid w:val="00C07273"/>
    <w:rPr>
      <w:color w:val="0000FF"/>
      <w:u w:val="single"/>
    </w:rPr>
  </w:style>
  <w:style w:type="paragraph" w:styleId="ListParagraph">
    <w:name w:val="List Paragraph"/>
    <w:basedOn w:val="Normal"/>
    <w:uiPriority w:val="34"/>
    <w:qFormat/>
    <w:rsid w:val="00301E52"/>
    <w:pPr>
      <w:ind w:left="720"/>
      <w:contextualSpacing/>
    </w:pPr>
  </w:style>
  <w:style w:type="paragraph" w:styleId="Header">
    <w:name w:val="header"/>
    <w:basedOn w:val="Normal"/>
    <w:link w:val="HeaderChar"/>
    <w:uiPriority w:val="99"/>
    <w:unhideWhenUsed/>
    <w:rsid w:val="00301E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E52"/>
    <w:rPr>
      <w:lang w:val="en-ZA"/>
    </w:rPr>
  </w:style>
  <w:style w:type="paragraph" w:styleId="Footer">
    <w:name w:val="footer"/>
    <w:basedOn w:val="Normal"/>
    <w:link w:val="FooterChar"/>
    <w:uiPriority w:val="99"/>
    <w:unhideWhenUsed/>
    <w:rsid w:val="00301E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E52"/>
    <w:rPr>
      <w:lang w:val="en-ZA"/>
    </w:rPr>
  </w:style>
  <w:style w:type="paragraph" w:styleId="BalloonText">
    <w:name w:val="Balloon Text"/>
    <w:basedOn w:val="Normal"/>
    <w:link w:val="BalloonTextChar"/>
    <w:uiPriority w:val="99"/>
    <w:semiHidden/>
    <w:unhideWhenUsed/>
    <w:rsid w:val="00301E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E52"/>
    <w:rPr>
      <w:rFonts w:ascii="Tahoma" w:hAnsi="Tahoma" w:cs="Tahoma"/>
      <w:sz w:val="16"/>
      <w:szCs w:val="16"/>
      <w:lang w:val="en-ZA"/>
    </w:rPr>
  </w:style>
  <w:style w:type="paragraph" w:styleId="PlainText">
    <w:name w:val="Plain Text"/>
    <w:basedOn w:val="Normal"/>
    <w:link w:val="PlainTextChar"/>
    <w:unhideWhenUsed/>
    <w:rsid w:val="00D04F93"/>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D04F93"/>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5291589">
      <w:bodyDiv w:val="1"/>
      <w:marLeft w:val="0"/>
      <w:marRight w:val="0"/>
      <w:marTop w:val="0"/>
      <w:marBottom w:val="0"/>
      <w:divBdr>
        <w:top w:val="none" w:sz="0" w:space="0" w:color="auto"/>
        <w:left w:val="none" w:sz="0" w:space="0" w:color="auto"/>
        <w:bottom w:val="none" w:sz="0" w:space="0" w:color="auto"/>
        <w:right w:val="none" w:sz="0" w:space="0" w:color="auto"/>
      </w:divBdr>
    </w:div>
    <w:div w:id="127120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communicate@coralynne.co.za"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D77C8-46B7-924D-B3C0-DC2D163E4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614</Words>
  <Characters>3503</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Coral</dc:creator>
  <cp:lastModifiedBy>Priscilla Moroke</cp:lastModifiedBy>
  <cp:revision>2</cp:revision>
  <cp:lastPrinted>2017-06-20T11:26:00Z</cp:lastPrinted>
  <dcterms:created xsi:type="dcterms:W3CDTF">2017-06-20T11:43:00Z</dcterms:created>
  <dcterms:modified xsi:type="dcterms:W3CDTF">2017-06-20T11:43:00Z</dcterms:modified>
</cp:coreProperties>
</file>