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9548C" w14:textId="77777777" w:rsidR="004C04E1" w:rsidRPr="00E44662" w:rsidRDefault="004C04E1" w:rsidP="004C04E1">
      <w:pPr>
        <w:spacing w:after="0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bookmarkStart w:id="0" w:name="_GoBack"/>
      <w:bookmarkEnd w:id="0"/>
      <w:r w:rsidRPr="00E44662">
        <w:rPr>
          <w:rFonts w:asciiTheme="minorHAnsi" w:hAnsiTheme="minorHAnsi" w:cstheme="minorHAnsi"/>
          <w:b/>
          <w:sz w:val="36"/>
          <w:szCs w:val="36"/>
          <w:u w:val="single"/>
        </w:rPr>
        <w:t>HAZLETON PUMPS TAKES TOP HONOURS AT 3</w:t>
      </w:r>
      <w:r w:rsidRPr="00E44662">
        <w:rPr>
          <w:rFonts w:asciiTheme="minorHAnsi" w:hAnsiTheme="minorHAnsi" w:cstheme="minorHAnsi"/>
          <w:b/>
          <w:sz w:val="36"/>
          <w:szCs w:val="36"/>
          <w:u w:val="single"/>
          <w:vertAlign w:val="superscript"/>
        </w:rPr>
        <w:t>rd</w:t>
      </w:r>
      <w:r w:rsidRPr="00E44662">
        <w:rPr>
          <w:rFonts w:asciiTheme="minorHAnsi" w:hAnsiTheme="minorHAnsi" w:cstheme="minorHAnsi"/>
          <w:b/>
          <w:sz w:val="36"/>
          <w:szCs w:val="36"/>
          <w:u w:val="single"/>
        </w:rPr>
        <w:t xml:space="preserve"> ANNUAL </w:t>
      </w:r>
    </w:p>
    <w:p w14:paraId="305D50E8" w14:textId="77777777" w:rsidR="00A43852" w:rsidRPr="00E44662" w:rsidRDefault="004C04E1" w:rsidP="004C04E1">
      <w:pPr>
        <w:spacing w:after="0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E44662">
        <w:rPr>
          <w:rFonts w:asciiTheme="minorHAnsi" w:hAnsiTheme="minorHAnsi" w:cstheme="minorHAnsi"/>
          <w:b/>
          <w:sz w:val="36"/>
          <w:szCs w:val="36"/>
          <w:u w:val="single"/>
        </w:rPr>
        <w:t>SEIFSA AWARDS FOR EXCELLENCE.</w:t>
      </w:r>
    </w:p>
    <w:p w14:paraId="06F5AA27" w14:textId="77777777" w:rsidR="00607FE8" w:rsidRPr="00E44662" w:rsidRDefault="00607FE8" w:rsidP="004C04E1">
      <w:pPr>
        <w:shd w:val="clear" w:color="auto" w:fill="FFFFFF"/>
        <w:spacing w:after="0"/>
        <w:rPr>
          <w:rFonts w:ascii="Roboto" w:eastAsia="Times New Roman" w:hAnsi="Roboto" w:cs="Helvetica"/>
          <w:color w:val="5A5A5A"/>
          <w:sz w:val="36"/>
          <w:szCs w:val="36"/>
          <w:lang w:val="en"/>
        </w:rPr>
      </w:pPr>
    </w:p>
    <w:p w14:paraId="198D53CA" w14:textId="77777777" w:rsidR="004C04E1" w:rsidRDefault="004C04E1" w:rsidP="004C04E1">
      <w:pPr>
        <w:shd w:val="clear" w:color="auto" w:fill="FFFFFF"/>
        <w:spacing w:after="0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5DD43A02" w14:textId="77777777" w:rsidR="004C04E1" w:rsidRDefault="004C04E1" w:rsidP="004C04E1">
      <w:pPr>
        <w:shd w:val="clear" w:color="auto" w:fill="FFFFFF"/>
        <w:spacing w:after="0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  <w:r>
        <w:rPr>
          <w:rFonts w:ascii="Roboto" w:eastAsia="Times New Roman" w:hAnsi="Roboto" w:cs="Helvetica"/>
          <w:noProof/>
          <w:color w:val="5A5A5A"/>
          <w:sz w:val="28"/>
          <w:szCs w:val="28"/>
          <w:lang w:val="en-US" w:eastAsia="en-US"/>
        </w:rPr>
        <w:drawing>
          <wp:inline distT="0" distB="0" distL="0" distR="0" wp14:anchorId="54610364" wp14:editId="28CBF03E">
            <wp:extent cx="5731510" cy="407543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240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23F76" w14:textId="77777777" w:rsidR="00D507E5" w:rsidRPr="00D507E5" w:rsidRDefault="00D507E5" w:rsidP="00D507E5">
      <w:pPr>
        <w:shd w:val="clear" w:color="auto" w:fill="FFFFFF"/>
        <w:spacing w:after="0"/>
        <w:jc w:val="center"/>
        <w:rPr>
          <w:rFonts w:ascii="Roboto" w:eastAsia="Times New Roman" w:hAnsi="Roboto" w:cs="Helvetica"/>
          <w:color w:val="808080" w:themeColor="background1" w:themeShade="80"/>
          <w:sz w:val="24"/>
          <w:szCs w:val="24"/>
          <w:lang w:val="en"/>
        </w:rPr>
      </w:pPr>
      <w:r w:rsidRPr="00D507E5">
        <w:rPr>
          <w:rFonts w:ascii="Roboto" w:eastAsia="Times New Roman" w:hAnsi="Roboto" w:cs="Helvetica"/>
          <w:color w:val="808080" w:themeColor="background1" w:themeShade="80"/>
          <w:sz w:val="24"/>
          <w:szCs w:val="24"/>
          <w:lang w:val="en"/>
        </w:rPr>
        <w:t xml:space="preserve">Founder of HAZLETON PUMPS, Thys Wehmeyer, acknowledges receipt of two Awards at the third Annual SEIFSA AWARDS for EXCELLENCE </w:t>
      </w:r>
    </w:p>
    <w:p w14:paraId="04095874" w14:textId="77777777" w:rsidR="004C04E1" w:rsidRDefault="004C04E1" w:rsidP="004C04E1">
      <w:pPr>
        <w:shd w:val="clear" w:color="auto" w:fill="FFFFFF"/>
        <w:spacing w:after="0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759311A9" w14:textId="77777777" w:rsidR="00423A09" w:rsidRPr="00E44662" w:rsidRDefault="004C04E1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The</w:t>
      </w:r>
      <w:r w:rsidR="00423A09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third annual SEIFSA Awards for Excellence gala ceremony, honouring companies that have excelled during 2016 in the metals and engineering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ceremony was held in Sandton</w:t>
      </w:r>
      <w:r w:rsidR="00423A09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in May 2017. </w:t>
      </w:r>
    </w:p>
    <w:p w14:paraId="26197117" w14:textId="77777777" w:rsidR="00423A09" w:rsidRPr="00E44662" w:rsidRDefault="00423A09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39143A06" w14:textId="77777777" w:rsidR="004C04E1" w:rsidRPr="00E44662" w:rsidRDefault="00423A09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The ceremony </w:t>
      </w:r>
      <w:r w:rsidR="004C04E1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hosted in partnership with Industrial Development Corporation 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was held on its own for the first time and not as part of the annual Southern African Metals and industry Indaba.</w:t>
      </w:r>
    </w:p>
    <w:p w14:paraId="5802DAA2" w14:textId="77777777" w:rsidR="00423A09" w:rsidRPr="00E44662" w:rsidRDefault="00423A09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008A6C9F" w14:textId="77777777" w:rsidR="000B28D4" w:rsidRDefault="00423A09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A family owned business situated in Sunderland Ridge, Centurion, HAZLETON PUMPS is exemplary of a company </w:t>
      </w:r>
      <w:r w:rsidR="00700F90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which is at the forefront of not only innovation</w:t>
      </w:r>
      <w:r w:rsidR="003E27F8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but also committed to customers. </w:t>
      </w:r>
    </w:p>
    <w:p w14:paraId="5975B53A" w14:textId="77777777" w:rsidR="0055468B" w:rsidRPr="00E44662" w:rsidRDefault="0055468B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13B64505" w14:textId="77777777" w:rsidR="00E44662" w:rsidRPr="00E44662" w:rsidRDefault="003E27F8" w:rsidP="00E44662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lastRenderedPageBreak/>
        <w:t xml:space="preserve">The company won </w:t>
      </w:r>
      <w:r w:rsidR="000B28D4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the two main awards being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the </w:t>
      </w:r>
      <w:r w:rsidR="00E44662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“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Most Innovative Company</w:t>
      </w:r>
      <w:r w:rsidR="00E44662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”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award as well as the </w:t>
      </w:r>
      <w:r w:rsidR="00E44662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“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Best Customer Service of the </w:t>
      </w:r>
      <w:r w:rsidR="00E44662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Y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ear</w:t>
      </w:r>
      <w:r w:rsidR="00E44662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>”</w:t>
      </w:r>
      <w:r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in 2015 and </w:t>
      </w:r>
      <w:r w:rsidR="000E221A">
        <w:rPr>
          <w:rFonts w:ascii="Roboto" w:eastAsia="Times New Roman" w:hAnsi="Roboto" w:cs="Helvetica"/>
          <w:color w:val="5A5A5A"/>
          <w:sz w:val="28"/>
          <w:szCs w:val="28"/>
          <w:lang w:val="en"/>
        </w:rPr>
        <w:t>in 2017</w:t>
      </w:r>
      <w:r w:rsidR="00E44662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this achievement was repeated</w:t>
      </w:r>
      <w:r w:rsidR="000E221A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, and </w:t>
      </w:r>
      <w:r w:rsidR="00E44662" w:rsidRP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is proof of HAZLETON PUMPS continuous </w:t>
      </w:r>
      <w:r w:rsid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commitment to the solving of customers’ pumping problems with customised pumping </w:t>
      </w:r>
      <w:r w:rsidR="0012529B">
        <w:rPr>
          <w:rFonts w:ascii="Roboto" w:eastAsia="Times New Roman" w:hAnsi="Roboto" w:cs="Helvetica"/>
          <w:color w:val="5A5A5A"/>
          <w:sz w:val="28"/>
          <w:szCs w:val="28"/>
          <w:lang w:val="en"/>
        </w:rPr>
        <w:t>solutions</w:t>
      </w:r>
      <w:r w:rsidR="00E44662">
        <w:rPr>
          <w:rFonts w:ascii="Roboto" w:eastAsia="Times New Roman" w:hAnsi="Roboto" w:cs="Helvetica"/>
          <w:color w:val="5A5A5A"/>
          <w:sz w:val="28"/>
          <w:szCs w:val="28"/>
          <w:lang w:val="en"/>
        </w:rPr>
        <w:t xml:space="preserve"> and not merely selling pumps.</w:t>
      </w:r>
    </w:p>
    <w:p w14:paraId="528292AD" w14:textId="77777777" w:rsidR="000B28D4" w:rsidRDefault="000B28D4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7641EA16" w14:textId="77777777" w:rsidR="003E27F8" w:rsidRPr="00607FE8" w:rsidRDefault="003E27F8" w:rsidP="00700F90">
      <w:pPr>
        <w:shd w:val="clear" w:color="auto" w:fill="FFFFFF"/>
        <w:spacing w:after="0"/>
        <w:jc w:val="both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59BE35C4" w14:textId="77777777" w:rsidR="009379AB" w:rsidRDefault="004C04E1" w:rsidP="004C04E1">
      <w:pPr>
        <w:spacing w:after="0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  <w:r>
        <w:rPr>
          <w:rFonts w:asciiTheme="minorHAnsi" w:hAnsiTheme="minorHAnsi" w:cstheme="minorHAnsi"/>
          <w:noProof/>
          <w:color w:val="808080" w:themeColor="background1" w:themeShade="80"/>
          <w:sz w:val="28"/>
          <w:szCs w:val="28"/>
          <w:lang w:val="en-US" w:eastAsia="en-US"/>
        </w:rPr>
        <w:drawing>
          <wp:inline distT="0" distB="0" distL="0" distR="0" wp14:anchorId="32CC36FE" wp14:editId="5F667827">
            <wp:extent cx="5731510" cy="44945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238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9AB">
        <w:rPr>
          <w:rFonts w:asciiTheme="minorHAnsi" w:hAnsiTheme="minorHAnsi" w:cstheme="minorHAnsi"/>
          <w:color w:val="808080" w:themeColor="background1" w:themeShade="80"/>
          <w:sz w:val="28"/>
          <w:szCs w:val="28"/>
        </w:rPr>
        <w:t xml:space="preserve"> </w:t>
      </w:r>
    </w:p>
    <w:p w14:paraId="71219012" w14:textId="77777777" w:rsidR="003E27F8" w:rsidRPr="00E44662" w:rsidRDefault="0045719D" w:rsidP="00E44662">
      <w:pPr>
        <w:spacing w:after="0"/>
        <w:jc w:val="center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  <w:r>
        <w:rPr>
          <w:rFonts w:asciiTheme="minorHAnsi" w:hAnsiTheme="minorHAnsi" w:cstheme="minorHAnsi"/>
          <w:color w:val="808080" w:themeColor="background1" w:themeShade="80"/>
          <w:sz w:val="28"/>
          <w:szCs w:val="28"/>
        </w:rPr>
        <w:t>Thys Wehmeyer accepting the award for the most Innovative Company of the Year at the SEIFSA Awards of Excellence</w:t>
      </w:r>
    </w:p>
    <w:p w14:paraId="2FA0E3A6" w14:textId="77777777" w:rsidR="004C04E1" w:rsidRDefault="004C04E1" w:rsidP="004C04E1">
      <w:pPr>
        <w:spacing w:after="0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</w:p>
    <w:p w14:paraId="4A4A1A5D" w14:textId="77777777" w:rsidR="00F1764E" w:rsidRPr="00E44662" w:rsidRDefault="003E27F8" w:rsidP="003E27F8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E44662">
        <w:rPr>
          <w:rFonts w:asciiTheme="minorHAnsi" w:hAnsiTheme="minorHAnsi" w:cstheme="minorHAnsi"/>
          <w:sz w:val="28"/>
          <w:szCs w:val="28"/>
        </w:rPr>
        <w:t xml:space="preserve">HAZLETON PUMPS innovation saw the company registering a whopping 156% growth in turnover in 2016 and an impressive 75% growth in staff members. </w:t>
      </w:r>
    </w:p>
    <w:p w14:paraId="17E2516E" w14:textId="77777777" w:rsidR="004F2FBF" w:rsidRDefault="004F2FBF" w:rsidP="003E27F8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605AB529" w14:textId="77777777" w:rsidR="003E27F8" w:rsidRPr="00E44662" w:rsidRDefault="003E27F8" w:rsidP="003E27F8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E44662">
        <w:rPr>
          <w:rFonts w:asciiTheme="minorHAnsi" w:hAnsiTheme="minorHAnsi" w:cstheme="minorHAnsi"/>
          <w:sz w:val="28"/>
          <w:szCs w:val="28"/>
        </w:rPr>
        <w:t xml:space="preserve">Through the </w:t>
      </w:r>
      <w:r w:rsidR="0012529B">
        <w:rPr>
          <w:rFonts w:asciiTheme="minorHAnsi" w:hAnsiTheme="minorHAnsi" w:cstheme="minorHAnsi"/>
          <w:sz w:val="28"/>
          <w:szCs w:val="28"/>
        </w:rPr>
        <w:t xml:space="preserve">local manufacture </w:t>
      </w:r>
      <w:r w:rsidRPr="00E44662">
        <w:rPr>
          <w:rFonts w:asciiTheme="minorHAnsi" w:hAnsiTheme="minorHAnsi" w:cstheme="minorHAnsi"/>
          <w:sz w:val="28"/>
          <w:szCs w:val="28"/>
        </w:rPr>
        <w:t xml:space="preserve">of the HIPPO High-Head Series Submersible pump system and the Solid </w:t>
      </w:r>
      <w:r w:rsidR="00981CF0" w:rsidRPr="00E44662">
        <w:rPr>
          <w:rFonts w:asciiTheme="minorHAnsi" w:hAnsiTheme="minorHAnsi" w:cstheme="minorHAnsi"/>
          <w:sz w:val="28"/>
          <w:szCs w:val="28"/>
        </w:rPr>
        <w:t>Separation</w:t>
      </w:r>
      <w:r w:rsidRPr="00E44662">
        <w:rPr>
          <w:rFonts w:asciiTheme="minorHAnsi" w:hAnsiTheme="minorHAnsi" w:cstheme="minorHAnsi"/>
          <w:sz w:val="28"/>
          <w:szCs w:val="28"/>
        </w:rPr>
        <w:t xml:space="preserve"> System using submersible slurry pumps </w:t>
      </w:r>
      <w:r w:rsidR="00F1764E" w:rsidRPr="00E44662">
        <w:rPr>
          <w:rFonts w:asciiTheme="minorHAnsi" w:hAnsiTheme="minorHAnsi" w:cstheme="minorHAnsi"/>
          <w:sz w:val="28"/>
          <w:szCs w:val="28"/>
        </w:rPr>
        <w:t xml:space="preserve">which are used to solve acid mining drainage problems in deep shaft mining </w:t>
      </w:r>
      <w:r w:rsidR="00981CF0" w:rsidRPr="00E44662">
        <w:rPr>
          <w:rFonts w:asciiTheme="minorHAnsi" w:hAnsiTheme="minorHAnsi" w:cstheme="minorHAnsi"/>
          <w:sz w:val="28"/>
          <w:szCs w:val="28"/>
        </w:rPr>
        <w:t xml:space="preserve">the company has showed great ingenuity and outstanding levels of engineering it designed, developed and manufactured these specific and specialised pumps systems in accordance with ISO 9001 and SANS </w:t>
      </w:r>
      <w:r w:rsidR="00EA751D" w:rsidRPr="00E44662">
        <w:rPr>
          <w:rFonts w:asciiTheme="minorHAnsi" w:hAnsiTheme="minorHAnsi" w:cstheme="minorHAnsi"/>
          <w:sz w:val="28"/>
          <w:szCs w:val="28"/>
        </w:rPr>
        <w:t>60079-1, in response to their customer’s requirements and in corroboration with its customers.</w:t>
      </w:r>
    </w:p>
    <w:p w14:paraId="12E4DBAF" w14:textId="77777777" w:rsidR="00E44662" w:rsidRPr="00E44662" w:rsidRDefault="00E44662" w:rsidP="003E27F8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70CC90BA" w14:textId="77777777" w:rsidR="00E44662" w:rsidRPr="003E27F8" w:rsidRDefault="00E44662" w:rsidP="003E27F8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72D92CB3" w14:textId="77777777" w:rsidR="0045719D" w:rsidRDefault="004C04E1" w:rsidP="004C04E1">
      <w:pPr>
        <w:spacing w:after="0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  <w:r>
        <w:rPr>
          <w:rFonts w:asciiTheme="minorHAnsi" w:hAnsiTheme="minorHAnsi" w:cstheme="minorHAnsi"/>
          <w:noProof/>
          <w:color w:val="808080" w:themeColor="background1" w:themeShade="80"/>
          <w:sz w:val="28"/>
          <w:szCs w:val="28"/>
          <w:lang w:val="en-US" w:eastAsia="en-US"/>
        </w:rPr>
        <w:drawing>
          <wp:inline distT="0" distB="0" distL="0" distR="0" wp14:anchorId="791C4DC0" wp14:editId="4DDFB9EE">
            <wp:extent cx="5731510" cy="3706495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329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4B60F" w14:textId="77777777" w:rsidR="0045719D" w:rsidRDefault="0045719D" w:rsidP="0045719D">
      <w:pPr>
        <w:spacing w:after="0"/>
        <w:jc w:val="center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  <w:r>
        <w:rPr>
          <w:rFonts w:asciiTheme="minorHAnsi" w:hAnsiTheme="minorHAnsi" w:cstheme="minorHAnsi"/>
          <w:color w:val="808080" w:themeColor="background1" w:themeShade="80"/>
          <w:sz w:val="28"/>
          <w:szCs w:val="28"/>
        </w:rPr>
        <w:t>Group photo of the Award Winners at the 3</w:t>
      </w:r>
      <w:r w:rsidRPr="0045719D">
        <w:rPr>
          <w:rFonts w:asciiTheme="minorHAnsi" w:hAnsiTheme="minorHAnsi" w:cstheme="minorHAnsi"/>
          <w:color w:val="808080" w:themeColor="background1" w:themeShade="80"/>
          <w:sz w:val="28"/>
          <w:szCs w:val="28"/>
          <w:vertAlign w:val="superscript"/>
        </w:rPr>
        <w:t>rd</w:t>
      </w:r>
      <w:r>
        <w:rPr>
          <w:rFonts w:asciiTheme="minorHAnsi" w:hAnsiTheme="minorHAnsi" w:cstheme="minorHAnsi"/>
          <w:color w:val="808080" w:themeColor="background1" w:themeShade="80"/>
          <w:sz w:val="28"/>
          <w:szCs w:val="28"/>
        </w:rPr>
        <w:t xml:space="preserve"> Annual SEIFSA Awards of Excellence 2017.</w:t>
      </w:r>
    </w:p>
    <w:p w14:paraId="341907A3" w14:textId="77777777" w:rsidR="004F2FBF" w:rsidRDefault="004F2FBF" w:rsidP="004F2FBF">
      <w:pPr>
        <w:spacing w:after="0"/>
        <w:rPr>
          <w:rFonts w:asciiTheme="minorHAnsi" w:hAnsiTheme="minorHAnsi" w:cstheme="minorHAnsi"/>
          <w:sz w:val="28"/>
          <w:szCs w:val="28"/>
        </w:rPr>
      </w:pPr>
    </w:p>
    <w:p w14:paraId="3F46B5CE" w14:textId="77777777" w:rsidR="004F2FBF" w:rsidRDefault="004F2FBF" w:rsidP="004F2FBF">
      <w:pPr>
        <w:spacing w:after="0"/>
        <w:rPr>
          <w:rFonts w:asciiTheme="minorHAnsi" w:hAnsiTheme="minorHAnsi" w:cstheme="minorHAnsi"/>
          <w:sz w:val="28"/>
          <w:szCs w:val="28"/>
        </w:rPr>
      </w:pPr>
      <w:r w:rsidRPr="004F2FBF">
        <w:rPr>
          <w:rFonts w:asciiTheme="minorHAnsi" w:hAnsiTheme="minorHAnsi" w:cstheme="minorHAnsi"/>
          <w:sz w:val="28"/>
          <w:szCs w:val="28"/>
        </w:rPr>
        <w:t xml:space="preserve">The winners </w:t>
      </w:r>
      <w:r>
        <w:rPr>
          <w:rFonts w:asciiTheme="minorHAnsi" w:hAnsiTheme="minorHAnsi" w:cstheme="minorHAnsi"/>
          <w:sz w:val="28"/>
          <w:szCs w:val="28"/>
        </w:rPr>
        <w:t xml:space="preserve">of the various categories </w:t>
      </w:r>
      <w:r w:rsidRPr="004F2FBF">
        <w:rPr>
          <w:rFonts w:asciiTheme="minorHAnsi" w:hAnsiTheme="minorHAnsi" w:cstheme="minorHAnsi"/>
          <w:sz w:val="28"/>
          <w:szCs w:val="28"/>
        </w:rPr>
        <w:t>at the 3</w:t>
      </w:r>
      <w:r w:rsidRPr="004F2FBF">
        <w:rPr>
          <w:rFonts w:asciiTheme="minorHAnsi" w:hAnsiTheme="minorHAnsi" w:cstheme="minorHAnsi"/>
          <w:sz w:val="28"/>
          <w:szCs w:val="28"/>
          <w:vertAlign w:val="superscript"/>
        </w:rPr>
        <w:t>rd</w:t>
      </w:r>
      <w:r w:rsidRPr="004F2FBF">
        <w:rPr>
          <w:rFonts w:asciiTheme="minorHAnsi" w:hAnsiTheme="minorHAnsi" w:cstheme="minorHAnsi"/>
          <w:sz w:val="28"/>
          <w:szCs w:val="28"/>
        </w:rPr>
        <w:t xml:space="preserve"> Annual SEIFSA Awards of Excellence</w:t>
      </w:r>
      <w:r>
        <w:rPr>
          <w:rFonts w:asciiTheme="minorHAnsi" w:hAnsiTheme="minorHAnsi" w:cstheme="minorHAnsi"/>
          <w:sz w:val="28"/>
          <w:szCs w:val="28"/>
        </w:rPr>
        <w:t xml:space="preserve"> 2017 are:</w:t>
      </w:r>
    </w:p>
    <w:p w14:paraId="16B98584" w14:textId="77777777" w:rsidR="004F2FBF" w:rsidRPr="004F2FBF" w:rsidRDefault="004F2FBF" w:rsidP="004F2FBF">
      <w:pPr>
        <w:spacing w:after="0"/>
        <w:rPr>
          <w:rFonts w:asciiTheme="minorHAnsi" w:eastAsia="Times New Roman" w:hAnsiTheme="minorHAnsi" w:cstheme="minorHAnsi"/>
          <w:sz w:val="28"/>
          <w:szCs w:val="28"/>
          <w:lang w:val="en"/>
        </w:rPr>
      </w:pPr>
      <w:r w:rsidRPr="004F2FBF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Most Innovative Company of the Year </w:t>
      </w:r>
      <w:r w:rsidRPr="004F2FBF">
        <w:rPr>
          <w:rFonts w:asciiTheme="minorHAnsi" w:eastAsia="Times New Roman" w:hAnsiTheme="minorHAnsi" w:cstheme="minorHAnsi"/>
          <w:sz w:val="28"/>
          <w:szCs w:val="28"/>
          <w:lang w:val="en"/>
        </w:rPr>
        <w:tab/>
        <w:t>Hazleton Pumps</w:t>
      </w:r>
    </w:p>
    <w:p w14:paraId="6643DF16" w14:textId="77777777" w:rsidR="004F2FBF" w:rsidRPr="004F2FBF" w:rsidRDefault="004F2FBF" w:rsidP="004F2FBF">
      <w:pPr>
        <w:spacing w:after="0"/>
        <w:rPr>
          <w:rFonts w:asciiTheme="minorHAnsi" w:eastAsia="Times New Roman" w:hAnsiTheme="minorHAnsi" w:cstheme="minorHAnsi"/>
          <w:sz w:val="28"/>
          <w:szCs w:val="28"/>
          <w:lang w:val="en"/>
        </w:rPr>
      </w:pPr>
      <w:r w:rsidRPr="004F2FBF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Best Customer Service of the Year </w:t>
      </w:r>
      <w:r w:rsidR="003702BB">
        <w:rPr>
          <w:rFonts w:asciiTheme="minorHAnsi" w:eastAsia="Times New Roman" w:hAnsiTheme="minorHAnsi" w:cstheme="minorHAnsi"/>
          <w:sz w:val="28"/>
          <w:szCs w:val="28"/>
          <w:lang w:val="en"/>
        </w:rPr>
        <w:tab/>
      </w:r>
      <w:r>
        <w:rPr>
          <w:rFonts w:asciiTheme="minorHAnsi" w:eastAsia="Times New Roman" w:hAnsiTheme="minorHAnsi" w:cstheme="minorHAnsi"/>
          <w:sz w:val="28"/>
          <w:szCs w:val="28"/>
          <w:lang w:val="en"/>
        </w:rPr>
        <w:tab/>
      </w:r>
      <w:r w:rsidRPr="004F2FBF">
        <w:rPr>
          <w:rFonts w:asciiTheme="minorHAnsi" w:eastAsia="Times New Roman" w:hAnsiTheme="minorHAnsi" w:cstheme="minorHAnsi"/>
          <w:sz w:val="28"/>
          <w:szCs w:val="28"/>
          <w:lang w:val="en"/>
        </w:rPr>
        <w:t>Hazleton Pumps</w:t>
      </w:r>
    </w:p>
    <w:p w14:paraId="54D2296E" w14:textId="77777777" w:rsidR="004F2FBF" w:rsidRPr="004F2FBF" w:rsidRDefault="004F2FBF" w:rsidP="004F2FBF">
      <w:pPr>
        <w:spacing w:after="0"/>
        <w:rPr>
          <w:rFonts w:asciiTheme="minorHAnsi" w:eastAsia="Times New Roman" w:hAnsiTheme="minorHAnsi" w:cstheme="minorHAnsi"/>
          <w:sz w:val="28"/>
          <w:szCs w:val="28"/>
          <w:lang w:val="en"/>
        </w:rPr>
      </w:pPr>
      <w:r w:rsidRPr="004F2FBF">
        <w:rPr>
          <w:rFonts w:asciiTheme="minorHAnsi" w:eastAsia="Times New Roman" w:hAnsiTheme="minorHAnsi" w:cstheme="minorHAnsi"/>
          <w:sz w:val="28"/>
          <w:szCs w:val="28"/>
          <w:lang w:val="en"/>
        </w:rPr>
        <w:t>Artisan o</w:t>
      </w:r>
      <w:r w:rsidR="003702BB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f the Year </w:t>
      </w:r>
      <w:r w:rsidR="003702BB">
        <w:rPr>
          <w:rFonts w:asciiTheme="minorHAnsi" w:eastAsia="Times New Roman" w:hAnsiTheme="minorHAnsi" w:cstheme="minorHAnsi"/>
          <w:sz w:val="28"/>
          <w:szCs w:val="28"/>
          <w:lang w:val="en"/>
        </w:rPr>
        <w:tab/>
      </w:r>
      <w:r w:rsidR="003702BB">
        <w:rPr>
          <w:rFonts w:asciiTheme="minorHAnsi" w:eastAsia="Times New Roman" w:hAnsiTheme="minorHAnsi" w:cstheme="minorHAnsi"/>
          <w:sz w:val="28"/>
          <w:szCs w:val="28"/>
          <w:lang w:val="en"/>
        </w:rPr>
        <w:tab/>
      </w:r>
      <w:r w:rsidR="003702BB">
        <w:rPr>
          <w:rFonts w:asciiTheme="minorHAnsi" w:eastAsia="Times New Roman" w:hAnsiTheme="minorHAnsi" w:cstheme="minorHAnsi"/>
          <w:sz w:val="28"/>
          <w:szCs w:val="28"/>
          <w:lang w:val="en"/>
        </w:rPr>
        <w:tab/>
      </w:r>
      <w:r w:rsidRPr="004F2FBF">
        <w:rPr>
          <w:rFonts w:asciiTheme="minorHAnsi" w:eastAsia="Times New Roman" w:hAnsiTheme="minorHAnsi" w:cstheme="minorHAnsi"/>
          <w:sz w:val="28"/>
          <w:szCs w:val="28"/>
          <w:lang w:val="en"/>
        </w:rPr>
        <w:tab/>
        <w:t>Vesco Plastics</w:t>
      </w:r>
    </w:p>
    <w:p w14:paraId="1D8C4405" w14:textId="77777777" w:rsidR="008937BA" w:rsidRDefault="004F2FBF" w:rsidP="004F2FBF">
      <w:pPr>
        <w:spacing w:after="0"/>
        <w:rPr>
          <w:rFonts w:asciiTheme="minorHAnsi" w:hAnsiTheme="minorHAnsi" w:cstheme="minorHAnsi"/>
          <w:sz w:val="28"/>
          <w:szCs w:val="28"/>
        </w:rPr>
      </w:pPr>
      <w:r w:rsidRPr="004F2FBF">
        <w:rPr>
          <w:rFonts w:asciiTheme="minorHAnsi" w:hAnsiTheme="minorHAnsi" w:cstheme="minorHAnsi"/>
          <w:sz w:val="28"/>
          <w:szCs w:val="28"/>
        </w:rPr>
        <w:t xml:space="preserve">Best Corporate Social Responsibility </w:t>
      </w:r>
    </w:p>
    <w:p w14:paraId="291A2C3D" w14:textId="77777777" w:rsidR="003702BB" w:rsidRDefault="004F2FBF" w:rsidP="003702BB">
      <w:pPr>
        <w:spacing w:after="0"/>
        <w:rPr>
          <w:rFonts w:asciiTheme="minorHAnsi" w:hAnsiTheme="minorHAnsi" w:cstheme="minorHAnsi"/>
          <w:sz w:val="28"/>
          <w:szCs w:val="28"/>
        </w:rPr>
      </w:pPr>
      <w:r w:rsidRPr="004F2FBF">
        <w:rPr>
          <w:rFonts w:asciiTheme="minorHAnsi" w:hAnsiTheme="minorHAnsi" w:cstheme="minorHAnsi"/>
          <w:sz w:val="28"/>
          <w:szCs w:val="28"/>
        </w:rPr>
        <w:t>of the Year</w:t>
      </w:r>
      <w:r w:rsidRPr="004F2FBF">
        <w:rPr>
          <w:rFonts w:asciiTheme="minorHAnsi" w:hAnsiTheme="minorHAnsi" w:cstheme="minorHAnsi"/>
          <w:sz w:val="28"/>
          <w:szCs w:val="28"/>
        </w:rPr>
        <w:tab/>
      </w:r>
      <w:r w:rsidR="003702BB">
        <w:rPr>
          <w:rFonts w:asciiTheme="minorHAnsi" w:hAnsiTheme="minorHAnsi" w:cstheme="minorHAnsi"/>
          <w:sz w:val="28"/>
          <w:szCs w:val="28"/>
        </w:rPr>
        <w:tab/>
      </w:r>
      <w:r w:rsidR="003702BB">
        <w:rPr>
          <w:rFonts w:asciiTheme="minorHAnsi" w:hAnsiTheme="minorHAnsi" w:cstheme="minorHAnsi"/>
          <w:sz w:val="28"/>
          <w:szCs w:val="28"/>
        </w:rPr>
        <w:tab/>
      </w:r>
      <w:r w:rsidR="003702BB">
        <w:rPr>
          <w:rFonts w:asciiTheme="minorHAnsi" w:hAnsiTheme="minorHAnsi" w:cstheme="minorHAnsi"/>
          <w:sz w:val="28"/>
          <w:szCs w:val="28"/>
        </w:rPr>
        <w:tab/>
      </w:r>
      <w:r w:rsidR="003702BB">
        <w:rPr>
          <w:rFonts w:asciiTheme="minorHAnsi" w:hAnsiTheme="minorHAnsi" w:cstheme="minorHAnsi"/>
          <w:sz w:val="28"/>
          <w:szCs w:val="28"/>
        </w:rPr>
        <w:tab/>
      </w:r>
      <w:r w:rsidR="003702BB">
        <w:rPr>
          <w:rFonts w:asciiTheme="minorHAnsi" w:hAnsiTheme="minorHAnsi" w:cstheme="minorHAnsi"/>
          <w:sz w:val="28"/>
          <w:szCs w:val="28"/>
        </w:rPr>
        <w:tab/>
      </w:r>
      <w:r w:rsidR="002D73D0">
        <w:rPr>
          <w:rFonts w:asciiTheme="minorHAnsi" w:hAnsiTheme="minorHAnsi" w:cstheme="minorHAnsi"/>
          <w:sz w:val="28"/>
          <w:szCs w:val="28"/>
        </w:rPr>
        <w:t xml:space="preserve">ABB </w:t>
      </w:r>
    </w:p>
    <w:p w14:paraId="6C1FF161" w14:textId="77777777" w:rsidR="004F2FBF" w:rsidRDefault="004F2FBF" w:rsidP="004F2FBF">
      <w:pPr>
        <w:spacing w:after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Most </w:t>
      </w:r>
      <w:r w:rsidR="003702BB">
        <w:rPr>
          <w:rFonts w:asciiTheme="minorHAnsi" w:hAnsiTheme="minorHAnsi" w:cstheme="minorHAnsi"/>
          <w:sz w:val="28"/>
          <w:szCs w:val="28"/>
        </w:rPr>
        <w:t>Transformed Company of the Year</w:t>
      </w:r>
      <w:r>
        <w:rPr>
          <w:rFonts w:asciiTheme="minorHAnsi" w:hAnsiTheme="minorHAnsi" w:cstheme="minorHAnsi"/>
          <w:sz w:val="28"/>
          <w:szCs w:val="28"/>
        </w:rPr>
        <w:tab/>
        <w:t>Weir Minerals</w:t>
      </w:r>
    </w:p>
    <w:p w14:paraId="207C128C" w14:textId="77777777" w:rsidR="004F2FBF" w:rsidRDefault="004F2FBF" w:rsidP="004F2FBF">
      <w:pPr>
        <w:spacing w:after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Health</w:t>
      </w:r>
      <w:r w:rsidR="003702BB">
        <w:rPr>
          <w:rFonts w:asciiTheme="minorHAnsi" w:hAnsiTheme="minorHAnsi" w:cstheme="minorHAnsi"/>
          <w:sz w:val="28"/>
          <w:szCs w:val="28"/>
        </w:rPr>
        <w:t xml:space="preserve"> and Safety Company of the Year</w:t>
      </w:r>
      <w:r>
        <w:rPr>
          <w:rFonts w:asciiTheme="minorHAnsi" w:hAnsiTheme="minorHAnsi" w:cstheme="minorHAnsi"/>
          <w:sz w:val="28"/>
          <w:szCs w:val="28"/>
        </w:rPr>
        <w:tab/>
        <w:t>SGB Group</w:t>
      </w:r>
    </w:p>
    <w:p w14:paraId="52E04586" w14:textId="77777777" w:rsidR="004F2FBF" w:rsidRDefault="004F2FBF" w:rsidP="004F2FBF">
      <w:pPr>
        <w:spacing w:after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Outs</w:t>
      </w:r>
      <w:r w:rsidR="003702BB">
        <w:rPr>
          <w:rFonts w:asciiTheme="minorHAnsi" w:hAnsiTheme="minorHAnsi" w:cstheme="minorHAnsi"/>
          <w:sz w:val="28"/>
          <w:szCs w:val="28"/>
        </w:rPr>
        <w:t>tanding Contribution to SEIFSA</w:t>
      </w:r>
      <w:r w:rsidR="003702BB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Mr. Penson</w:t>
      </w:r>
    </w:p>
    <w:p w14:paraId="00D7F628" w14:textId="77777777" w:rsidR="004F2FBF" w:rsidRDefault="004F2FBF" w:rsidP="004F2FBF">
      <w:pPr>
        <w:spacing w:after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Top Student</w:t>
      </w:r>
      <w:r w:rsidR="003702BB">
        <w:rPr>
          <w:rFonts w:asciiTheme="minorHAnsi" w:hAnsiTheme="minorHAnsi" w:cstheme="minorHAnsi"/>
          <w:sz w:val="28"/>
          <w:szCs w:val="28"/>
        </w:rPr>
        <w:t xml:space="preserve"> of the Year</w:t>
      </w:r>
      <w:r w:rsidR="003702BB">
        <w:rPr>
          <w:rFonts w:asciiTheme="minorHAnsi" w:hAnsiTheme="minorHAnsi" w:cstheme="minorHAnsi"/>
          <w:sz w:val="28"/>
          <w:szCs w:val="28"/>
        </w:rPr>
        <w:tab/>
      </w:r>
      <w:r w:rsidR="003702BB">
        <w:rPr>
          <w:rFonts w:asciiTheme="minorHAnsi" w:hAnsiTheme="minorHAnsi" w:cstheme="minorHAnsi"/>
          <w:sz w:val="28"/>
          <w:szCs w:val="28"/>
        </w:rPr>
        <w:tab/>
      </w:r>
      <w:r w:rsidR="003702BB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Mr. Tsakane Themba</w:t>
      </w:r>
    </w:p>
    <w:p w14:paraId="780B1327" w14:textId="77777777" w:rsidR="004F2FBF" w:rsidRDefault="003702BB" w:rsidP="003702BB">
      <w:pPr>
        <w:spacing w:after="0"/>
        <w:ind w:left="5103" w:right="-472" w:hanging="510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Association of the Year</w:t>
      </w:r>
      <w:r>
        <w:rPr>
          <w:rFonts w:asciiTheme="minorHAnsi" w:hAnsiTheme="minorHAnsi" w:cstheme="minorHAnsi"/>
          <w:sz w:val="28"/>
          <w:szCs w:val="28"/>
        </w:rPr>
        <w:tab/>
      </w:r>
      <w:r w:rsidR="004F2FBF">
        <w:rPr>
          <w:rFonts w:asciiTheme="minorHAnsi" w:hAnsiTheme="minorHAnsi" w:cstheme="minorHAnsi"/>
          <w:sz w:val="28"/>
          <w:szCs w:val="28"/>
        </w:rPr>
        <w:t>The Electrical Engineering and Allied Industries Association (EAAIA)</w:t>
      </w:r>
    </w:p>
    <w:p w14:paraId="5BEAA8F7" w14:textId="77777777" w:rsidR="004C04E1" w:rsidRPr="0045719D" w:rsidRDefault="004F2FBF" w:rsidP="0055468B">
      <w:pPr>
        <w:spacing w:after="0"/>
        <w:ind w:left="5103" w:hanging="5103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Company of the Year</w:t>
      </w:r>
      <w:r>
        <w:rPr>
          <w:rFonts w:asciiTheme="minorHAnsi" w:hAnsiTheme="minorHAnsi" w:cstheme="minorHAnsi"/>
          <w:sz w:val="28"/>
          <w:szCs w:val="28"/>
        </w:rPr>
        <w:tab/>
        <w:t>HC Heat Exchangers.</w:t>
      </w:r>
    </w:p>
    <w:sectPr w:rsidR="004C04E1" w:rsidRPr="0045719D" w:rsidSect="0055468B">
      <w:pgSz w:w="11906" w:h="16838"/>
      <w:pgMar w:top="156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82C91"/>
    <w:multiLevelType w:val="hybridMultilevel"/>
    <w:tmpl w:val="090C84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E5561"/>
    <w:multiLevelType w:val="hybridMultilevel"/>
    <w:tmpl w:val="BD16A130"/>
    <w:lvl w:ilvl="0" w:tplc="85D2360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A2D02"/>
    <w:multiLevelType w:val="hybridMultilevel"/>
    <w:tmpl w:val="D78A69E8"/>
    <w:lvl w:ilvl="0" w:tplc="48542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284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9E87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AE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E89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22E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4E4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C8A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827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6491D94"/>
    <w:multiLevelType w:val="hybridMultilevel"/>
    <w:tmpl w:val="BEDC6F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461D8"/>
    <w:multiLevelType w:val="hybridMultilevel"/>
    <w:tmpl w:val="E3B8B892"/>
    <w:lvl w:ilvl="0" w:tplc="499EC5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42DE1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52DEC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9840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9CF7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2E75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E671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E0BA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E87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3D"/>
    <w:rsid w:val="000406D0"/>
    <w:rsid w:val="00044D0E"/>
    <w:rsid w:val="00056C2D"/>
    <w:rsid w:val="0009170D"/>
    <w:rsid w:val="000B28D4"/>
    <w:rsid w:val="000B3795"/>
    <w:rsid w:val="000E221A"/>
    <w:rsid w:val="00101A2B"/>
    <w:rsid w:val="0012529B"/>
    <w:rsid w:val="0012776B"/>
    <w:rsid w:val="00196547"/>
    <w:rsid w:val="001D69E3"/>
    <w:rsid w:val="001E1AF9"/>
    <w:rsid w:val="00202528"/>
    <w:rsid w:val="00240113"/>
    <w:rsid w:val="00285EAC"/>
    <w:rsid w:val="002D09F6"/>
    <w:rsid w:val="002D73D0"/>
    <w:rsid w:val="003137D5"/>
    <w:rsid w:val="003231E3"/>
    <w:rsid w:val="003702BB"/>
    <w:rsid w:val="0037312F"/>
    <w:rsid w:val="00385DF0"/>
    <w:rsid w:val="00396EEC"/>
    <w:rsid w:val="003E27F8"/>
    <w:rsid w:val="004028FB"/>
    <w:rsid w:val="00422EB8"/>
    <w:rsid w:val="00423A09"/>
    <w:rsid w:val="00443332"/>
    <w:rsid w:val="0045719D"/>
    <w:rsid w:val="004656CB"/>
    <w:rsid w:val="0047476D"/>
    <w:rsid w:val="004879A2"/>
    <w:rsid w:val="00494CB5"/>
    <w:rsid w:val="00495451"/>
    <w:rsid w:val="004A4329"/>
    <w:rsid w:val="004B2086"/>
    <w:rsid w:val="004C04E1"/>
    <w:rsid w:val="004C6187"/>
    <w:rsid w:val="004D1CDC"/>
    <w:rsid w:val="004E33CB"/>
    <w:rsid w:val="004F2FBF"/>
    <w:rsid w:val="005029DF"/>
    <w:rsid w:val="00520A3C"/>
    <w:rsid w:val="00526C1C"/>
    <w:rsid w:val="00544C8D"/>
    <w:rsid w:val="0055468B"/>
    <w:rsid w:val="00556B2A"/>
    <w:rsid w:val="005A022E"/>
    <w:rsid w:val="005B7EE3"/>
    <w:rsid w:val="005E1135"/>
    <w:rsid w:val="005F6166"/>
    <w:rsid w:val="00607FE8"/>
    <w:rsid w:val="00614F01"/>
    <w:rsid w:val="00635CA4"/>
    <w:rsid w:val="00662295"/>
    <w:rsid w:val="00692187"/>
    <w:rsid w:val="006C3740"/>
    <w:rsid w:val="006C6865"/>
    <w:rsid w:val="006D438E"/>
    <w:rsid w:val="00700F90"/>
    <w:rsid w:val="00716487"/>
    <w:rsid w:val="00744796"/>
    <w:rsid w:val="0078253D"/>
    <w:rsid w:val="00786D67"/>
    <w:rsid w:val="0079264C"/>
    <w:rsid w:val="007B3D71"/>
    <w:rsid w:val="007D0200"/>
    <w:rsid w:val="008055B8"/>
    <w:rsid w:val="0087601E"/>
    <w:rsid w:val="00890F81"/>
    <w:rsid w:val="008937BA"/>
    <w:rsid w:val="008A7855"/>
    <w:rsid w:val="008D6171"/>
    <w:rsid w:val="008E45C9"/>
    <w:rsid w:val="00910A5D"/>
    <w:rsid w:val="009379AB"/>
    <w:rsid w:val="0096458B"/>
    <w:rsid w:val="009674FD"/>
    <w:rsid w:val="009714EB"/>
    <w:rsid w:val="00981CF0"/>
    <w:rsid w:val="009951AB"/>
    <w:rsid w:val="009B1D04"/>
    <w:rsid w:val="009E6B67"/>
    <w:rsid w:val="00A43852"/>
    <w:rsid w:val="00A45278"/>
    <w:rsid w:val="00A77924"/>
    <w:rsid w:val="00A95D75"/>
    <w:rsid w:val="00AA7966"/>
    <w:rsid w:val="00AC38DC"/>
    <w:rsid w:val="00B11707"/>
    <w:rsid w:val="00B261B1"/>
    <w:rsid w:val="00B47F39"/>
    <w:rsid w:val="00B50FA3"/>
    <w:rsid w:val="00B75DDD"/>
    <w:rsid w:val="00B7725E"/>
    <w:rsid w:val="00BB24E7"/>
    <w:rsid w:val="00BE6A2D"/>
    <w:rsid w:val="00BF0A1C"/>
    <w:rsid w:val="00C04E80"/>
    <w:rsid w:val="00C073EA"/>
    <w:rsid w:val="00C078B7"/>
    <w:rsid w:val="00C113A6"/>
    <w:rsid w:val="00C24E77"/>
    <w:rsid w:val="00C363EC"/>
    <w:rsid w:val="00C76A75"/>
    <w:rsid w:val="00C81BD4"/>
    <w:rsid w:val="00C96288"/>
    <w:rsid w:val="00CE20C5"/>
    <w:rsid w:val="00CF22A8"/>
    <w:rsid w:val="00D07286"/>
    <w:rsid w:val="00D35972"/>
    <w:rsid w:val="00D4729A"/>
    <w:rsid w:val="00D507E5"/>
    <w:rsid w:val="00D6089F"/>
    <w:rsid w:val="00DE284A"/>
    <w:rsid w:val="00E007D0"/>
    <w:rsid w:val="00E44662"/>
    <w:rsid w:val="00E83D4C"/>
    <w:rsid w:val="00E87DA6"/>
    <w:rsid w:val="00E87E7B"/>
    <w:rsid w:val="00EA751D"/>
    <w:rsid w:val="00EB7119"/>
    <w:rsid w:val="00EF7D3F"/>
    <w:rsid w:val="00F029D8"/>
    <w:rsid w:val="00F1764E"/>
    <w:rsid w:val="00F46063"/>
    <w:rsid w:val="00F6596E"/>
    <w:rsid w:val="00F705CC"/>
    <w:rsid w:val="00F868F3"/>
    <w:rsid w:val="00FA1D5B"/>
    <w:rsid w:val="00FA62A5"/>
    <w:rsid w:val="00FB64FD"/>
    <w:rsid w:val="00FF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9E7C8"/>
  <w15:docId w15:val="{2C8A5A41-5E96-48E6-AD1E-DF5BE3DD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Tahoma" w:hAnsi="Tahoma" w:cs="Tahoma"/>
      <w:sz w:val="20"/>
      <w:szCs w:val="20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253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20A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29A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29A"/>
    <w:rPr>
      <w:rFonts w:ascii="Tahoma" w:hAnsi="Tahoma" w:cs="Tahoma"/>
      <w:sz w:val="16"/>
      <w:szCs w:val="16"/>
      <w:lang w:eastAsia="en-ZA"/>
    </w:rPr>
  </w:style>
  <w:style w:type="paragraph" w:styleId="NoSpacing">
    <w:name w:val="No Spacing"/>
    <w:uiPriority w:val="1"/>
    <w:qFormat/>
    <w:rsid w:val="004B2086"/>
    <w:pPr>
      <w:spacing w:after="0" w:line="240" w:lineRule="auto"/>
    </w:pPr>
    <w:rPr>
      <w:rFonts w:ascii="Tahoma" w:hAnsi="Tahoma" w:cs="Tahoma"/>
      <w:sz w:val="20"/>
      <w:szCs w:val="20"/>
      <w:lang w:eastAsia="en-ZA"/>
    </w:rPr>
  </w:style>
  <w:style w:type="paragraph" w:styleId="NormalWeb">
    <w:name w:val="Normal (Web)"/>
    <w:basedOn w:val="Normal"/>
    <w:uiPriority w:val="99"/>
    <w:semiHidden/>
    <w:unhideWhenUsed/>
    <w:rsid w:val="006D4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23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61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78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293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2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1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76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76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43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8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1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43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63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1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700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389</Words>
  <Characters>2222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Priscilla Moroke</cp:lastModifiedBy>
  <cp:revision>2</cp:revision>
  <cp:lastPrinted>2015-03-12T11:38:00Z</cp:lastPrinted>
  <dcterms:created xsi:type="dcterms:W3CDTF">2017-06-12T08:11:00Z</dcterms:created>
  <dcterms:modified xsi:type="dcterms:W3CDTF">2017-06-12T08:11:00Z</dcterms:modified>
</cp:coreProperties>
</file>