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437283" w14:textId="77777777" w:rsidR="00A43852" w:rsidRDefault="004D1CDC" w:rsidP="0078253D">
      <w:pPr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32"/>
          <w:szCs w:val="32"/>
          <w:u w:val="single"/>
        </w:rPr>
        <w:t>SA HIPP</w:t>
      </w:r>
      <w:r w:rsidR="004C6187">
        <w:rPr>
          <w:rFonts w:asciiTheme="minorHAnsi" w:hAnsiTheme="minorHAnsi" w:cstheme="minorHAnsi"/>
          <w:b/>
          <w:sz w:val="32"/>
          <w:szCs w:val="32"/>
          <w:u w:val="single"/>
        </w:rPr>
        <w:t>O</w:t>
      </w:r>
      <w:r w:rsidR="00786D67" w:rsidRPr="009714EB">
        <w:rPr>
          <w:rFonts w:asciiTheme="minorHAnsi" w:hAnsiTheme="minorHAnsi" w:cstheme="minorHAnsi"/>
          <w:b/>
          <w:sz w:val="32"/>
          <w:szCs w:val="32"/>
          <w:u w:val="single"/>
        </w:rPr>
        <w:t xml:space="preserve"> </w:t>
      </w:r>
      <w:r w:rsidR="00607FE8">
        <w:rPr>
          <w:rFonts w:asciiTheme="minorHAnsi" w:hAnsiTheme="minorHAnsi" w:cstheme="minorHAnsi"/>
          <w:b/>
          <w:sz w:val="32"/>
          <w:szCs w:val="32"/>
          <w:u w:val="single"/>
        </w:rPr>
        <w:t xml:space="preserve">EXHIBITED AT THE CIM 2017 IN MONTREAL </w:t>
      </w:r>
    </w:p>
    <w:p w14:paraId="0E8CCB5B" w14:textId="77777777" w:rsidR="00607FE8" w:rsidRPr="00607FE8" w:rsidRDefault="00607FE8" w:rsidP="004E33CB">
      <w:pPr>
        <w:shd w:val="clear" w:color="auto" w:fill="FFFFFF"/>
        <w:spacing w:after="150" w:line="240" w:lineRule="auto"/>
        <w:rPr>
          <w:rFonts w:ascii="Roboto" w:eastAsia="Times New Roman" w:hAnsi="Roboto" w:cs="Helvetica"/>
          <w:color w:val="5A5A5A"/>
          <w:sz w:val="28"/>
          <w:szCs w:val="28"/>
          <w:lang w:val="en"/>
        </w:rPr>
      </w:pPr>
    </w:p>
    <w:p w14:paraId="4A622BA3" w14:textId="77777777" w:rsidR="004E33CB" w:rsidRPr="006C3740" w:rsidRDefault="008055B8" w:rsidP="00C92D33">
      <w:pPr>
        <w:shd w:val="clear" w:color="auto" w:fill="FFFFFF"/>
        <w:spacing w:after="150"/>
        <w:jc w:val="both"/>
        <w:rPr>
          <w:rFonts w:asciiTheme="minorHAnsi" w:eastAsia="Times New Roman" w:hAnsiTheme="minorHAnsi" w:cstheme="minorHAnsi"/>
          <w:sz w:val="28"/>
          <w:szCs w:val="28"/>
          <w:lang w:val="en"/>
        </w:rPr>
      </w:pPr>
      <w:r w:rsidRPr="006C3740">
        <w:rPr>
          <w:rFonts w:asciiTheme="minorHAnsi" w:eastAsia="Times New Roman" w:hAnsiTheme="minorHAnsi" w:cstheme="minorHAnsi"/>
          <w:sz w:val="28"/>
          <w:szCs w:val="28"/>
          <w:lang w:val="en"/>
        </w:rPr>
        <w:t>T</w:t>
      </w:r>
      <w:r w:rsidR="004E33CB" w:rsidRPr="006C3740">
        <w:rPr>
          <w:rFonts w:asciiTheme="minorHAnsi" w:eastAsia="Times New Roman" w:hAnsiTheme="minorHAnsi" w:cstheme="minorHAnsi"/>
          <w:sz w:val="28"/>
          <w:szCs w:val="28"/>
          <w:lang w:val="en"/>
        </w:rPr>
        <w:t xml:space="preserve">he </w:t>
      </w:r>
      <w:r w:rsidR="004E33CB" w:rsidRPr="002D09F6">
        <w:rPr>
          <w:rFonts w:asciiTheme="minorHAnsi" w:eastAsia="Times New Roman" w:hAnsiTheme="minorHAnsi" w:cstheme="minorHAnsi"/>
          <w:bCs/>
          <w:sz w:val="28"/>
          <w:szCs w:val="28"/>
          <w:lang w:val="en"/>
        </w:rPr>
        <w:t>Canadian Institute of Mining, Metallurgy and Petroleum (CIM)</w:t>
      </w:r>
      <w:r w:rsidR="004E33CB" w:rsidRPr="002D09F6">
        <w:rPr>
          <w:rFonts w:asciiTheme="minorHAnsi" w:eastAsia="Times New Roman" w:hAnsiTheme="minorHAnsi" w:cstheme="minorHAnsi"/>
          <w:sz w:val="28"/>
          <w:szCs w:val="28"/>
          <w:lang w:val="en"/>
        </w:rPr>
        <w:t xml:space="preserve"> </w:t>
      </w:r>
      <w:r w:rsidRPr="002D09F6">
        <w:rPr>
          <w:rFonts w:asciiTheme="minorHAnsi" w:eastAsia="Times New Roman" w:hAnsiTheme="minorHAnsi" w:cstheme="minorHAnsi"/>
          <w:sz w:val="28"/>
          <w:szCs w:val="28"/>
          <w:lang w:val="en"/>
        </w:rPr>
        <w:t xml:space="preserve">was founded in 1898 and it </w:t>
      </w:r>
      <w:r w:rsidR="004E33CB" w:rsidRPr="002D09F6">
        <w:rPr>
          <w:rFonts w:asciiTheme="minorHAnsi" w:eastAsia="Times New Roman" w:hAnsiTheme="minorHAnsi" w:cstheme="minorHAnsi"/>
          <w:sz w:val="28"/>
          <w:szCs w:val="28"/>
          <w:lang w:val="en"/>
        </w:rPr>
        <w:t>is the leading technical society of professionals</w:t>
      </w:r>
      <w:r w:rsidR="004E33CB" w:rsidRPr="006C3740">
        <w:rPr>
          <w:rFonts w:asciiTheme="minorHAnsi" w:eastAsia="Times New Roman" w:hAnsiTheme="minorHAnsi" w:cstheme="minorHAnsi"/>
          <w:sz w:val="28"/>
          <w:szCs w:val="28"/>
          <w:lang w:val="en"/>
        </w:rPr>
        <w:t xml:space="preserve"> in the Canadian Minerals, Metals, Materials and Energy Industries.  </w:t>
      </w:r>
      <w:r w:rsidRPr="006C3740">
        <w:rPr>
          <w:rFonts w:asciiTheme="minorHAnsi" w:eastAsia="Times New Roman" w:hAnsiTheme="minorHAnsi" w:cstheme="minorHAnsi"/>
          <w:sz w:val="28"/>
          <w:szCs w:val="28"/>
          <w:lang w:val="en"/>
        </w:rPr>
        <w:t xml:space="preserve">The </w:t>
      </w:r>
      <w:r w:rsidR="004E33CB" w:rsidRPr="006C3740">
        <w:rPr>
          <w:rFonts w:asciiTheme="minorHAnsi" w:eastAsia="Times New Roman" w:hAnsiTheme="minorHAnsi" w:cstheme="minorHAnsi"/>
          <w:sz w:val="28"/>
          <w:szCs w:val="28"/>
          <w:lang w:val="en"/>
        </w:rPr>
        <w:t>CIM has over 14,600 members, convened from industry, academia and government</w:t>
      </w:r>
      <w:r w:rsidRPr="006C3740">
        <w:rPr>
          <w:rFonts w:asciiTheme="minorHAnsi" w:eastAsia="Times New Roman" w:hAnsiTheme="minorHAnsi" w:cstheme="minorHAnsi"/>
          <w:sz w:val="28"/>
          <w:szCs w:val="28"/>
          <w:lang w:val="en"/>
        </w:rPr>
        <w:t xml:space="preserve"> consists of</w:t>
      </w:r>
      <w:r w:rsidR="004E33CB" w:rsidRPr="006C3740">
        <w:rPr>
          <w:rFonts w:asciiTheme="minorHAnsi" w:eastAsia="Times New Roman" w:hAnsiTheme="minorHAnsi" w:cstheme="minorHAnsi"/>
          <w:sz w:val="28"/>
          <w:szCs w:val="28"/>
          <w:lang w:val="en"/>
        </w:rPr>
        <w:t xml:space="preserve"> 10 Technical Societies and over 35 Branches</w:t>
      </w:r>
      <w:r w:rsidRPr="006C3740">
        <w:rPr>
          <w:rFonts w:asciiTheme="minorHAnsi" w:eastAsia="Times New Roman" w:hAnsiTheme="minorHAnsi" w:cstheme="minorHAnsi"/>
          <w:sz w:val="28"/>
          <w:szCs w:val="28"/>
          <w:lang w:val="en"/>
        </w:rPr>
        <w:t xml:space="preserve">. The </w:t>
      </w:r>
      <w:r w:rsidR="004E33CB" w:rsidRPr="006C3740">
        <w:rPr>
          <w:rFonts w:asciiTheme="minorHAnsi" w:eastAsia="Times New Roman" w:hAnsiTheme="minorHAnsi" w:cstheme="minorHAnsi"/>
          <w:sz w:val="28"/>
          <w:szCs w:val="28"/>
          <w:lang w:val="en"/>
        </w:rPr>
        <w:t>members</w:t>
      </w:r>
      <w:r w:rsidRPr="006C3740">
        <w:rPr>
          <w:rFonts w:asciiTheme="minorHAnsi" w:eastAsia="Times New Roman" w:hAnsiTheme="minorHAnsi" w:cstheme="minorHAnsi"/>
          <w:sz w:val="28"/>
          <w:szCs w:val="28"/>
          <w:lang w:val="en"/>
        </w:rPr>
        <w:t xml:space="preserve"> of this internationally respected, dynamic organization</w:t>
      </w:r>
      <w:r w:rsidR="004E33CB" w:rsidRPr="006C3740">
        <w:rPr>
          <w:rFonts w:asciiTheme="minorHAnsi" w:eastAsia="Times New Roman" w:hAnsiTheme="minorHAnsi" w:cstheme="minorHAnsi"/>
          <w:sz w:val="28"/>
          <w:szCs w:val="28"/>
          <w:lang w:val="en"/>
        </w:rPr>
        <w:t xml:space="preserve"> help </w:t>
      </w:r>
      <w:r w:rsidRPr="006C3740">
        <w:rPr>
          <w:rFonts w:asciiTheme="minorHAnsi" w:eastAsia="Times New Roman" w:hAnsiTheme="minorHAnsi" w:cstheme="minorHAnsi"/>
          <w:sz w:val="28"/>
          <w:szCs w:val="28"/>
          <w:lang w:val="en"/>
        </w:rPr>
        <w:t xml:space="preserve">to </w:t>
      </w:r>
      <w:r w:rsidR="004E33CB" w:rsidRPr="006C3740">
        <w:rPr>
          <w:rFonts w:asciiTheme="minorHAnsi" w:eastAsia="Times New Roman" w:hAnsiTheme="minorHAnsi" w:cstheme="minorHAnsi"/>
          <w:sz w:val="28"/>
          <w:szCs w:val="28"/>
          <w:lang w:val="en"/>
        </w:rPr>
        <w:t xml:space="preserve">shape, lead and connect Canada’s mining industry, both within </w:t>
      </w:r>
      <w:r w:rsidRPr="006C3740">
        <w:rPr>
          <w:rFonts w:asciiTheme="minorHAnsi" w:eastAsia="Times New Roman" w:hAnsiTheme="minorHAnsi" w:cstheme="minorHAnsi"/>
          <w:sz w:val="28"/>
          <w:szCs w:val="28"/>
          <w:lang w:val="en"/>
        </w:rPr>
        <w:t>Canada</w:t>
      </w:r>
      <w:r w:rsidR="004E33CB" w:rsidRPr="006C3740">
        <w:rPr>
          <w:rFonts w:asciiTheme="minorHAnsi" w:eastAsia="Times New Roman" w:hAnsiTheme="minorHAnsi" w:cstheme="minorHAnsi"/>
          <w:sz w:val="28"/>
          <w:szCs w:val="28"/>
          <w:lang w:val="en"/>
        </w:rPr>
        <w:t xml:space="preserve"> and across the globe.</w:t>
      </w:r>
    </w:p>
    <w:p w14:paraId="3330F44B" w14:textId="77777777" w:rsidR="006C3740" w:rsidRDefault="00614F01" w:rsidP="00C92D33">
      <w:pPr>
        <w:shd w:val="clear" w:color="auto" w:fill="FFFFFF"/>
        <w:spacing w:after="150"/>
        <w:jc w:val="both"/>
        <w:rPr>
          <w:rFonts w:asciiTheme="minorHAnsi" w:eastAsia="Times New Roman" w:hAnsiTheme="minorHAnsi" w:cstheme="minorHAnsi"/>
          <w:sz w:val="28"/>
          <w:szCs w:val="28"/>
          <w:lang w:val="en"/>
        </w:rPr>
      </w:pPr>
      <w:r w:rsidRPr="006C3740">
        <w:rPr>
          <w:rFonts w:asciiTheme="minorHAnsi" w:eastAsia="Times New Roman" w:hAnsiTheme="minorHAnsi" w:cstheme="minorHAnsi"/>
          <w:sz w:val="28"/>
          <w:szCs w:val="28"/>
          <w:lang w:val="en"/>
        </w:rPr>
        <w:t>The purpose of the Institute, which always strived to be relevant to a growing and increasingly diverse membership, addresses recurring issues since its beginnings. Its organizational structure, relations within the Institute, membership qualifications, and finances serve a strong governance and management model.</w:t>
      </w:r>
      <w:r w:rsidR="00C92D33">
        <w:rPr>
          <w:rFonts w:asciiTheme="minorHAnsi" w:eastAsia="Times New Roman" w:hAnsiTheme="minorHAnsi" w:cstheme="minorHAnsi"/>
          <w:sz w:val="28"/>
          <w:szCs w:val="28"/>
          <w:lang w:val="en"/>
        </w:rPr>
        <w:t xml:space="preserve"> </w:t>
      </w:r>
      <w:r w:rsidR="006C3740">
        <w:rPr>
          <w:rFonts w:asciiTheme="minorHAnsi" w:eastAsia="Times New Roman" w:hAnsiTheme="minorHAnsi" w:cstheme="minorHAnsi"/>
          <w:sz w:val="28"/>
          <w:szCs w:val="28"/>
          <w:lang w:val="en"/>
        </w:rPr>
        <w:t>The CIM convention and exhibition is being held annually and the venue alternates between Vancouver and Montreal.</w:t>
      </w:r>
    </w:p>
    <w:p w14:paraId="7818A02F" w14:textId="77777777" w:rsidR="005F6166" w:rsidRDefault="006C3740" w:rsidP="00C92D33">
      <w:pPr>
        <w:shd w:val="clear" w:color="auto" w:fill="FFFFFF"/>
        <w:spacing w:after="15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  <w:lang w:val="en"/>
        </w:rPr>
        <w:t>H</w:t>
      </w:r>
      <w:r w:rsidR="00BE6A2D" w:rsidRPr="009714EB">
        <w:rPr>
          <w:rFonts w:asciiTheme="minorHAnsi" w:hAnsiTheme="minorHAnsi" w:cstheme="minorHAnsi"/>
          <w:sz w:val="28"/>
          <w:szCs w:val="28"/>
        </w:rPr>
        <w:t>AZLETON PUMPS</w:t>
      </w:r>
      <w:r w:rsidR="00BE6A2D">
        <w:rPr>
          <w:rFonts w:asciiTheme="minorHAnsi" w:hAnsiTheme="minorHAnsi" w:cstheme="minorHAnsi"/>
          <w:sz w:val="28"/>
          <w:szCs w:val="28"/>
        </w:rPr>
        <w:t>, t</w:t>
      </w:r>
      <w:r w:rsidR="00E87E7B">
        <w:rPr>
          <w:rFonts w:asciiTheme="minorHAnsi" w:hAnsiTheme="minorHAnsi" w:cstheme="minorHAnsi"/>
          <w:sz w:val="28"/>
          <w:szCs w:val="28"/>
        </w:rPr>
        <w:t>he South African</w:t>
      </w:r>
      <w:r w:rsidR="00544C8D">
        <w:rPr>
          <w:rFonts w:asciiTheme="minorHAnsi" w:hAnsiTheme="minorHAnsi" w:cstheme="minorHAnsi"/>
          <w:sz w:val="28"/>
          <w:szCs w:val="28"/>
        </w:rPr>
        <w:t xml:space="preserve"> family owned and managed company, has</w:t>
      </w:r>
      <w:r w:rsidR="000B3795" w:rsidRPr="009714EB">
        <w:rPr>
          <w:rFonts w:asciiTheme="minorHAnsi" w:hAnsiTheme="minorHAnsi" w:cstheme="minorHAnsi"/>
          <w:sz w:val="28"/>
          <w:szCs w:val="28"/>
        </w:rPr>
        <w:t xml:space="preserve"> </w:t>
      </w:r>
      <w:r w:rsidR="00716487" w:rsidRPr="009714EB">
        <w:rPr>
          <w:rFonts w:asciiTheme="minorHAnsi" w:hAnsiTheme="minorHAnsi" w:cstheme="minorHAnsi"/>
          <w:sz w:val="28"/>
          <w:szCs w:val="28"/>
        </w:rPr>
        <w:t>participated</w:t>
      </w:r>
      <w:r w:rsidR="00A43852" w:rsidRPr="009714EB">
        <w:rPr>
          <w:rFonts w:asciiTheme="minorHAnsi" w:hAnsiTheme="minorHAnsi" w:cstheme="minorHAnsi"/>
          <w:sz w:val="28"/>
          <w:szCs w:val="28"/>
        </w:rPr>
        <w:t xml:space="preserve"> at the </w:t>
      </w:r>
      <w:r>
        <w:rPr>
          <w:rFonts w:asciiTheme="minorHAnsi" w:hAnsiTheme="minorHAnsi" w:cstheme="minorHAnsi"/>
          <w:sz w:val="28"/>
          <w:szCs w:val="28"/>
        </w:rPr>
        <w:t>CIM</w:t>
      </w:r>
      <w:r w:rsidR="00A43852" w:rsidRPr="009714EB">
        <w:rPr>
          <w:rFonts w:asciiTheme="minorHAnsi" w:hAnsiTheme="minorHAnsi" w:cstheme="minorHAnsi"/>
          <w:sz w:val="28"/>
          <w:szCs w:val="28"/>
        </w:rPr>
        <w:t xml:space="preserve"> </w:t>
      </w:r>
      <w:r w:rsidR="00716487" w:rsidRPr="009714EB">
        <w:rPr>
          <w:rFonts w:asciiTheme="minorHAnsi" w:hAnsiTheme="minorHAnsi" w:cstheme="minorHAnsi"/>
          <w:sz w:val="28"/>
          <w:szCs w:val="28"/>
        </w:rPr>
        <w:t xml:space="preserve">exhibition </w:t>
      </w:r>
      <w:r w:rsidR="00A43852" w:rsidRPr="009714EB">
        <w:rPr>
          <w:rFonts w:asciiTheme="minorHAnsi" w:hAnsiTheme="minorHAnsi" w:cstheme="minorHAnsi"/>
          <w:sz w:val="28"/>
          <w:szCs w:val="28"/>
        </w:rPr>
        <w:t xml:space="preserve">in 2016 </w:t>
      </w:r>
      <w:r w:rsidR="00BE6A2D">
        <w:rPr>
          <w:rFonts w:asciiTheme="minorHAnsi" w:hAnsiTheme="minorHAnsi" w:cstheme="minorHAnsi"/>
          <w:sz w:val="28"/>
          <w:szCs w:val="28"/>
        </w:rPr>
        <w:t xml:space="preserve">for the first time to exhibit the </w:t>
      </w:r>
      <w:r w:rsidR="00BE6A2D" w:rsidRPr="00BE6A2D">
        <w:rPr>
          <w:rFonts w:asciiTheme="minorHAnsi" w:hAnsiTheme="minorHAnsi" w:cstheme="minorHAnsi"/>
          <w:i/>
          <w:sz w:val="28"/>
          <w:szCs w:val="28"/>
        </w:rPr>
        <w:t xml:space="preserve">HIPPO </w:t>
      </w:r>
      <w:r w:rsidR="00BE6A2D">
        <w:rPr>
          <w:rFonts w:asciiTheme="minorHAnsi" w:hAnsiTheme="minorHAnsi" w:cstheme="minorHAnsi"/>
          <w:sz w:val="28"/>
          <w:szCs w:val="28"/>
        </w:rPr>
        <w:t>Submersible Slurry pump range that has the capabilities to pump liquids containing solids</w:t>
      </w:r>
      <w:r w:rsidR="005F6166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63C61B17" w14:textId="77777777" w:rsidR="005F6166" w:rsidRDefault="005F6166" w:rsidP="00C92D3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It is </w:t>
      </w:r>
      <w:r w:rsidR="005E1135">
        <w:rPr>
          <w:rFonts w:asciiTheme="minorHAnsi" w:hAnsiTheme="minorHAnsi" w:cstheme="minorHAnsi"/>
          <w:sz w:val="28"/>
          <w:szCs w:val="28"/>
        </w:rPr>
        <w:t>the company’s</w:t>
      </w:r>
      <w:r w:rsidR="00BF0A1C">
        <w:rPr>
          <w:rFonts w:asciiTheme="minorHAnsi" w:hAnsiTheme="minorHAnsi" w:cstheme="minorHAnsi"/>
          <w:sz w:val="28"/>
          <w:szCs w:val="28"/>
        </w:rPr>
        <w:t xml:space="preserve"> objective </w:t>
      </w:r>
      <w:r>
        <w:rPr>
          <w:rFonts w:asciiTheme="minorHAnsi" w:hAnsiTheme="minorHAnsi" w:cstheme="minorHAnsi"/>
          <w:sz w:val="28"/>
          <w:szCs w:val="28"/>
        </w:rPr>
        <w:t xml:space="preserve">that these capabilities be demonstrated adequately and this lead to the design and development of a </w:t>
      </w:r>
      <w:r w:rsidRPr="009714EB">
        <w:rPr>
          <w:rFonts w:asciiTheme="minorHAnsi" w:hAnsiTheme="minorHAnsi" w:cstheme="minorHAnsi"/>
          <w:sz w:val="28"/>
          <w:szCs w:val="28"/>
        </w:rPr>
        <w:t xml:space="preserve">model of a </w:t>
      </w:r>
      <w:r>
        <w:rPr>
          <w:rFonts w:asciiTheme="minorHAnsi" w:hAnsiTheme="minorHAnsi" w:cstheme="minorHAnsi"/>
          <w:sz w:val="28"/>
          <w:szCs w:val="28"/>
        </w:rPr>
        <w:t xml:space="preserve">solid separation </w:t>
      </w:r>
      <w:r w:rsidRPr="009714EB">
        <w:rPr>
          <w:rFonts w:asciiTheme="minorHAnsi" w:hAnsiTheme="minorHAnsi" w:cstheme="minorHAnsi"/>
          <w:sz w:val="28"/>
          <w:szCs w:val="28"/>
        </w:rPr>
        <w:t xml:space="preserve">pumping system </w:t>
      </w:r>
      <w:r>
        <w:rPr>
          <w:rFonts w:asciiTheme="minorHAnsi" w:hAnsiTheme="minorHAnsi" w:cstheme="minorHAnsi"/>
          <w:sz w:val="28"/>
          <w:szCs w:val="28"/>
        </w:rPr>
        <w:t xml:space="preserve">specifically designed to </w:t>
      </w:r>
      <w:r w:rsidRPr="009714EB">
        <w:rPr>
          <w:rFonts w:asciiTheme="minorHAnsi" w:hAnsiTheme="minorHAnsi" w:cstheme="minorHAnsi"/>
          <w:sz w:val="28"/>
          <w:szCs w:val="28"/>
        </w:rPr>
        <w:t xml:space="preserve">demonstrate one of the most important mining applications </w:t>
      </w:r>
      <w:r>
        <w:rPr>
          <w:rFonts w:asciiTheme="minorHAnsi" w:hAnsiTheme="minorHAnsi" w:cstheme="minorHAnsi"/>
          <w:sz w:val="28"/>
          <w:szCs w:val="28"/>
        </w:rPr>
        <w:t xml:space="preserve">in which liquid </w:t>
      </w:r>
      <w:r w:rsidRPr="009714EB">
        <w:rPr>
          <w:rFonts w:asciiTheme="minorHAnsi" w:hAnsiTheme="minorHAnsi" w:cstheme="minorHAnsi"/>
          <w:sz w:val="28"/>
          <w:szCs w:val="28"/>
        </w:rPr>
        <w:t>containing solids</w:t>
      </w:r>
      <w:r>
        <w:rPr>
          <w:rFonts w:asciiTheme="minorHAnsi" w:hAnsiTheme="minorHAnsi" w:cstheme="minorHAnsi"/>
          <w:sz w:val="28"/>
          <w:szCs w:val="28"/>
        </w:rPr>
        <w:t xml:space="preserve"> cou</w:t>
      </w:r>
      <w:r w:rsidR="00443332">
        <w:rPr>
          <w:rFonts w:asciiTheme="minorHAnsi" w:hAnsiTheme="minorHAnsi" w:cstheme="minorHAnsi"/>
          <w:sz w:val="28"/>
          <w:szCs w:val="28"/>
        </w:rPr>
        <w:t xml:space="preserve">ld be separated from the liquid. </w:t>
      </w:r>
    </w:p>
    <w:p w14:paraId="420A3079" w14:textId="77777777" w:rsidR="001E1AF9" w:rsidRDefault="00544C8D" w:rsidP="00C92D3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</w:t>
      </w:r>
      <w:r w:rsidR="00A43852" w:rsidRPr="009714EB">
        <w:rPr>
          <w:rFonts w:asciiTheme="minorHAnsi" w:hAnsiTheme="minorHAnsi" w:cstheme="minorHAnsi"/>
          <w:sz w:val="28"/>
          <w:szCs w:val="28"/>
        </w:rPr>
        <w:t xml:space="preserve"> working </w:t>
      </w:r>
      <w:r w:rsidR="005F6166">
        <w:rPr>
          <w:rFonts w:asciiTheme="minorHAnsi" w:hAnsiTheme="minorHAnsi" w:cstheme="minorHAnsi"/>
          <w:sz w:val="28"/>
          <w:szCs w:val="28"/>
        </w:rPr>
        <w:t xml:space="preserve">model of the HIPPO </w:t>
      </w:r>
      <w:r w:rsidR="00443332">
        <w:rPr>
          <w:rFonts w:asciiTheme="minorHAnsi" w:hAnsiTheme="minorHAnsi" w:cstheme="minorHAnsi"/>
          <w:sz w:val="28"/>
          <w:szCs w:val="28"/>
        </w:rPr>
        <w:t>solid separation</w:t>
      </w:r>
      <w:r w:rsidR="004A4329">
        <w:rPr>
          <w:rFonts w:asciiTheme="minorHAnsi" w:hAnsiTheme="minorHAnsi" w:cstheme="minorHAnsi"/>
          <w:sz w:val="28"/>
          <w:szCs w:val="28"/>
        </w:rPr>
        <w:t xml:space="preserve"> </w:t>
      </w:r>
      <w:r w:rsidR="005F6166">
        <w:rPr>
          <w:rFonts w:asciiTheme="minorHAnsi" w:hAnsiTheme="minorHAnsi" w:cstheme="minorHAnsi"/>
          <w:sz w:val="28"/>
          <w:szCs w:val="28"/>
        </w:rPr>
        <w:t xml:space="preserve">pumping system </w:t>
      </w:r>
      <w:r w:rsidR="004A4329">
        <w:rPr>
          <w:rFonts w:asciiTheme="minorHAnsi" w:hAnsiTheme="minorHAnsi" w:cstheme="minorHAnsi"/>
          <w:sz w:val="28"/>
          <w:szCs w:val="28"/>
        </w:rPr>
        <w:t xml:space="preserve">was designed </w:t>
      </w:r>
      <w:r w:rsidR="00443332">
        <w:rPr>
          <w:rFonts w:asciiTheme="minorHAnsi" w:hAnsiTheme="minorHAnsi" w:cstheme="minorHAnsi"/>
          <w:sz w:val="28"/>
          <w:szCs w:val="28"/>
        </w:rPr>
        <w:t>using</w:t>
      </w:r>
      <w:r w:rsidR="0079264C">
        <w:rPr>
          <w:rFonts w:asciiTheme="minorHAnsi" w:hAnsiTheme="minorHAnsi" w:cstheme="minorHAnsi"/>
          <w:sz w:val="28"/>
          <w:szCs w:val="28"/>
        </w:rPr>
        <w:t xml:space="preserve"> a small </w:t>
      </w:r>
      <w:r w:rsidR="0079264C" w:rsidRPr="0079264C">
        <w:rPr>
          <w:rFonts w:asciiTheme="minorHAnsi" w:hAnsiTheme="minorHAnsi" w:cstheme="minorHAnsi"/>
          <w:i/>
          <w:sz w:val="28"/>
          <w:szCs w:val="28"/>
        </w:rPr>
        <w:t>HIPPO</w:t>
      </w:r>
      <w:r w:rsidR="0079264C">
        <w:rPr>
          <w:rFonts w:asciiTheme="minorHAnsi" w:hAnsiTheme="minorHAnsi" w:cstheme="minorHAnsi"/>
          <w:sz w:val="28"/>
          <w:szCs w:val="28"/>
        </w:rPr>
        <w:t xml:space="preserve"> submersible slurry pump installed in a tank </w:t>
      </w:r>
      <w:r w:rsidR="00443332">
        <w:rPr>
          <w:rFonts w:asciiTheme="minorHAnsi" w:hAnsiTheme="minorHAnsi" w:cstheme="minorHAnsi"/>
          <w:sz w:val="28"/>
          <w:szCs w:val="28"/>
        </w:rPr>
        <w:t>by</w:t>
      </w:r>
      <w:r w:rsidR="0079264C">
        <w:rPr>
          <w:rFonts w:asciiTheme="minorHAnsi" w:hAnsiTheme="minorHAnsi" w:cstheme="minorHAnsi"/>
          <w:sz w:val="28"/>
          <w:szCs w:val="28"/>
        </w:rPr>
        <w:t xml:space="preserve"> pumping the liquid containing solids to the cyclone </w:t>
      </w:r>
      <w:r w:rsidR="004879A2">
        <w:rPr>
          <w:rFonts w:asciiTheme="minorHAnsi" w:hAnsiTheme="minorHAnsi" w:cstheme="minorHAnsi"/>
          <w:sz w:val="28"/>
          <w:szCs w:val="28"/>
        </w:rPr>
        <w:t xml:space="preserve">where </w:t>
      </w:r>
      <w:r w:rsidR="0079264C">
        <w:rPr>
          <w:rFonts w:asciiTheme="minorHAnsi" w:hAnsiTheme="minorHAnsi" w:cstheme="minorHAnsi"/>
          <w:sz w:val="28"/>
          <w:szCs w:val="28"/>
        </w:rPr>
        <w:t xml:space="preserve">the solids are separated from the liquid and these separated solids are returned to the pump </w:t>
      </w:r>
      <w:r w:rsidR="00443332">
        <w:rPr>
          <w:rFonts w:asciiTheme="minorHAnsi" w:hAnsiTheme="minorHAnsi" w:cstheme="minorHAnsi"/>
          <w:sz w:val="28"/>
          <w:szCs w:val="28"/>
        </w:rPr>
        <w:t xml:space="preserve">to be re-mixed and pumped </w:t>
      </w:r>
      <w:r w:rsidR="0079264C">
        <w:rPr>
          <w:rFonts w:asciiTheme="minorHAnsi" w:hAnsiTheme="minorHAnsi" w:cstheme="minorHAnsi"/>
          <w:sz w:val="28"/>
          <w:szCs w:val="28"/>
        </w:rPr>
        <w:t>thus repeating the process for demonstration purposes.</w:t>
      </w:r>
    </w:p>
    <w:p w14:paraId="1BF27A1C" w14:textId="77777777" w:rsidR="006C3740" w:rsidRDefault="006C3740" w:rsidP="00C92D3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HAZLETON PUMPS is of opinion that </w:t>
      </w:r>
      <w:r w:rsidRPr="009714EB">
        <w:rPr>
          <w:rFonts w:asciiTheme="minorHAnsi" w:hAnsiTheme="minorHAnsi" w:cstheme="minorHAnsi"/>
          <w:sz w:val="28"/>
          <w:szCs w:val="28"/>
        </w:rPr>
        <w:t xml:space="preserve">it is essential that the company maintain a high visibility </w:t>
      </w:r>
      <w:r>
        <w:rPr>
          <w:rFonts w:asciiTheme="minorHAnsi" w:hAnsiTheme="minorHAnsi" w:cstheme="minorHAnsi"/>
          <w:sz w:val="28"/>
          <w:szCs w:val="28"/>
        </w:rPr>
        <w:t xml:space="preserve">which </w:t>
      </w:r>
      <w:r w:rsidRPr="009714EB">
        <w:rPr>
          <w:rFonts w:asciiTheme="minorHAnsi" w:hAnsiTheme="minorHAnsi" w:cstheme="minorHAnsi"/>
          <w:sz w:val="28"/>
          <w:szCs w:val="28"/>
        </w:rPr>
        <w:t>assist</w:t>
      </w:r>
      <w:r>
        <w:rPr>
          <w:rFonts w:asciiTheme="minorHAnsi" w:hAnsiTheme="minorHAnsi" w:cstheme="minorHAnsi"/>
          <w:sz w:val="28"/>
          <w:szCs w:val="28"/>
        </w:rPr>
        <w:t>s</w:t>
      </w:r>
      <w:r w:rsidRPr="009714EB">
        <w:rPr>
          <w:rFonts w:asciiTheme="minorHAnsi" w:hAnsiTheme="minorHAnsi" w:cstheme="minorHAnsi"/>
          <w:sz w:val="28"/>
          <w:szCs w:val="28"/>
        </w:rPr>
        <w:t xml:space="preserve"> in the growth</w:t>
      </w:r>
      <w:r>
        <w:rPr>
          <w:rFonts w:asciiTheme="minorHAnsi" w:hAnsiTheme="minorHAnsi" w:cstheme="minorHAnsi"/>
          <w:sz w:val="28"/>
          <w:szCs w:val="28"/>
        </w:rPr>
        <w:t xml:space="preserve"> of sales in Canada and therefore attends all the major exhibitions related to mining industry wherever possible.</w:t>
      </w:r>
    </w:p>
    <w:p w14:paraId="40434A15" w14:textId="77777777" w:rsidR="00C92D33" w:rsidRPr="009714EB" w:rsidRDefault="00C92D33" w:rsidP="00C92D33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07DCD29" w14:textId="77777777" w:rsidR="00EB7119" w:rsidRPr="00EB7119" w:rsidRDefault="00EB7119" w:rsidP="00EB7119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EB7119">
        <w:rPr>
          <w:rFonts w:asciiTheme="minorHAnsi" w:hAnsiTheme="minorHAnsi" w:cstheme="minorHAnsi"/>
          <w:b/>
          <w:sz w:val="36"/>
          <w:szCs w:val="36"/>
        </w:rPr>
        <w:lastRenderedPageBreak/>
        <w:t xml:space="preserve">The </w:t>
      </w:r>
      <w:r w:rsidR="00443332">
        <w:rPr>
          <w:rFonts w:asciiTheme="minorHAnsi" w:hAnsiTheme="minorHAnsi" w:cstheme="minorHAnsi"/>
          <w:b/>
          <w:sz w:val="36"/>
          <w:szCs w:val="36"/>
        </w:rPr>
        <w:t xml:space="preserve">model of the </w:t>
      </w:r>
      <w:r w:rsidRPr="00EB7119">
        <w:rPr>
          <w:rFonts w:asciiTheme="minorHAnsi" w:hAnsiTheme="minorHAnsi" w:cstheme="minorHAnsi"/>
          <w:b/>
          <w:sz w:val="36"/>
          <w:szCs w:val="36"/>
        </w:rPr>
        <w:t>HIPPO Solid Separation System</w:t>
      </w:r>
    </w:p>
    <w:p w14:paraId="25348D51" w14:textId="77777777" w:rsidR="00F868F3" w:rsidRPr="009714EB" w:rsidRDefault="001E1AF9" w:rsidP="00101A2B">
      <w:pPr>
        <w:jc w:val="center"/>
        <w:rPr>
          <w:rFonts w:asciiTheme="minorHAnsi" w:hAnsiTheme="minorHAnsi" w:cstheme="minorHAnsi"/>
          <w:sz w:val="28"/>
          <w:szCs w:val="28"/>
        </w:rPr>
      </w:pPr>
      <w:r>
        <w:rPr>
          <w:noProof/>
          <w:lang w:val="en-US" w:eastAsia="en-US"/>
        </w:rPr>
        <w:drawing>
          <wp:inline distT="0" distB="0" distL="0" distR="0" wp14:anchorId="31D316B6" wp14:editId="0A1B0D67">
            <wp:extent cx="4928321" cy="4184650"/>
            <wp:effectExtent l="0" t="0" r="571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30233" cy="4186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1A2B">
        <w:rPr>
          <w:rFonts w:asciiTheme="minorHAnsi" w:hAnsiTheme="minorHAnsi" w:cstheme="minorHAnsi"/>
          <w:noProof/>
          <w:sz w:val="28"/>
          <w:szCs w:val="28"/>
          <w:lang w:val="en-US" w:eastAsia="en-US"/>
        </w:rPr>
        <w:drawing>
          <wp:inline distT="0" distB="0" distL="0" distR="0" wp14:anchorId="4ADDCE42" wp14:editId="3A3E8967">
            <wp:extent cx="5611554" cy="3156421"/>
            <wp:effectExtent l="0" t="0" r="825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020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6499" cy="3159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E13CC" w14:textId="77777777" w:rsidR="009379AB" w:rsidRDefault="009379AB" w:rsidP="00AC38DC">
      <w:pPr>
        <w:spacing w:after="0"/>
        <w:jc w:val="center"/>
        <w:rPr>
          <w:rFonts w:asciiTheme="minorHAnsi" w:hAnsiTheme="minorHAnsi" w:cstheme="minorHAnsi"/>
          <w:color w:val="808080" w:themeColor="background1" w:themeShade="80"/>
          <w:sz w:val="28"/>
          <w:szCs w:val="28"/>
        </w:rPr>
      </w:pPr>
      <w:r>
        <w:rPr>
          <w:rFonts w:asciiTheme="minorHAnsi" w:hAnsiTheme="minorHAnsi" w:cstheme="minorHAnsi"/>
          <w:color w:val="808080" w:themeColor="background1" w:themeShade="80"/>
          <w:sz w:val="28"/>
          <w:szCs w:val="28"/>
        </w:rPr>
        <w:t xml:space="preserve">The working model of the solid separation system demonstrating the separation of the liquids which is discharged to left of the pump and the </w:t>
      </w:r>
    </w:p>
    <w:p w14:paraId="58EA5BDD" w14:textId="77777777" w:rsidR="009379AB" w:rsidRDefault="009379AB" w:rsidP="00AC38DC">
      <w:pPr>
        <w:spacing w:after="0"/>
        <w:jc w:val="center"/>
        <w:rPr>
          <w:rFonts w:asciiTheme="minorHAnsi" w:hAnsiTheme="minorHAnsi" w:cstheme="minorHAnsi"/>
          <w:color w:val="808080" w:themeColor="background1" w:themeShade="80"/>
          <w:sz w:val="28"/>
          <w:szCs w:val="28"/>
        </w:rPr>
      </w:pPr>
      <w:r>
        <w:rPr>
          <w:rFonts w:asciiTheme="minorHAnsi" w:hAnsiTheme="minorHAnsi" w:cstheme="minorHAnsi"/>
          <w:color w:val="808080" w:themeColor="background1" w:themeShade="80"/>
          <w:sz w:val="28"/>
          <w:szCs w:val="28"/>
        </w:rPr>
        <w:t xml:space="preserve">solids to right of the pump. </w:t>
      </w:r>
    </w:p>
    <w:sectPr w:rsidR="009379AB" w:rsidSect="005F6166">
      <w:pgSz w:w="11906" w:h="16838"/>
      <w:pgMar w:top="568" w:right="1440" w:bottom="184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Roboto">
    <w:altName w:val="Arial"/>
    <w:charset w:val="00"/>
    <w:family w:val="auto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82C91"/>
    <w:multiLevelType w:val="hybridMultilevel"/>
    <w:tmpl w:val="090C84C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E5561"/>
    <w:multiLevelType w:val="hybridMultilevel"/>
    <w:tmpl w:val="BD16A130"/>
    <w:lvl w:ilvl="0" w:tplc="85D23604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7A2D02"/>
    <w:multiLevelType w:val="hybridMultilevel"/>
    <w:tmpl w:val="D78A69E8"/>
    <w:lvl w:ilvl="0" w:tplc="48542A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2841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9E87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0AE0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E898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22E2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4E4A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C8A5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8274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6491D94"/>
    <w:multiLevelType w:val="hybridMultilevel"/>
    <w:tmpl w:val="BEDC6F8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1461D8"/>
    <w:multiLevelType w:val="hybridMultilevel"/>
    <w:tmpl w:val="E3B8B892"/>
    <w:lvl w:ilvl="0" w:tplc="499EC5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42DE1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52DEC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98407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9CF7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2E75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E671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E0BA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0E87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53D"/>
    <w:rsid w:val="000406D0"/>
    <w:rsid w:val="00044D0E"/>
    <w:rsid w:val="00056C2D"/>
    <w:rsid w:val="0009170D"/>
    <w:rsid w:val="000B3795"/>
    <w:rsid w:val="00101A2B"/>
    <w:rsid w:val="0012776B"/>
    <w:rsid w:val="00196547"/>
    <w:rsid w:val="001D69E3"/>
    <w:rsid w:val="001E1AF9"/>
    <w:rsid w:val="00202528"/>
    <w:rsid w:val="00240113"/>
    <w:rsid w:val="00285EAC"/>
    <w:rsid w:val="002D09F6"/>
    <w:rsid w:val="003231E3"/>
    <w:rsid w:val="0037312F"/>
    <w:rsid w:val="00385DF0"/>
    <w:rsid w:val="00396EEC"/>
    <w:rsid w:val="004028FB"/>
    <w:rsid w:val="00422EB8"/>
    <w:rsid w:val="00443332"/>
    <w:rsid w:val="004656CB"/>
    <w:rsid w:val="0047476D"/>
    <w:rsid w:val="004879A2"/>
    <w:rsid w:val="00494CB5"/>
    <w:rsid w:val="00495451"/>
    <w:rsid w:val="004A4329"/>
    <w:rsid w:val="004B2086"/>
    <w:rsid w:val="004C6187"/>
    <w:rsid w:val="004D1CDC"/>
    <w:rsid w:val="004E33CB"/>
    <w:rsid w:val="005029DF"/>
    <w:rsid w:val="00520A3C"/>
    <w:rsid w:val="00526C1C"/>
    <w:rsid w:val="00544C8D"/>
    <w:rsid w:val="00556B2A"/>
    <w:rsid w:val="005A022E"/>
    <w:rsid w:val="005B7EE3"/>
    <w:rsid w:val="005E1135"/>
    <w:rsid w:val="005F6166"/>
    <w:rsid w:val="00607FE8"/>
    <w:rsid w:val="00614F01"/>
    <w:rsid w:val="00635CA4"/>
    <w:rsid w:val="00662295"/>
    <w:rsid w:val="00692187"/>
    <w:rsid w:val="006C3740"/>
    <w:rsid w:val="006C6865"/>
    <w:rsid w:val="006D438E"/>
    <w:rsid w:val="00716487"/>
    <w:rsid w:val="00744796"/>
    <w:rsid w:val="0078253D"/>
    <w:rsid w:val="00786D67"/>
    <w:rsid w:val="0079264C"/>
    <w:rsid w:val="007B3D71"/>
    <w:rsid w:val="007D0200"/>
    <w:rsid w:val="008055B8"/>
    <w:rsid w:val="0087601E"/>
    <w:rsid w:val="00890F81"/>
    <w:rsid w:val="008A7855"/>
    <w:rsid w:val="008D6171"/>
    <w:rsid w:val="008E45C9"/>
    <w:rsid w:val="00910A5D"/>
    <w:rsid w:val="009379AB"/>
    <w:rsid w:val="0096458B"/>
    <w:rsid w:val="009674FD"/>
    <w:rsid w:val="009714EB"/>
    <w:rsid w:val="009951AB"/>
    <w:rsid w:val="009B1D04"/>
    <w:rsid w:val="009E6B67"/>
    <w:rsid w:val="00A43852"/>
    <w:rsid w:val="00A45278"/>
    <w:rsid w:val="00A77924"/>
    <w:rsid w:val="00A95D75"/>
    <w:rsid w:val="00AA7966"/>
    <w:rsid w:val="00AC38DC"/>
    <w:rsid w:val="00B11707"/>
    <w:rsid w:val="00B261B1"/>
    <w:rsid w:val="00B47F39"/>
    <w:rsid w:val="00B50FA3"/>
    <w:rsid w:val="00B75DDD"/>
    <w:rsid w:val="00B7725E"/>
    <w:rsid w:val="00BB24E7"/>
    <w:rsid w:val="00BE6A2D"/>
    <w:rsid w:val="00BF0A1C"/>
    <w:rsid w:val="00C04E80"/>
    <w:rsid w:val="00C073EA"/>
    <w:rsid w:val="00C078B7"/>
    <w:rsid w:val="00C113A6"/>
    <w:rsid w:val="00C363EC"/>
    <w:rsid w:val="00C76A75"/>
    <w:rsid w:val="00C92D33"/>
    <w:rsid w:val="00C96288"/>
    <w:rsid w:val="00CE20C5"/>
    <w:rsid w:val="00CF22A8"/>
    <w:rsid w:val="00D07286"/>
    <w:rsid w:val="00D35972"/>
    <w:rsid w:val="00D4729A"/>
    <w:rsid w:val="00D56FBB"/>
    <w:rsid w:val="00D6089F"/>
    <w:rsid w:val="00DE284A"/>
    <w:rsid w:val="00E007D0"/>
    <w:rsid w:val="00E83D4C"/>
    <w:rsid w:val="00E87DA6"/>
    <w:rsid w:val="00E87E7B"/>
    <w:rsid w:val="00EB7119"/>
    <w:rsid w:val="00EF7D3F"/>
    <w:rsid w:val="00F46063"/>
    <w:rsid w:val="00F6596E"/>
    <w:rsid w:val="00F868F3"/>
    <w:rsid w:val="00FA1D5B"/>
    <w:rsid w:val="00FA62A5"/>
    <w:rsid w:val="00FB64FD"/>
    <w:rsid w:val="00FF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B6A2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="Tahoma" w:hAnsi="Tahoma" w:cs="Tahoma"/>
      <w:sz w:val="20"/>
      <w:szCs w:val="20"/>
      <w:lang w:eastAsia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253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20A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29A"/>
    <w:pPr>
      <w:spacing w:after="0" w:line="240" w:lineRule="auto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29A"/>
    <w:rPr>
      <w:rFonts w:ascii="Tahoma" w:hAnsi="Tahoma" w:cs="Tahoma"/>
      <w:sz w:val="16"/>
      <w:szCs w:val="16"/>
      <w:lang w:eastAsia="en-ZA"/>
    </w:rPr>
  </w:style>
  <w:style w:type="paragraph" w:styleId="NoSpacing">
    <w:name w:val="No Spacing"/>
    <w:uiPriority w:val="1"/>
    <w:qFormat/>
    <w:rsid w:val="004B2086"/>
    <w:pPr>
      <w:spacing w:after="0" w:line="240" w:lineRule="auto"/>
    </w:pPr>
    <w:rPr>
      <w:rFonts w:ascii="Tahoma" w:hAnsi="Tahoma" w:cs="Tahoma"/>
      <w:sz w:val="20"/>
      <w:szCs w:val="20"/>
      <w:lang w:eastAsia="en-ZA"/>
    </w:rPr>
  </w:style>
  <w:style w:type="paragraph" w:styleId="NormalWeb">
    <w:name w:val="Normal (Web)"/>
    <w:basedOn w:val="Normal"/>
    <w:uiPriority w:val="99"/>
    <w:semiHidden/>
    <w:unhideWhenUsed/>
    <w:rsid w:val="006D4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423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661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781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293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4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6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2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415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72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076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76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43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088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411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43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63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9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61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5700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357</Words>
  <Characters>2041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Priscilla Moroke</cp:lastModifiedBy>
  <cp:revision>2</cp:revision>
  <cp:lastPrinted>2015-03-12T11:38:00Z</cp:lastPrinted>
  <dcterms:created xsi:type="dcterms:W3CDTF">2017-05-03T08:43:00Z</dcterms:created>
  <dcterms:modified xsi:type="dcterms:W3CDTF">2017-05-03T08:43:00Z</dcterms:modified>
</cp:coreProperties>
</file>