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FEAAB3" w14:textId="77777777" w:rsidR="005C4227" w:rsidRDefault="000358E1" w:rsidP="00A76AA3">
      <w:pPr>
        <w:spacing w:before="0" w:after="0" w:line="240" w:lineRule="auto"/>
        <w:rPr>
          <w:b/>
          <w:color w:val="000000" w:themeColor="text1"/>
          <w:sz w:val="24"/>
        </w:rPr>
      </w:pPr>
      <w:r>
        <w:rPr>
          <w:b/>
          <w:color w:val="000000" w:themeColor="text1"/>
          <w:sz w:val="24"/>
        </w:rPr>
        <w:t>Media Release</w:t>
      </w:r>
    </w:p>
    <w:p w14:paraId="40E75F5B" w14:textId="77777777" w:rsidR="000358E1" w:rsidRDefault="000358E1" w:rsidP="00A76AA3">
      <w:pPr>
        <w:spacing w:before="0" w:after="0" w:line="240" w:lineRule="auto"/>
        <w:rPr>
          <w:b/>
          <w:color w:val="000000" w:themeColor="text1"/>
          <w:sz w:val="24"/>
        </w:rPr>
      </w:pPr>
      <w:r>
        <w:rPr>
          <w:b/>
          <w:color w:val="000000" w:themeColor="text1"/>
          <w:sz w:val="24"/>
        </w:rPr>
        <w:t>For Immediate Release</w:t>
      </w:r>
    </w:p>
    <w:p w14:paraId="07420718" w14:textId="77777777" w:rsidR="00A76AA3" w:rsidRPr="00A76AA3" w:rsidRDefault="00A76AA3" w:rsidP="00A76AA3">
      <w:pPr>
        <w:spacing w:before="0" w:after="0" w:line="240" w:lineRule="auto"/>
        <w:rPr>
          <w:b/>
          <w:color w:val="000000" w:themeColor="text1"/>
          <w:sz w:val="24"/>
        </w:rPr>
      </w:pPr>
    </w:p>
    <w:p w14:paraId="0B16DFD1" w14:textId="77777777" w:rsidR="00893A85" w:rsidRDefault="00091E1D" w:rsidP="00893A85">
      <w:pPr>
        <w:pStyle w:val="Heading1"/>
        <w:spacing w:before="0" w:after="0" w:line="276" w:lineRule="auto"/>
        <w:rPr>
          <w:rFonts w:ascii="Candara" w:hAnsi="Candara"/>
          <w:color w:val="000000" w:themeColor="text1"/>
          <w:sz w:val="24"/>
          <w:szCs w:val="24"/>
        </w:rPr>
      </w:pPr>
      <w:bookmarkStart w:id="0" w:name="_GoBack"/>
      <w:r w:rsidRPr="00A76AA3">
        <w:rPr>
          <w:rFonts w:ascii="Candara" w:hAnsi="Candara"/>
          <w:color w:val="000000" w:themeColor="text1"/>
          <w:sz w:val="24"/>
          <w:szCs w:val="24"/>
        </w:rPr>
        <w:t>Supply chain t</w:t>
      </w:r>
      <w:r w:rsidR="00F849C2" w:rsidRPr="00A76AA3">
        <w:rPr>
          <w:rFonts w:ascii="Candara" w:hAnsi="Candara"/>
          <w:color w:val="000000" w:themeColor="text1"/>
          <w:sz w:val="24"/>
          <w:szCs w:val="24"/>
        </w:rPr>
        <w:t xml:space="preserve">raining to boost state healthcare </w:t>
      </w:r>
      <w:r w:rsidRPr="00A76AA3">
        <w:rPr>
          <w:rFonts w:ascii="Candara" w:hAnsi="Candara"/>
          <w:color w:val="000000" w:themeColor="text1"/>
          <w:sz w:val="24"/>
          <w:szCs w:val="24"/>
        </w:rPr>
        <w:t>delivery</w:t>
      </w:r>
    </w:p>
    <w:p w14:paraId="0794FBF8" w14:textId="77777777" w:rsidR="000358E1" w:rsidRDefault="000358E1" w:rsidP="00893A85">
      <w:pPr>
        <w:spacing w:before="0" w:after="0" w:line="276" w:lineRule="auto"/>
        <w:rPr>
          <w:lang w:val="en-US" w:bidi="en-US"/>
        </w:rPr>
      </w:pPr>
    </w:p>
    <w:p w14:paraId="7992FE8E" w14:textId="77777777" w:rsidR="007C2B7F" w:rsidRDefault="005F4076" w:rsidP="00893A85">
      <w:pPr>
        <w:spacing w:before="0" w:after="0" w:line="276" w:lineRule="auto"/>
        <w:rPr>
          <w:color w:val="000000" w:themeColor="text1"/>
          <w:sz w:val="24"/>
        </w:rPr>
      </w:pPr>
      <w:r>
        <w:rPr>
          <w:b/>
          <w:i/>
          <w:color w:val="000000" w:themeColor="text1"/>
          <w:sz w:val="24"/>
        </w:rPr>
        <w:t xml:space="preserve">21 </w:t>
      </w:r>
      <w:r w:rsidR="00A76AA3" w:rsidRPr="00A76AA3">
        <w:rPr>
          <w:b/>
          <w:i/>
          <w:color w:val="000000" w:themeColor="text1"/>
          <w:sz w:val="24"/>
        </w:rPr>
        <w:t>April 2017 – Johannesburg, South Africa:</w:t>
      </w:r>
      <w:r w:rsidR="00A76AA3">
        <w:rPr>
          <w:color w:val="000000" w:themeColor="text1"/>
          <w:sz w:val="24"/>
        </w:rPr>
        <w:t xml:space="preserve"> </w:t>
      </w:r>
      <w:r w:rsidR="00B958AE" w:rsidRPr="00A76AA3">
        <w:rPr>
          <w:color w:val="000000" w:themeColor="text1"/>
          <w:sz w:val="24"/>
        </w:rPr>
        <w:t>State health departments could soon improve their service delivery, as g</w:t>
      </w:r>
      <w:r w:rsidR="00F849C2" w:rsidRPr="00A76AA3">
        <w:rPr>
          <w:color w:val="000000" w:themeColor="text1"/>
          <w:sz w:val="24"/>
        </w:rPr>
        <w:t>lobal healthcare supply chain leaders DSV pa</w:t>
      </w:r>
      <w:r w:rsidR="00B958AE" w:rsidRPr="00A76AA3">
        <w:rPr>
          <w:color w:val="000000" w:themeColor="text1"/>
          <w:sz w:val="24"/>
        </w:rPr>
        <w:t>rtner</w:t>
      </w:r>
      <w:r w:rsidR="00F849C2" w:rsidRPr="00A76AA3">
        <w:rPr>
          <w:color w:val="000000" w:themeColor="text1"/>
          <w:sz w:val="24"/>
        </w:rPr>
        <w:t xml:space="preserve"> with integrated healthcare experts Sanofi to roll out training workshops for South Africa’s state-run medicine depots.</w:t>
      </w:r>
    </w:p>
    <w:p w14:paraId="173C86E6" w14:textId="77777777" w:rsidR="00893A85" w:rsidRPr="00A76AA3" w:rsidRDefault="00893A85" w:rsidP="00893A85">
      <w:pPr>
        <w:spacing w:before="0" w:after="0" w:line="276" w:lineRule="auto"/>
        <w:rPr>
          <w:color w:val="000000" w:themeColor="text1"/>
          <w:sz w:val="24"/>
        </w:rPr>
      </w:pPr>
    </w:p>
    <w:p w14:paraId="080FDC08" w14:textId="77777777" w:rsidR="00546B7F" w:rsidRDefault="00546B7F" w:rsidP="00A76AA3">
      <w:pPr>
        <w:spacing w:before="0" w:after="0" w:line="276" w:lineRule="auto"/>
        <w:rPr>
          <w:color w:val="000000" w:themeColor="text1"/>
          <w:sz w:val="24"/>
        </w:rPr>
      </w:pPr>
      <w:r w:rsidRPr="00A76AA3">
        <w:rPr>
          <w:color w:val="000000" w:themeColor="text1"/>
          <w:sz w:val="24"/>
        </w:rPr>
        <w:t xml:space="preserve">The training focuses on Total Quality Management (TQM) in Supply Chain within the state depots – a methodology aiming to achieve sustainable successes in </w:t>
      </w:r>
      <w:r w:rsidR="00B25E8E" w:rsidRPr="00A76AA3">
        <w:rPr>
          <w:color w:val="000000" w:themeColor="text1"/>
          <w:sz w:val="24"/>
        </w:rPr>
        <w:t xml:space="preserve">operational </w:t>
      </w:r>
      <w:r w:rsidRPr="00A76AA3">
        <w:rPr>
          <w:color w:val="000000" w:themeColor="text1"/>
          <w:sz w:val="24"/>
        </w:rPr>
        <w:t xml:space="preserve">practices through proven continuous improvement techniques.  </w:t>
      </w:r>
    </w:p>
    <w:p w14:paraId="6378D467" w14:textId="77777777" w:rsidR="00893A85" w:rsidRPr="00A76AA3" w:rsidRDefault="00893A85" w:rsidP="00A76AA3">
      <w:pPr>
        <w:spacing w:before="0" w:after="0" w:line="276" w:lineRule="auto"/>
        <w:rPr>
          <w:color w:val="000000" w:themeColor="text1"/>
          <w:sz w:val="24"/>
        </w:rPr>
      </w:pPr>
    </w:p>
    <w:p w14:paraId="2D7967C8" w14:textId="77777777" w:rsidR="00893A85" w:rsidRDefault="00BF6406" w:rsidP="00A76AA3">
      <w:pPr>
        <w:spacing w:before="0" w:after="0" w:line="276" w:lineRule="auto"/>
        <w:rPr>
          <w:color w:val="000000" w:themeColor="text1"/>
          <w:sz w:val="24"/>
        </w:rPr>
      </w:pPr>
      <w:r w:rsidRPr="00A76AA3">
        <w:rPr>
          <w:color w:val="000000" w:themeColor="text1"/>
          <w:sz w:val="24"/>
        </w:rPr>
        <w:t>“We were excited to be asked by the state to share our logistics knowledge gained over the past 23 years</w:t>
      </w:r>
      <w:r w:rsidR="00972E4A" w:rsidRPr="00A76AA3">
        <w:rPr>
          <w:color w:val="000000" w:themeColor="text1"/>
          <w:sz w:val="24"/>
        </w:rPr>
        <w:t>, and have begun the process of hosting a number of training workshops across the country</w:t>
      </w:r>
      <w:r w:rsidRPr="00A76AA3">
        <w:rPr>
          <w:color w:val="000000" w:themeColor="text1"/>
          <w:sz w:val="24"/>
        </w:rPr>
        <w:t xml:space="preserve">,” said DSV </w:t>
      </w:r>
      <w:r w:rsidR="007D25E5" w:rsidRPr="00A76AA3">
        <w:rPr>
          <w:color w:val="000000" w:themeColor="text1"/>
          <w:sz w:val="24"/>
        </w:rPr>
        <w:t>South Africa</w:t>
      </w:r>
      <w:r w:rsidR="00E515A8" w:rsidRPr="00A76AA3">
        <w:rPr>
          <w:color w:val="000000" w:themeColor="text1"/>
          <w:sz w:val="24"/>
        </w:rPr>
        <w:t>’s</w:t>
      </w:r>
      <w:r w:rsidR="007D25E5" w:rsidRPr="00A76AA3">
        <w:rPr>
          <w:color w:val="000000" w:themeColor="text1"/>
          <w:sz w:val="24"/>
        </w:rPr>
        <w:t xml:space="preserve"> </w:t>
      </w:r>
      <w:r w:rsidRPr="00A76AA3">
        <w:rPr>
          <w:color w:val="000000" w:themeColor="text1"/>
          <w:sz w:val="24"/>
        </w:rPr>
        <w:t>Operations Director</w:t>
      </w:r>
      <w:r w:rsidR="00E515A8" w:rsidRPr="00A76AA3">
        <w:rPr>
          <w:color w:val="000000" w:themeColor="text1"/>
          <w:sz w:val="24"/>
        </w:rPr>
        <w:t>,</w:t>
      </w:r>
      <w:r w:rsidRPr="00A76AA3">
        <w:rPr>
          <w:color w:val="000000" w:themeColor="text1"/>
          <w:sz w:val="24"/>
        </w:rPr>
        <w:t xml:space="preserve"> </w:t>
      </w:r>
      <w:r w:rsidR="00A76AA3" w:rsidRPr="00A76AA3">
        <w:rPr>
          <w:color w:val="000000" w:themeColor="text1"/>
          <w:sz w:val="24"/>
        </w:rPr>
        <w:t>Ralton Moses.</w:t>
      </w:r>
      <w:r w:rsidRPr="00A76AA3">
        <w:rPr>
          <w:color w:val="000000" w:themeColor="text1"/>
          <w:sz w:val="24"/>
        </w:rPr>
        <w:t xml:space="preserve"> “Besides the knowledge-sharing, the time spent with </w:t>
      </w:r>
      <w:r w:rsidR="00EE1960" w:rsidRPr="00A76AA3">
        <w:rPr>
          <w:color w:val="000000" w:themeColor="text1"/>
          <w:sz w:val="24"/>
        </w:rPr>
        <w:t xml:space="preserve">supply chain professionals in the depots </w:t>
      </w:r>
      <w:r w:rsidR="00F24F1E" w:rsidRPr="00A76AA3">
        <w:rPr>
          <w:color w:val="000000" w:themeColor="text1"/>
          <w:sz w:val="24"/>
        </w:rPr>
        <w:t xml:space="preserve">is </w:t>
      </w:r>
      <w:r w:rsidRPr="00A76AA3">
        <w:rPr>
          <w:color w:val="000000" w:themeColor="text1"/>
          <w:sz w:val="24"/>
        </w:rPr>
        <w:t xml:space="preserve">incredibly valuable in helping </w:t>
      </w:r>
      <w:r w:rsidR="00F24F1E" w:rsidRPr="00A76AA3">
        <w:rPr>
          <w:color w:val="000000" w:themeColor="text1"/>
          <w:sz w:val="24"/>
        </w:rPr>
        <w:t xml:space="preserve">build relationships and developing </w:t>
      </w:r>
      <w:r w:rsidRPr="00A76AA3">
        <w:rPr>
          <w:color w:val="000000" w:themeColor="text1"/>
          <w:sz w:val="24"/>
        </w:rPr>
        <w:t>a better understanding of the challenges faced by</w:t>
      </w:r>
      <w:r w:rsidR="00EE1960" w:rsidRPr="00A76AA3">
        <w:rPr>
          <w:color w:val="000000" w:themeColor="text1"/>
          <w:sz w:val="24"/>
        </w:rPr>
        <w:t xml:space="preserve"> state officials</w:t>
      </w:r>
      <w:r w:rsidR="00F24F1E" w:rsidRPr="00A76AA3">
        <w:rPr>
          <w:color w:val="000000" w:themeColor="text1"/>
          <w:sz w:val="24"/>
        </w:rPr>
        <w:t>, as well as</w:t>
      </w:r>
      <w:r w:rsidRPr="00A76AA3">
        <w:rPr>
          <w:color w:val="000000" w:themeColor="text1"/>
          <w:sz w:val="24"/>
        </w:rPr>
        <w:t xml:space="preserve"> the requirements to be met to work with them.</w:t>
      </w:r>
      <w:r w:rsidR="00EE1960" w:rsidRPr="00A76AA3">
        <w:rPr>
          <w:color w:val="000000" w:themeColor="text1"/>
          <w:sz w:val="24"/>
        </w:rPr>
        <w:t>”</w:t>
      </w:r>
      <w:r w:rsidR="00893A85">
        <w:rPr>
          <w:color w:val="000000" w:themeColor="text1"/>
          <w:sz w:val="24"/>
        </w:rPr>
        <w:t xml:space="preserve"> </w:t>
      </w:r>
    </w:p>
    <w:p w14:paraId="258F40DE" w14:textId="77777777" w:rsidR="00893A85" w:rsidRDefault="00893A85" w:rsidP="00A76AA3">
      <w:pPr>
        <w:spacing w:before="0" w:after="0" w:line="276" w:lineRule="auto"/>
        <w:rPr>
          <w:color w:val="000000" w:themeColor="text1"/>
          <w:sz w:val="24"/>
        </w:rPr>
      </w:pPr>
    </w:p>
    <w:p w14:paraId="03B85CFE" w14:textId="77777777" w:rsidR="00EE1960" w:rsidRDefault="00893A85" w:rsidP="00A76AA3">
      <w:pPr>
        <w:spacing w:before="0" w:after="0" w:line="276" w:lineRule="auto"/>
        <w:rPr>
          <w:color w:val="000000" w:themeColor="text1"/>
          <w:sz w:val="24"/>
        </w:rPr>
      </w:pPr>
      <w:r>
        <w:rPr>
          <w:color w:val="000000" w:themeColor="text1"/>
          <w:sz w:val="24"/>
        </w:rPr>
        <w:t xml:space="preserve">Moses is also a director of SAPICS, the </w:t>
      </w:r>
      <w:r w:rsidRPr="00A76AA3">
        <w:rPr>
          <w:color w:val="000000" w:themeColor="text1"/>
          <w:sz w:val="24"/>
        </w:rPr>
        <w:t>professional knowledge-based association</w:t>
      </w:r>
      <w:r>
        <w:rPr>
          <w:color w:val="000000" w:themeColor="text1"/>
          <w:sz w:val="24"/>
        </w:rPr>
        <w:t xml:space="preserve"> for the supply chain community.</w:t>
      </w:r>
    </w:p>
    <w:p w14:paraId="52D435AB" w14:textId="77777777" w:rsidR="00893A85" w:rsidRPr="00A76AA3" w:rsidRDefault="00893A85" w:rsidP="00A76AA3">
      <w:pPr>
        <w:spacing w:before="0" w:after="0" w:line="276" w:lineRule="auto"/>
        <w:rPr>
          <w:color w:val="000000" w:themeColor="text1"/>
          <w:sz w:val="24"/>
        </w:rPr>
      </w:pPr>
    </w:p>
    <w:p w14:paraId="321BC035" w14:textId="77777777" w:rsidR="007D25E5" w:rsidRDefault="00EE1960" w:rsidP="00A76AA3">
      <w:pPr>
        <w:spacing w:before="0" w:after="0" w:line="276" w:lineRule="auto"/>
        <w:rPr>
          <w:color w:val="000000" w:themeColor="text1"/>
          <w:sz w:val="24"/>
        </w:rPr>
      </w:pPr>
      <w:r w:rsidRPr="00A76AA3">
        <w:rPr>
          <w:color w:val="000000" w:themeColor="text1"/>
          <w:sz w:val="24"/>
        </w:rPr>
        <w:t>The</w:t>
      </w:r>
      <w:r w:rsidR="00BF6406" w:rsidRPr="00A76AA3">
        <w:rPr>
          <w:color w:val="000000" w:themeColor="text1"/>
          <w:sz w:val="24"/>
        </w:rPr>
        <w:t xml:space="preserve"> </w:t>
      </w:r>
      <w:r w:rsidRPr="00A76AA3">
        <w:rPr>
          <w:color w:val="000000" w:themeColor="text1"/>
          <w:sz w:val="24"/>
        </w:rPr>
        <w:t xml:space="preserve">training </w:t>
      </w:r>
      <w:r w:rsidR="002E5249" w:rsidRPr="00A76AA3">
        <w:rPr>
          <w:color w:val="000000" w:themeColor="text1"/>
          <w:sz w:val="24"/>
        </w:rPr>
        <w:t xml:space="preserve">is </w:t>
      </w:r>
      <w:r w:rsidRPr="00A76AA3">
        <w:rPr>
          <w:color w:val="000000" w:themeColor="text1"/>
          <w:sz w:val="24"/>
        </w:rPr>
        <w:t xml:space="preserve">expected to </w:t>
      </w:r>
      <w:r w:rsidR="002E5249" w:rsidRPr="00A76AA3">
        <w:rPr>
          <w:color w:val="000000" w:themeColor="text1"/>
          <w:sz w:val="24"/>
        </w:rPr>
        <w:t xml:space="preserve">have a considerable impact </w:t>
      </w:r>
      <w:r w:rsidR="00BF6406" w:rsidRPr="00A76AA3">
        <w:rPr>
          <w:color w:val="000000" w:themeColor="text1"/>
          <w:sz w:val="24"/>
        </w:rPr>
        <w:t xml:space="preserve">on </w:t>
      </w:r>
      <w:r w:rsidR="002E5249" w:rsidRPr="00A76AA3">
        <w:rPr>
          <w:color w:val="000000" w:themeColor="text1"/>
          <w:sz w:val="24"/>
        </w:rPr>
        <w:t xml:space="preserve">improving the distribution of </w:t>
      </w:r>
      <w:bookmarkEnd w:id="0"/>
      <w:r w:rsidR="002E5249" w:rsidRPr="00A76AA3">
        <w:rPr>
          <w:color w:val="000000" w:themeColor="text1"/>
          <w:sz w:val="24"/>
        </w:rPr>
        <w:t>medicines; already, 64 delegates have been trained on basic Lean and Six Sigma principles.</w:t>
      </w:r>
    </w:p>
    <w:p w14:paraId="6DA977FC" w14:textId="77777777" w:rsidR="00893A85" w:rsidRPr="00A76AA3" w:rsidRDefault="00893A85" w:rsidP="00A76AA3">
      <w:pPr>
        <w:spacing w:before="0" w:after="0" w:line="276" w:lineRule="auto"/>
        <w:rPr>
          <w:color w:val="000000" w:themeColor="text1"/>
          <w:sz w:val="24"/>
        </w:rPr>
      </w:pPr>
    </w:p>
    <w:p w14:paraId="196CEA5F" w14:textId="77777777" w:rsidR="002E5249" w:rsidRDefault="00B40099" w:rsidP="00A76AA3">
      <w:pPr>
        <w:spacing w:before="0" w:after="0" w:line="276" w:lineRule="auto"/>
        <w:rPr>
          <w:color w:val="000000" w:themeColor="text1"/>
          <w:sz w:val="24"/>
        </w:rPr>
      </w:pPr>
      <w:r w:rsidRPr="00A76AA3">
        <w:rPr>
          <w:color w:val="000000" w:themeColor="text1"/>
          <w:sz w:val="24"/>
        </w:rPr>
        <w:t xml:space="preserve">DSV’s expertise </w:t>
      </w:r>
      <w:r w:rsidR="00893A85">
        <w:rPr>
          <w:color w:val="000000" w:themeColor="text1"/>
          <w:sz w:val="24"/>
        </w:rPr>
        <w:t xml:space="preserve">in supply chain management will </w:t>
      </w:r>
      <w:r w:rsidRPr="00A76AA3">
        <w:rPr>
          <w:color w:val="000000" w:themeColor="text1"/>
          <w:sz w:val="24"/>
        </w:rPr>
        <w:t xml:space="preserve"> be showcased at the upcoming </w:t>
      </w:r>
      <w:r w:rsidR="00AC7177" w:rsidRPr="00A76AA3">
        <w:rPr>
          <w:color w:val="000000" w:themeColor="text1"/>
          <w:sz w:val="24"/>
        </w:rPr>
        <w:t xml:space="preserve">annual </w:t>
      </w:r>
      <w:r w:rsidRPr="00A76AA3">
        <w:rPr>
          <w:color w:val="000000" w:themeColor="text1"/>
          <w:sz w:val="24"/>
        </w:rPr>
        <w:t xml:space="preserve">SAPICS conference </w:t>
      </w:r>
      <w:r w:rsidR="00F24F1E" w:rsidRPr="00A76AA3">
        <w:rPr>
          <w:color w:val="000000" w:themeColor="text1"/>
          <w:sz w:val="24"/>
        </w:rPr>
        <w:t xml:space="preserve">for </w:t>
      </w:r>
      <w:r w:rsidR="00AC7177" w:rsidRPr="00A76AA3">
        <w:rPr>
          <w:color w:val="000000" w:themeColor="text1"/>
          <w:sz w:val="24"/>
        </w:rPr>
        <w:t xml:space="preserve">supply chain professionals </w:t>
      </w:r>
      <w:r w:rsidRPr="00A76AA3">
        <w:rPr>
          <w:color w:val="000000" w:themeColor="text1"/>
          <w:sz w:val="24"/>
        </w:rPr>
        <w:t>in Cape Town from 4-7 June, where Customs Manager Graeme Lennie will present a talk on ‘Customs: What They Did ‘Not’ Teach You?’</w:t>
      </w:r>
    </w:p>
    <w:p w14:paraId="026800AD" w14:textId="77777777" w:rsidR="00893A85" w:rsidRPr="00A76AA3" w:rsidRDefault="00893A85" w:rsidP="00A76AA3">
      <w:pPr>
        <w:spacing w:before="0" w:after="0" w:line="276" w:lineRule="auto"/>
        <w:rPr>
          <w:color w:val="000000" w:themeColor="text1"/>
          <w:sz w:val="24"/>
        </w:rPr>
      </w:pPr>
    </w:p>
    <w:p w14:paraId="6AEEAF3B" w14:textId="77777777" w:rsidR="006E5149" w:rsidRDefault="00AC7177" w:rsidP="00A76AA3">
      <w:pPr>
        <w:spacing w:before="0" w:after="0" w:line="276" w:lineRule="auto"/>
        <w:rPr>
          <w:color w:val="000000" w:themeColor="text1"/>
          <w:sz w:val="24"/>
        </w:rPr>
      </w:pPr>
      <w:r w:rsidRPr="00A76AA3">
        <w:rPr>
          <w:color w:val="000000" w:themeColor="text1"/>
          <w:sz w:val="24"/>
        </w:rPr>
        <w:t>“It is often surprising that few people in the logistics profession</w:t>
      </w:r>
      <w:r w:rsidR="003C026D" w:rsidRPr="00A76AA3">
        <w:rPr>
          <w:color w:val="000000" w:themeColor="text1"/>
          <w:sz w:val="24"/>
        </w:rPr>
        <w:t xml:space="preserve"> have sufficient knowledge about customs administration,” said Lennie. “It’s an area of business which – if not managed properly – can have </w:t>
      </w:r>
      <w:r w:rsidR="00F24F1E" w:rsidRPr="00A76AA3">
        <w:rPr>
          <w:color w:val="000000" w:themeColor="text1"/>
          <w:sz w:val="24"/>
        </w:rPr>
        <w:t xml:space="preserve">a </w:t>
      </w:r>
      <w:r w:rsidR="003C026D" w:rsidRPr="00A76AA3">
        <w:rPr>
          <w:color w:val="000000" w:themeColor="text1"/>
          <w:sz w:val="24"/>
        </w:rPr>
        <w:t>significant impact on the success of a company’s supply chain operations.”</w:t>
      </w:r>
    </w:p>
    <w:p w14:paraId="61C56817" w14:textId="77777777" w:rsidR="00893A85" w:rsidRPr="00A76AA3" w:rsidRDefault="00893A85" w:rsidP="00A76AA3">
      <w:pPr>
        <w:spacing w:before="0" w:after="0" w:line="276" w:lineRule="auto"/>
        <w:rPr>
          <w:color w:val="000000" w:themeColor="text1"/>
          <w:sz w:val="24"/>
        </w:rPr>
      </w:pPr>
    </w:p>
    <w:p w14:paraId="6D371C49" w14:textId="77777777" w:rsidR="007D25E5" w:rsidRDefault="006E5149" w:rsidP="00A76AA3">
      <w:pPr>
        <w:spacing w:before="0" w:after="0" w:line="276" w:lineRule="auto"/>
        <w:rPr>
          <w:color w:val="000000" w:themeColor="text1"/>
          <w:sz w:val="24"/>
        </w:rPr>
      </w:pPr>
      <w:r w:rsidRPr="00A76AA3">
        <w:rPr>
          <w:color w:val="000000" w:themeColor="text1"/>
          <w:sz w:val="24"/>
        </w:rPr>
        <w:lastRenderedPageBreak/>
        <w:t>Inventory optimisation is the focus of another DSV presentation at SAPICS, when DSV’s Head of Inventory Optimisation, Jamie Wates, will give delegates insight into how collaboration and visibility were addressed in a case study on Fiat Chrysler Automotive SA.</w:t>
      </w:r>
    </w:p>
    <w:p w14:paraId="764505DE" w14:textId="77777777" w:rsidR="00893A85" w:rsidRPr="00A76AA3" w:rsidRDefault="00893A85" w:rsidP="00A76AA3">
      <w:pPr>
        <w:spacing w:before="0" w:after="0" w:line="276" w:lineRule="auto"/>
        <w:rPr>
          <w:color w:val="000000" w:themeColor="text1"/>
          <w:sz w:val="24"/>
        </w:rPr>
      </w:pPr>
    </w:p>
    <w:p w14:paraId="50FEFE79" w14:textId="77777777" w:rsidR="00127FC7" w:rsidRDefault="00127FC7" w:rsidP="00A76AA3">
      <w:pPr>
        <w:spacing w:before="0" w:after="0" w:line="276" w:lineRule="auto"/>
        <w:rPr>
          <w:color w:val="000000" w:themeColor="text1"/>
          <w:sz w:val="24"/>
        </w:rPr>
      </w:pPr>
      <w:r w:rsidRPr="00A76AA3">
        <w:rPr>
          <w:color w:val="000000" w:themeColor="text1"/>
          <w:sz w:val="24"/>
        </w:rPr>
        <w:t>SAPICS delegates from the healthcare sector will also appreciate the opportunity of a site visit – one of a number on the conference programme – to the R200-million CiplaMed building. This 16,500 m</w:t>
      </w:r>
      <w:r w:rsidRPr="00A76AA3">
        <w:rPr>
          <w:color w:val="000000" w:themeColor="text1"/>
          <w:sz w:val="24"/>
          <w:vertAlign w:val="superscript"/>
        </w:rPr>
        <w:t>2</w:t>
      </w:r>
      <w:r w:rsidRPr="00A76AA3">
        <w:rPr>
          <w:color w:val="000000" w:themeColor="text1"/>
          <w:sz w:val="24"/>
        </w:rPr>
        <w:t xml:space="preserve"> operating facility </w:t>
      </w:r>
      <w:r w:rsidR="00393012" w:rsidRPr="00A76AA3">
        <w:rPr>
          <w:color w:val="000000" w:themeColor="text1"/>
          <w:sz w:val="24"/>
        </w:rPr>
        <w:t>represents the state of the art</w:t>
      </w:r>
      <w:r w:rsidR="00F24F1E" w:rsidRPr="00A76AA3">
        <w:rPr>
          <w:color w:val="000000" w:themeColor="text1"/>
          <w:sz w:val="24"/>
        </w:rPr>
        <w:t xml:space="preserve"> in its field</w:t>
      </w:r>
      <w:r w:rsidR="00393012" w:rsidRPr="00A76AA3">
        <w:rPr>
          <w:color w:val="000000" w:themeColor="text1"/>
          <w:sz w:val="24"/>
        </w:rPr>
        <w:t xml:space="preserve">, and </w:t>
      </w:r>
      <w:r w:rsidRPr="00A76AA3">
        <w:rPr>
          <w:color w:val="000000" w:themeColor="text1"/>
          <w:sz w:val="24"/>
        </w:rPr>
        <w:t xml:space="preserve">is fully compliant </w:t>
      </w:r>
      <w:r w:rsidR="00F24F1E" w:rsidRPr="00A76AA3">
        <w:rPr>
          <w:color w:val="000000" w:themeColor="text1"/>
          <w:sz w:val="24"/>
        </w:rPr>
        <w:t>with</w:t>
      </w:r>
      <w:r w:rsidRPr="00A76AA3">
        <w:rPr>
          <w:color w:val="000000" w:themeColor="text1"/>
          <w:sz w:val="24"/>
        </w:rPr>
        <w:t xml:space="preserve"> Good Distribution and Warehousing Practices </w:t>
      </w:r>
      <w:r w:rsidR="00C41DEB" w:rsidRPr="00A76AA3">
        <w:rPr>
          <w:color w:val="000000" w:themeColor="text1"/>
          <w:sz w:val="24"/>
        </w:rPr>
        <w:t>as defined by the World Health Organisation and the Medicines Control Council of South Africa.</w:t>
      </w:r>
    </w:p>
    <w:p w14:paraId="6175464A" w14:textId="77777777" w:rsidR="00893A85" w:rsidRPr="00A76AA3" w:rsidRDefault="00893A85" w:rsidP="00A76AA3">
      <w:pPr>
        <w:spacing w:before="0" w:after="0" w:line="276" w:lineRule="auto"/>
        <w:rPr>
          <w:color w:val="000000" w:themeColor="text1"/>
          <w:sz w:val="24"/>
        </w:rPr>
      </w:pPr>
    </w:p>
    <w:p w14:paraId="6B167905" w14:textId="77777777" w:rsidR="00886BF6" w:rsidRDefault="00886BF6" w:rsidP="00A76AA3">
      <w:pPr>
        <w:spacing w:before="0" w:after="0" w:line="276" w:lineRule="auto"/>
        <w:rPr>
          <w:color w:val="000000" w:themeColor="text1"/>
          <w:sz w:val="24"/>
          <w:lang w:val="en-US" w:bidi="en-US"/>
        </w:rPr>
      </w:pPr>
      <w:r w:rsidRPr="00A76AA3">
        <w:rPr>
          <w:color w:val="000000" w:themeColor="text1"/>
          <w:sz w:val="24"/>
        </w:rPr>
        <w:t xml:space="preserve">Short workshops on the first and second days of the </w:t>
      </w:r>
      <w:r w:rsidR="00F24F1E" w:rsidRPr="00A76AA3">
        <w:rPr>
          <w:color w:val="000000" w:themeColor="text1"/>
          <w:sz w:val="24"/>
        </w:rPr>
        <w:t xml:space="preserve">SAPICS </w:t>
      </w:r>
      <w:r w:rsidRPr="00A76AA3">
        <w:rPr>
          <w:color w:val="000000" w:themeColor="text1"/>
          <w:sz w:val="24"/>
        </w:rPr>
        <w:t xml:space="preserve">conference </w:t>
      </w:r>
      <w:r w:rsidR="00F24F1E" w:rsidRPr="00A76AA3">
        <w:rPr>
          <w:color w:val="000000" w:themeColor="text1"/>
          <w:sz w:val="24"/>
        </w:rPr>
        <w:t xml:space="preserve">will </w:t>
      </w:r>
      <w:r w:rsidRPr="00A76AA3">
        <w:rPr>
          <w:color w:val="000000" w:themeColor="text1"/>
          <w:sz w:val="24"/>
        </w:rPr>
        <w:t xml:space="preserve">provide valuable capacity-building opportunities to delegates at no extra charge. There will also be longer, in-depth workshops on day three, </w:t>
      </w:r>
      <w:r w:rsidR="00A76AA3" w:rsidRPr="00A76AA3">
        <w:rPr>
          <w:color w:val="000000" w:themeColor="text1"/>
          <w:sz w:val="24"/>
          <w:lang w:val="en-US" w:bidi="en-US"/>
        </w:rPr>
        <w:t>included in the conference registration fee.</w:t>
      </w:r>
    </w:p>
    <w:p w14:paraId="582DA37C" w14:textId="77777777" w:rsidR="00893A85" w:rsidRPr="00A76AA3" w:rsidRDefault="00893A85" w:rsidP="00A76AA3">
      <w:pPr>
        <w:spacing w:before="0" w:after="0" w:line="276" w:lineRule="auto"/>
        <w:rPr>
          <w:color w:val="000000" w:themeColor="text1"/>
          <w:sz w:val="24"/>
        </w:rPr>
      </w:pPr>
    </w:p>
    <w:p w14:paraId="69E5B0D3" w14:textId="77777777" w:rsidR="00A76AA3" w:rsidRDefault="00A76AA3" w:rsidP="00A76AA3">
      <w:pPr>
        <w:spacing w:before="0" w:after="0" w:line="276" w:lineRule="auto"/>
        <w:rPr>
          <w:color w:val="000000" w:themeColor="text1"/>
          <w:sz w:val="24"/>
          <w:lang w:val="en-US" w:bidi="en-US"/>
        </w:rPr>
      </w:pPr>
      <w:r w:rsidRPr="00A76AA3">
        <w:rPr>
          <w:color w:val="000000" w:themeColor="text1"/>
          <w:sz w:val="24"/>
          <w:lang w:val="en-US" w:bidi="en-US"/>
        </w:rPr>
        <w:t>Visit www.conference.sapics.org for more information on SAPICS 2017 and to view packages available.</w:t>
      </w:r>
    </w:p>
    <w:p w14:paraId="2BBD7442" w14:textId="77777777" w:rsidR="00893A85" w:rsidRPr="00A76AA3" w:rsidRDefault="00893A85" w:rsidP="00A76AA3">
      <w:pPr>
        <w:spacing w:before="0" w:after="0" w:line="276" w:lineRule="auto"/>
        <w:rPr>
          <w:color w:val="000000" w:themeColor="text1"/>
          <w:sz w:val="24"/>
          <w:lang w:val="en-US" w:bidi="en-US"/>
        </w:rPr>
      </w:pPr>
    </w:p>
    <w:p w14:paraId="1E21C725" w14:textId="77777777" w:rsidR="00F24F1E" w:rsidRDefault="00893A85" w:rsidP="00A76AA3">
      <w:pPr>
        <w:spacing w:before="0" w:after="0" w:line="276" w:lineRule="auto"/>
        <w:rPr>
          <w:i/>
          <w:color w:val="000000" w:themeColor="text1"/>
          <w:sz w:val="24"/>
        </w:rPr>
      </w:pPr>
      <w:r>
        <w:rPr>
          <w:i/>
          <w:color w:val="000000" w:themeColor="text1"/>
          <w:sz w:val="24"/>
        </w:rPr>
        <w:t>Words: 437</w:t>
      </w:r>
    </w:p>
    <w:p w14:paraId="10E18EA4" w14:textId="77777777" w:rsidR="00893A85" w:rsidRPr="00A76AA3" w:rsidRDefault="00893A85" w:rsidP="00A76AA3">
      <w:pPr>
        <w:spacing w:before="0" w:after="0" w:line="276" w:lineRule="auto"/>
        <w:rPr>
          <w:i/>
          <w:color w:val="000000" w:themeColor="text1"/>
          <w:sz w:val="24"/>
        </w:rPr>
      </w:pPr>
    </w:p>
    <w:p w14:paraId="3829E5E5" w14:textId="77777777" w:rsidR="00A76AA3" w:rsidRPr="00A76AA3" w:rsidRDefault="00A76AA3" w:rsidP="00A76AA3">
      <w:pPr>
        <w:spacing w:before="0" w:after="0" w:line="276" w:lineRule="auto"/>
        <w:rPr>
          <w:b/>
          <w:color w:val="000000" w:themeColor="text1"/>
          <w:sz w:val="24"/>
        </w:rPr>
      </w:pPr>
      <w:r w:rsidRPr="00A76AA3">
        <w:rPr>
          <w:b/>
          <w:color w:val="000000" w:themeColor="text1"/>
          <w:sz w:val="24"/>
        </w:rPr>
        <w:t xml:space="preserve">ABOUT THE ANNUAL SAPICS CONFERENCE </w:t>
      </w:r>
    </w:p>
    <w:p w14:paraId="3A65647F" w14:textId="77777777" w:rsidR="00A76AA3" w:rsidRPr="00A76AA3" w:rsidRDefault="00A76AA3" w:rsidP="00A76AA3">
      <w:pPr>
        <w:spacing w:before="0" w:after="0" w:line="276" w:lineRule="auto"/>
        <w:rPr>
          <w:color w:val="000000" w:themeColor="text1"/>
          <w:sz w:val="24"/>
        </w:rPr>
      </w:pPr>
      <w:r w:rsidRPr="00A76AA3">
        <w:rPr>
          <w:color w:val="000000" w:themeColor="text1"/>
          <w:sz w:val="24"/>
        </w:rPr>
        <w:t>The Annual SAPICS Conference and Exhibition (now in its 39</w:t>
      </w:r>
      <w:r w:rsidRPr="00A76AA3">
        <w:rPr>
          <w:color w:val="000000" w:themeColor="text1"/>
          <w:sz w:val="24"/>
          <w:vertAlign w:val="superscript"/>
        </w:rPr>
        <w:t>th</w:t>
      </w:r>
      <w:r w:rsidRPr="00A76AA3">
        <w:rPr>
          <w:color w:val="000000" w:themeColor="text1"/>
          <w:sz w:val="24"/>
        </w:rPr>
        <w:t xml:space="preserve"> year) is Africa’s leading event for Supply Chain Professionals. The conference provides a vital forum for delegates to meet and discuss cutting-edge trends and technologies in supply chain management with both local and international experts.</w:t>
      </w:r>
    </w:p>
    <w:p w14:paraId="5ECD41F6" w14:textId="77777777" w:rsidR="00A76AA3" w:rsidRPr="00A76AA3" w:rsidRDefault="009B5D07" w:rsidP="00A76AA3">
      <w:pPr>
        <w:spacing w:before="0" w:after="0" w:line="276" w:lineRule="auto"/>
        <w:rPr>
          <w:rStyle w:val="Hyperlink"/>
          <w:color w:val="000000" w:themeColor="text1"/>
          <w:sz w:val="24"/>
        </w:rPr>
      </w:pPr>
      <w:hyperlink r:id="rId4" w:history="1">
        <w:r w:rsidR="000358E1" w:rsidRPr="00791136">
          <w:rPr>
            <w:rStyle w:val="Hyperlink"/>
            <w:sz w:val="24"/>
          </w:rPr>
          <w:t>www.conference.sapics.org</w:t>
        </w:r>
      </w:hyperlink>
      <w:r w:rsidR="000358E1">
        <w:rPr>
          <w:rStyle w:val="Hyperlink"/>
          <w:color w:val="000000" w:themeColor="text1"/>
          <w:sz w:val="24"/>
        </w:rPr>
        <w:t xml:space="preserve"> </w:t>
      </w:r>
    </w:p>
    <w:p w14:paraId="036874CE" w14:textId="77777777" w:rsidR="00A76AA3" w:rsidRPr="00A76AA3" w:rsidRDefault="00A76AA3" w:rsidP="00A76AA3">
      <w:pPr>
        <w:spacing w:before="0" w:after="0" w:line="276" w:lineRule="auto"/>
        <w:rPr>
          <w:color w:val="000000" w:themeColor="text1"/>
          <w:sz w:val="24"/>
        </w:rPr>
      </w:pPr>
    </w:p>
    <w:p w14:paraId="5955AEAB" w14:textId="77777777" w:rsidR="00A76AA3" w:rsidRPr="00A76AA3" w:rsidRDefault="00A76AA3" w:rsidP="00A76AA3">
      <w:pPr>
        <w:spacing w:before="0" w:after="0" w:line="276" w:lineRule="auto"/>
        <w:rPr>
          <w:b/>
          <w:color w:val="000000" w:themeColor="text1"/>
          <w:sz w:val="24"/>
        </w:rPr>
      </w:pPr>
      <w:r w:rsidRPr="00A76AA3">
        <w:rPr>
          <w:b/>
          <w:color w:val="000000" w:themeColor="text1"/>
          <w:sz w:val="24"/>
        </w:rPr>
        <w:t>ABOUT SAPICS – your supply chain community</w:t>
      </w:r>
    </w:p>
    <w:p w14:paraId="471AB9ED" w14:textId="77777777" w:rsidR="00A76AA3" w:rsidRPr="00A76AA3" w:rsidRDefault="00A76AA3" w:rsidP="00A76AA3">
      <w:pPr>
        <w:spacing w:before="0" w:after="0" w:line="276" w:lineRule="auto"/>
        <w:rPr>
          <w:color w:val="000000" w:themeColor="text1"/>
          <w:sz w:val="24"/>
        </w:rPr>
      </w:pPr>
      <w:r w:rsidRPr="00A76AA3">
        <w:rPr>
          <w:color w:val="000000" w:themeColor="text1"/>
          <w:sz w:val="24"/>
        </w:rPr>
        <w:t>SAPICS is a professional knowledge-based association that enables individuals and organisations to improve business performance. SAPICS builds supply chain management excellence in individuals and enterprises through superior education and training, internationally recognised certifications, comprehensive resources, and regular face-to-face networking opportunities for a countrywide community of accomplished industry professionals. This community is ever expanding and now includes associates in other African countries.</w:t>
      </w:r>
    </w:p>
    <w:p w14:paraId="675B90D6" w14:textId="77777777" w:rsidR="00A76AA3" w:rsidRPr="00A76AA3" w:rsidRDefault="00A76AA3" w:rsidP="00A76AA3">
      <w:pPr>
        <w:spacing w:before="0" w:after="0" w:line="276" w:lineRule="auto"/>
        <w:rPr>
          <w:color w:val="000000" w:themeColor="text1"/>
          <w:sz w:val="24"/>
        </w:rPr>
      </w:pPr>
    </w:p>
    <w:p w14:paraId="3ED0567B" w14:textId="77777777" w:rsidR="00A76AA3" w:rsidRPr="00A76AA3" w:rsidRDefault="00A76AA3" w:rsidP="00A76AA3">
      <w:pPr>
        <w:spacing w:before="0" w:after="0" w:line="276" w:lineRule="auto"/>
        <w:rPr>
          <w:color w:val="000000" w:themeColor="text1"/>
          <w:sz w:val="24"/>
        </w:rPr>
      </w:pPr>
      <w:r w:rsidRPr="00A76AA3">
        <w:rPr>
          <w:color w:val="000000" w:themeColor="text1"/>
          <w:sz w:val="24"/>
        </w:rPr>
        <w:t>SAPICS is also the proud exclusive Premier Channel Partner for Sub Saharan Africa for APICS and a representative of multiple international organisations, including the Demand Driven Institute (DDI) and the Institute of Business Forecasting &amp; Planning (IBF).</w:t>
      </w:r>
    </w:p>
    <w:p w14:paraId="5992865F" w14:textId="77777777" w:rsidR="00A76AA3" w:rsidRPr="00A76AA3" w:rsidRDefault="00A76AA3" w:rsidP="00A76AA3">
      <w:pPr>
        <w:spacing w:before="0" w:after="0" w:line="276" w:lineRule="auto"/>
        <w:rPr>
          <w:color w:val="000000" w:themeColor="text1"/>
          <w:sz w:val="24"/>
        </w:rPr>
      </w:pPr>
      <w:r w:rsidRPr="00A76AA3">
        <w:rPr>
          <w:color w:val="000000" w:themeColor="text1"/>
          <w:sz w:val="24"/>
        </w:rPr>
        <w:lastRenderedPageBreak/>
        <w:t xml:space="preserve">Website: </w:t>
      </w:r>
      <w:hyperlink r:id="rId5" w:history="1">
        <w:r w:rsidR="000358E1" w:rsidRPr="00791136">
          <w:rPr>
            <w:rStyle w:val="Hyperlink"/>
            <w:sz w:val="24"/>
          </w:rPr>
          <w:t>www.sapics.org.za</w:t>
        </w:r>
      </w:hyperlink>
      <w:r w:rsidR="000358E1">
        <w:rPr>
          <w:color w:val="000000" w:themeColor="text1"/>
          <w:sz w:val="24"/>
        </w:rPr>
        <w:t xml:space="preserve"> </w:t>
      </w:r>
    </w:p>
    <w:p w14:paraId="6539D49C" w14:textId="77777777" w:rsidR="00C41DEB" w:rsidRPr="00A76AA3" w:rsidRDefault="00C41DEB" w:rsidP="00A76AA3">
      <w:pPr>
        <w:spacing w:before="0" w:after="0" w:line="276" w:lineRule="auto"/>
        <w:rPr>
          <w:color w:val="000000" w:themeColor="text1"/>
          <w:sz w:val="24"/>
        </w:rPr>
      </w:pPr>
    </w:p>
    <w:sectPr w:rsidR="00C41DEB" w:rsidRPr="00A76AA3" w:rsidSect="00BB53B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Candara">
    <w:panose1 w:val="020E0502030303020204"/>
    <w:charset w:val="00"/>
    <w:family w:val="auto"/>
    <w:pitch w:val="variable"/>
    <w:sig w:usb0="A00002EF" w:usb1="4000A44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7"/>
  <w:hideSpellingErrors/>
  <w:hideGrammaticalErrors/>
  <w:stylePaneFormatFilter w:val="0200" w:allStyles="0" w:customStyles="0" w:latentStyles="0" w:stylesInUse="0" w:headingStyles="0" w:numberingStyles="0" w:tableStyles="0" w:directFormattingOnRuns="0" w:directFormattingOnParagraphs="1" w:directFormattingOnNumbering="0" w:directFormattingOnTables="0" w:clearFormatting="0" w:top3HeadingStyles="0"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6F8D"/>
    <w:rsid w:val="000358E1"/>
    <w:rsid w:val="00091E1D"/>
    <w:rsid w:val="00127FC7"/>
    <w:rsid w:val="001603BA"/>
    <w:rsid w:val="002E5249"/>
    <w:rsid w:val="00393012"/>
    <w:rsid w:val="003C026D"/>
    <w:rsid w:val="00546B7F"/>
    <w:rsid w:val="00565D6C"/>
    <w:rsid w:val="00570D24"/>
    <w:rsid w:val="005C4227"/>
    <w:rsid w:val="005F4076"/>
    <w:rsid w:val="006D4C52"/>
    <w:rsid w:val="006E5149"/>
    <w:rsid w:val="00736F8D"/>
    <w:rsid w:val="007C2B7F"/>
    <w:rsid w:val="007D25E5"/>
    <w:rsid w:val="00864B0F"/>
    <w:rsid w:val="00886BF6"/>
    <w:rsid w:val="00893A85"/>
    <w:rsid w:val="008967CA"/>
    <w:rsid w:val="008D7DA5"/>
    <w:rsid w:val="00947FFD"/>
    <w:rsid w:val="00972E4A"/>
    <w:rsid w:val="009763BE"/>
    <w:rsid w:val="009B5D07"/>
    <w:rsid w:val="00A76AA3"/>
    <w:rsid w:val="00AA0A92"/>
    <w:rsid w:val="00AC7177"/>
    <w:rsid w:val="00B25E8E"/>
    <w:rsid w:val="00B40099"/>
    <w:rsid w:val="00B71331"/>
    <w:rsid w:val="00B958AE"/>
    <w:rsid w:val="00BB53B5"/>
    <w:rsid w:val="00BF6406"/>
    <w:rsid w:val="00C41DEB"/>
    <w:rsid w:val="00D62D78"/>
    <w:rsid w:val="00D65BB4"/>
    <w:rsid w:val="00D86D3B"/>
    <w:rsid w:val="00E4191E"/>
    <w:rsid w:val="00E42051"/>
    <w:rsid w:val="00E515A8"/>
    <w:rsid w:val="00EE1960"/>
    <w:rsid w:val="00F24F1E"/>
    <w:rsid w:val="00F849C2"/>
    <w:rsid w:val="00FE2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BEBD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mbria" w:hAnsi="Times New Roman" w:cs="Times New Roman"/>
        <w:lang w:val="en-US" w:eastAsia="en-US" w:bidi="en-US"/>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C4227"/>
    <w:pPr>
      <w:spacing w:before="240" w:after="120" w:line="360" w:lineRule="auto"/>
    </w:pPr>
    <w:rPr>
      <w:rFonts w:ascii="Candara" w:hAnsi="Candara"/>
      <w:sz w:val="22"/>
      <w:szCs w:val="24"/>
      <w:lang w:val="en-ZA" w:bidi="ar-SA"/>
    </w:rPr>
  </w:style>
  <w:style w:type="paragraph" w:styleId="Heading1">
    <w:name w:val="heading 1"/>
    <w:basedOn w:val="Normal"/>
    <w:next w:val="Normal"/>
    <w:link w:val="Heading1Char"/>
    <w:qFormat/>
    <w:rsid w:val="006D4C52"/>
    <w:pPr>
      <w:spacing w:before="480"/>
      <w:contextualSpacing/>
      <w:outlineLvl w:val="0"/>
    </w:pPr>
    <w:rPr>
      <w:rFonts w:ascii="Arial" w:eastAsiaTheme="majorEastAsia" w:hAnsi="Arial" w:cstheme="majorBidi"/>
      <w:b/>
      <w:bCs/>
      <w:sz w:val="28"/>
      <w:szCs w:val="28"/>
      <w:lang w:val="en-US" w:bidi="en-US"/>
    </w:rPr>
  </w:style>
  <w:style w:type="paragraph" w:styleId="Heading2">
    <w:name w:val="heading 2"/>
    <w:basedOn w:val="Normal"/>
    <w:next w:val="Normal"/>
    <w:link w:val="Heading2Char"/>
    <w:uiPriority w:val="9"/>
    <w:semiHidden/>
    <w:unhideWhenUsed/>
    <w:qFormat/>
    <w:rsid w:val="006D4C52"/>
    <w:pPr>
      <w:spacing w:before="200"/>
      <w:outlineLvl w:val="1"/>
    </w:pPr>
    <w:rPr>
      <w:rFonts w:asciiTheme="majorHAnsi" w:eastAsiaTheme="majorEastAsia" w:hAnsiTheme="majorHAnsi" w:cstheme="majorBidi"/>
      <w:b/>
      <w:bCs/>
      <w:sz w:val="26"/>
      <w:szCs w:val="26"/>
      <w:lang w:val="en-US" w:bidi="en-US"/>
    </w:rPr>
  </w:style>
  <w:style w:type="paragraph" w:styleId="Heading3">
    <w:name w:val="heading 3"/>
    <w:basedOn w:val="Normal"/>
    <w:next w:val="Normal"/>
    <w:link w:val="Heading3Char"/>
    <w:uiPriority w:val="9"/>
    <w:semiHidden/>
    <w:unhideWhenUsed/>
    <w:qFormat/>
    <w:rsid w:val="006D4C52"/>
    <w:pPr>
      <w:spacing w:before="200" w:line="271" w:lineRule="auto"/>
      <w:outlineLvl w:val="2"/>
    </w:pPr>
    <w:rPr>
      <w:rFonts w:asciiTheme="majorHAnsi" w:eastAsiaTheme="majorEastAsia" w:hAnsiTheme="majorHAnsi" w:cstheme="majorBidi"/>
      <w:b/>
      <w:bCs/>
      <w:sz w:val="20"/>
      <w:szCs w:val="20"/>
      <w:lang w:val="en-US" w:bidi="en-US"/>
    </w:rPr>
  </w:style>
  <w:style w:type="paragraph" w:styleId="Heading4">
    <w:name w:val="heading 4"/>
    <w:basedOn w:val="Normal"/>
    <w:next w:val="Normal"/>
    <w:link w:val="Heading4Char"/>
    <w:uiPriority w:val="9"/>
    <w:semiHidden/>
    <w:unhideWhenUsed/>
    <w:qFormat/>
    <w:rsid w:val="006D4C52"/>
    <w:pPr>
      <w:spacing w:before="200"/>
      <w:outlineLvl w:val="3"/>
    </w:pPr>
    <w:rPr>
      <w:rFonts w:asciiTheme="majorHAnsi" w:eastAsiaTheme="majorEastAsia" w:hAnsiTheme="majorHAnsi" w:cstheme="majorBidi"/>
      <w:b/>
      <w:bCs/>
      <w:i/>
      <w:iCs/>
      <w:sz w:val="20"/>
      <w:szCs w:val="20"/>
      <w:lang w:val="en-US" w:bidi="en-US"/>
    </w:rPr>
  </w:style>
  <w:style w:type="paragraph" w:styleId="Heading5">
    <w:name w:val="heading 5"/>
    <w:basedOn w:val="Normal"/>
    <w:next w:val="Normal"/>
    <w:link w:val="Heading5Char"/>
    <w:uiPriority w:val="9"/>
    <w:semiHidden/>
    <w:unhideWhenUsed/>
    <w:qFormat/>
    <w:rsid w:val="006D4C52"/>
    <w:pPr>
      <w:spacing w:before="200"/>
      <w:outlineLvl w:val="4"/>
    </w:pPr>
    <w:rPr>
      <w:rFonts w:asciiTheme="majorHAnsi" w:eastAsiaTheme="majorEastAsia" w:hAnsiTheme="majorHAnsi" w:cstheme="majorBidi"/>
      <w:b/>
      <w:bCs/>
      <w:color w:val="7F7F7F" w:themeColor="text1" w:themeTint="80"/>
      <w:sz w:val="20"/>
      <w:szCs w:val="20"/>
      <w:lang w:val="en-US" w:bidi="en-US"/>
    </w:rPr>
  </w:style>
  <w:style w:type="paragraph" w:styleId="Heading6">
    <w:name w:val="heading 6"/>
    <w:basedOn w:val="Normal"/>
    <w:next w:val="Normal"/>
    <w:link w:val="Heading6Char"/>
    <w:uiPriority w:val="9"/>
    <w:semiHidden/>
    <w:unhideWhenUsed/>
    <w:qFormat/>
    <w:rsid w:val="006D4C52"/>
    <w:pPr>
      <w:spacing w:line="271" w:lineRule="auto"/>
      <w:outlineLvl w:val="5"/>
    </w:pPr>
    <w:rPr>
      <w:rFonts w:asciiTheme="majorHAnsi" w:eastAsiaTheme="majorEastAsia" w:hAnsiTheme="majorHAnsi" w:cstheme="majorBidi"/>
      <w:b/>
      <w:bCs/>
      <w:i/>
      <w:iCs/>
      <w:color w:val="7F7F7F" w:themeColor="text1" w:themeTint="80"/>
      <w:sz w:val="20"/>
      <w:szCs w:val="20"/>
      <w:lang w:val="en-US" w:bidi="en-US"/>
    </w:rPr>
  </w:style>
  <w:style w:type="paragraph" w:styleId="Heading7">
    <w:name w:val="heading 7"/>
    <w:basedOn w:val="Normal"/>
    <w:next w:val="Normal"/>
    <w:link w:val="Heading7Char"/>
    <w:uiPriority w:val="9"/>
    <w:semiHidden/>
    <w:unhideWhenUsed/>
    <w:qFormat/>
    <w:rsid w:val="006D4C52"/>
    <w:pPr>
      <w:outlineLvl w:val="6"/>
    </w:pPr>
    <w:rPr>
      <w:rFonts w:asciiTheme="majorHAnsi" w:eastAsiaTheme="majorEastAsia" w:hAnsiTheme="majorHAnsi" w:cstheme="majorBidi"/>
      <w:i/>
      <w:iCs/>
      <w:sz w:val="20"/>
      <w:szCs w:val="20"/>
      <w:lang w:val="en-US" w:bidi="en-US"/>
    </w:rPr>
  </w:style>
  <w:style w:type="paragraph" w:styleId="Heading8">
    <w:name w:val="heading 8"/>
    <w:basedOn w:val="Normal"/>
    <w:next w:val="Normal"/>
    <w:link w:val="Heading8Char"/>
    <w:uiPriority w:val="9"/>
    <w:semiHidden/>
    <w:unhideWhenUsed/>
    <w:qFormat/>
    <w:rsid w:val="006D4C52"/>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
    <w:semiHidden/>
    <w:unhideWhenUsed/>
    <w:qFormat/>
    <w:rsid w:val="006D4C52"/>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D4C52"/>
    <w:rPr>
      <w:rFonts w:ascii="Arial" w:eastAsiaTheme="majorEastAsia" w:hAnsi="Arial" w:cstheme="majorBidi"/>
      <w:b/>
      <w:bCs/>
      <w:sz w:val="28"/>
      <w:szCs w:val="28"/>
    </w:rPr>
  </w:style>
  <w:style w:type="character" w:customStyle="1" w:styleId="Heading2Char">
    <w:name w:val="Heading 2 Char"/>
    <w:basedOn w:val="DefaultParagraphFont"/>
    <w:link w:val="Heading2"/>
    <w:uiPriority w:val="9"/>
    <w:semiHidden/>
    <w:rsid w:val="006D4C52"/>
    <w:rPr>
      <w:rFonts w:asciiTheme="majorHAnsi" w:eastAsiaTheme="majorEastAsia" w:hAnsiTheme="majorHAnsi" w:cstheme="majorBidi"/>
      <w:b/>
      <w:bCs/>
      <w:sz w:val="26"/>
      <w:szCs w:val="26"/>
    </w:rPr>
  </w:style>
  <w:style w:type="character" w:customStyle="1" w:styleId="Heading3Char">
    <w:name w:val="Heading 3 Char"/>
    <w:basedOn w:val="DefaultParagraphFont"/>
    <w:link w:val="Heading3"/>
    <w:uiPriority w:val="9"/>
    <w:rsid w:val="006D4C52"/>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6D4C52"/>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6D4C52"/>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semiHidden/>
    <w:rsid w:val="006D4C52"/>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semiHidden/>
    <w:rsid w:val="006D4C52"/>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6D4C52"/>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semiHidden/>
    <w:rsid w:val="006D4C52"/>
    <w:rPr>
      <w:rFonts w:asciiTheme="majorHAnsi" w:eastAsiaTheme="majorEastAsia" w:hAnsiTheme="majorHAnsi" w:cstheme="majorBidi"/>
      <w:i/>
      <w:iCs/>
      <w:spacing w:val="5"/>
      <w:sz w:val="20"/>
      <w:szCs w:val="20"/>
    </w:rPr>
  </w:style>
  <w:style w:type="paragraph" w:styleId="Title">
    <w:name w:val="Title"/>
    <w:basedOn w:val="Normal"/>
    <w:next w:val="Normal"/>
    <w:link w:val="TitleChar"/>
    <w:uiPriority w:val="10"/>
    <w:qFormat/>
    <w:rsid w:val="006D4C52"/>
    <w:pPr>
      <w:contextualSpacing/>
      <w:jc w:val="center"/>
    </w:pPr>
    <w:rPr>
      <w:rFonts w:ascii="Arial" w:eastAsiaTheme="majorEastAsia" w:hAnsi="Arial" w:cstheme="majorBidi"/>
      <w:b/>
      <w:spacing w:val="5"/>
      <w:sz w:val="40"/>
      <w:szCs w:val="52"/>
      <w:lang w:val="en-US" w:bidi="en-US"/>
    </w:rPr>
  </w:style>
  <w:style w:type="character" w:customStyle="1" w:styleId="TitleChar">
    <w:name w:val="Title Char"/>
    <w:basedOn w:val="DefaultParagraphFont"/>
    <w:link w:val="Title"/>
    <w:uiPriority w:val="10"/>
    <w:rsid w:val="006D4C52"/>
    <w:rPr>
      <w:rFonts w:ascii="Arial" w:eastAsiaTheme="majorEastAsia" w:hAnsi="Arial" w:cstheme="majorBidi"/>
      <w:b/>
      <w:spacing w:val="5"/>
      <w:sz w:val="40"/>
      <w:szCs w:val="52"/>
    </w:rPr>
  </w:style>
  <w:style w:type="paragraph" w:styleId="Subtitle">
    <w:name w:val="Subtitle"/>
    <w:basedOn w:val="Normal"/>
    <w:next w:val="Normal"/>
    <w:link w:val="SubtitleChar"/>
    <w:uiPriority w:val="11"/>
    <w:qFormat/>
    <w:rsid w:val="006D4C52"/>
    <w:pPr>
      <w:spacing w:after="600"/>
    </w:pPr>
    <w:rPr>
      <w:rFonts w:asciiTheme="majorHAnsi" w:eastAsiaTheme="majorEastAsia" w:hAnsiTheme="majorHAnsi" w:cstheme="majorBidi"/>
      <w:i/>
      <w:iCs/>
      <w:spacing w:val="13"/>
      <w:lang w:val="en-US" w:bidi="en-US"/>
    </w:rPr>
  </w:style>
  <w:style w:type="character" w:customStyle="1" w:styleId="SubtitleChar">
    <w:name w:val="Subtitle Char"/>
    <w:basedOn w:val="DefaultParagraphFont"/>
    <w:link w:val="Subtitle"/>
    <w:uiPriority w:val="11"/>
    <w:rsid w:val="006D4C52"/>
    <w:rPr>
      <w:rFonts w:asciiTheme="majorHAnsi" w:eastAsiaTheme="majorEastAsia" w:hAnsiTheme="majorHAnsi" w:cstheme="majorBidi"/>
      <w:i/>
      <w:iCs/>
      <w:spacing w:val="13"/>
      <w:sz w:val="24"/>
      <w:szCs w:val="24"/>
    </w:rPr>
  </w:style>
  <w:style w:type="character" w:styleId="Strong">
    <w:name w:val="Strong"/>
    <w:uiPriority w:val="22"/>
    <w:qFormat/>
    <w:rsid w:val="006D4C52"/>
    <w:rPr>
      <w:b/>
      <w:bCs/>
    </w:rPr>
  </w:style>
  <w:style w:type="character" w:styleId="Emphasis">
    <w:name w:val="Emphasis"/>
    <w:uiPriority w:val="20"/>
    <w:qFormat/>
    <w:rsid w:val="006D4C52"/>
    <w:rPr>
      <w:b/>
      <w:bCs/>
      <w:i/>
      <w:iCs/>
      <w:spacing w:val="10"/>
      <w:bdr w:val="none" w:sz="0" w:space="0" w:color="auto"/>
      <w:shd w:val="clear" w:color="auto" w:fill="auto"/>
    </w:rPr>
  </w:style>
  <w:style w:type="paragraph" w:styleId="NoSpacing">
    <w:name w:val="No Spacing"/>
    <w:basedOn w:val="Normal"/>
    <w:uiPriority w:val="1"/>
    <w:qFormat/>
    <w:rsid w:val="006D4C52"/>
  </w:style>
  <w:style w:type="paragraph" w:styleId="ListParagraph">
    <w:name w:val="List Paragraph"/>
    <w:basedOn w:val="Normal"/>
    <w:uiPriority w:val="34"/>
    <w:qFormat/>
    <w:rsid w:val="006D4C52"/>
    <w:pPr>
      <w:ind w:left="720"/>
      <w:contextualSpacing/>
    </w:pPr>
  </w:style>
  <w:style w:type="paragraph" w:styleId="Quote">
    <w:name w:val="Quote"/>
    <w:basedOn w:val="Normal"/>
    <w:next w:val="Normal"/>
    <w:link w:val="QuoteChar"/>
    <w:uiPriority w:val="29"/>
    <w:qFormat/>
    <w:rsid w:val="006D4C52"/>
    <w:pPr>
      <w:spacing w:before="200"/>
      <w:ind w:left="360" w:right="360"/>
    </w:pPr>
    <w:rPr>
      <w:rFonts w:ascii="Times New Roman" w:eastAsiaTheme="minorHAnsi" w:hAnsi="Times New Roman"/>
      <w:i/>
      <w:iCs/>
      <w:sz w:val="20"/>
      <w:szCs w:val="20"/>
      <w:lang w:val="en-US" w:bidi="en-US"/>
    </w:rPr>
  </w:style>
  <w:style w:type="character" w:customStyle="1" w:styleId="QuoteChar">
    <w:name w:val="Quote Char"/>
    <w:basedOn w:val="DefaultParagraphFont"/>
    <w:link w:val="Quote"/>
    <w:uiPriority w:val="29"/>
    <w:rsid w:val="006D4C52"/>
    <w:rPr>
      <w:i/>
      <w:iCs/>
    </w:rPr>
  </w:style>
  <w:style w:type="paragraph" w:styleId="IntenseQuote">
    <w:name w:val="Intense Quote"/>
    <w:basedOn w:val="Normal"/>
    <w:next w:val="Normal"/>
    <w:link w:val="IntenseQuoteChar"/>
    <w:uiPriority w:val="30"/>
    <w:qFormat/>
    <w:rsid w:val="006D4C52"/>
    <w:pPr>
      <w:pBdr>
        <w:bottom w:val="single" w:sz="4" w:space="1" w:color="auto"/>
      </w:pBdr>
      <w:spacing w:before="200" w:after="280"/>
      <w:ind w:left="1008" w:right="1152"/>
      <w:jc w:val="both"/>
    </w:pPr>
    <w:rPr>
      <w:rFonts w:ascii="Times New Roman" w:eastAsiaTheme="minorHAnsi" w:hAnsi="Times New Roman"/>
      <w:b/>
      <w:bCs/>
      <w:i/>
      <w:iCs/>
      <w:sz w:val="20"/>
      <w:szCs w:val="20"/>
      <w:lang w:val="en-US" w:bidi="en-US"/>
    </w:rPr>
  </w:style>
  <w:style w:type="character" w:customStyle="1" w:styleId="IntenseQuoteChar">
    <w:name w:val="Intense Quote Char"/>
    <w:basedOn w:val="DefaultParagraphFont"/>
    <w:link w:val="IntenseQuote"/>
    <w:uiPriority w:val="30"/>
    <w:rsid w:val="006D4C52"/>
    <w:rPr>
      <w:b/>
      <w:bCs/>
      <w:i/>
      <w:iCs/>
    </w:rPr>
  </w:style>
  <w:style w:type="character" w:styleId="SubtleEmphasis">
    <w:name w:val="Subtle Emphasis"/>
    <w:uiPriority w:val="19"/>
    <w:qFormat/>
    <w:rsid w:val="006D4C52"/>
    <w:rPr>
      <w:i/>
      <w:iCs/>
    </w:rPr>
  </w:style>
  <w:style w:type="character" w:styleId="IntenseEmphasis">
    <w:name w:val="Intense Emphasis"/>
    <w:uiPriority w:val="21"/>
    <w:qFormat/>
    <w:rsid w:val="006D4C52"/>
    <w:rPr>
      <w:b/>
      <w:bCs/>
    </w:rPr>
  </w:style>
  <w:style w:type="character" w:styleId="SubtleReference">
    <w:name w:val="Subtle Reference"/>
    <w:uiPriority w:val="31"/>
    <w:qFormat/>
    <w:rsid w:val="006D4C52"/>
    <w:rPr>
      <w:smallCaps/>
    </w:rPr>
  </w:style>
  <w:style w:type="character" w:styleId="IntenseReference">
    <w:name w:val="Intense Reference"/>
    <w:uiPriority w:val="32"/>
    <w:qFormat/>
    <w:rsid w:val="006D4C52"/>
    <w:rPr>
      <w:smallCaps/>
      <w:spacing w:val="5"/>
      <w:u w:val="single"/>
    </w:rPr>
  </w:style>
  <w:style w:type="character" w:styleId="BookTitle">
    <w:name w:val="Book Title"/>
    <w:uiPriority w:val="33"/>
    <w:qFormat/>
    <w:rsid w:val="006D4C52"/>
    <w:rPr>
      <w:i/>
      <w:iCs/>
      <w:smallCaps/>
      <w:spacing w:val="5"/>
    </w:rPr>
  </w:style>
  <w:style w:type="paragraph" w:styleId="TOCHeading">
    <w:name w:val="TOC Heading"/>
    <w:basedOn w:val="Heading1"/>
    <w:next w:val="Normal"/>
    <w:uiPriority w:val="39"/>
    <w:semiHidden/>
    <w:unhideWhenUsed/>
    <w:qFormat/>
    <w:rsid w:val="006D4C52"/>
    <w:pPr>
      <w:outlineLvl w:val="9"/>
    </w:pPr>
    <w:rPr>
      <w:rFonts w:asciiTheme="minorHAnsi" w:hAnsiTheme="minorHAnsi"/>
      <w:lang w:val="en-ZA" w:bidi="ar-SA"/>
    </w:rPr>
  </w:style>
  <w:style w:type="paragraph" w:customStyle="1" w:styleId="NoandDate">
    <w:name w:val="No and Date"/>
    <w:basedOn w:val="Normal"/>
    <w:link w:val="NoandDateChar"/>
    <w:qFormat/>
    <w:rsid w:val="006D4C52"/>
    <w:pPr>
      <w:jc w:val="center"/>
    </w:pPr>
    <w:rPr>
      <w:rFonts w:ascii="Arial" w:eastAsiaTheme="minorHAnsi" w:hAnsi="Arial"/>
      <w:sz w:val="28"/>
      <w:szCs w:val="28"/>
      <w:lang w:val="en-US" w:bidi="en-US"/>
    </w:rPr>
  </w:style>
  <w:style w:type="character" w:customStyle="1" w:styleId="NoandDateChar">
    <w:name w:val="No and Date Char"/>
    <w:basedOn w:val="DefaultParagraphFont"/>
    <w:link w:val="NoandDate"/>
    <w:rsid w:val="006D4C52"/>
    <w:rPr>
      <w:rFonts w:ascii="Arial" w:hAnsi="Arial"/>
      <w:sz w:val="28"/>
      <w:szCs w:val="28"/>
    </w:rPr>
  </w:style>
  <w:style w:type="paragraph" w:customStyle="1" w:styleId="ReportText">
    <w:name w:val="Report Text"/>
    <w:qFormat/>
    <w:rsid w:val="006D4C52"/>
    <w:pPr>
      <w:spacing w:before="170" w:after="170" w:line="260" w:lineRule="exact"/>
    </w:pPr>
    <w:rPr>
      <w:rFonts w:eastAsia="Times New Roman"/>
      <w:sz w:val="24"/>
      <w:lang w:val="en-GB" w:bidi="ar-SA"/>
    </w:rPr>
  </w:style>
  <w:style w:type="character" w:styleId="Hyperlink">
    <w:name w:val="Hyperlink"/>
    <w:basedOn w:val="DefaultParagraphFont"/>
    <w:uiPriority w:val="99"/>
    <w:unhideWhenUsed/>
    <w:rsid w:val="00A76AA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http://www.conference.sapics.org" TargetMode="External"/><Relationship Id="rId5" Type="http://schemas.openxmlformats.org/officeDocument/2006/relationships/hyperlink" Target="http://www.sapics.org.za"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653</Words>
  <Characters>3727</Characters>
  <Application>Microsoft Macintosh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4372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 Crankshaw</dc:creator>
  <cp:lastModifiedBy>Priscilla Moroke</cp:lastModifiedBy>
  <cp:revision>2</cp:revision>
  <cp:lastPrinted>2017-04-06T14:23:00Z</cp:lastPrinted>
  <dcterms:created xsi:type="dcterms:W3CDTF">2017-05-02T13:31:00Z</dcterms:created>
  <dcterms:modified xsi:type="dcterms:W3CDTF">2017-05-02T13:31:00Z</dcterms:modified>
</cp:coreProperties>
</file>