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B62B6" w14:textId="77777777" w:rsidR="002E0319" w:rsidRPr="00765DBE" w:rsidRDefault="00EF3410" w:rsidP="002E0319">
      <w:pPr>
        <w:autoSpaceDE w:val="0"/>
        <w:autoSpaceDN w:val="0"/>
        <w:adjustRightInd w:val="0"/>
        <w:spacing w:after="0" w:line="240" w:lineRule="auto"/>
        <w:rPr>
          <w:rFonts w:cs="Praxis-Bold"/>
          <w:b/>
          <w:bCs/>
          <w:sz w:val="32"/>
          <w:szCs w:val="32"/>
          <w:lang w:val="en-ZA"/>
        </w:rPr>
      </w:pPr>
      <w:bookmarkStart w:id="0" w:name="_GoBack"/>
      <w:bookmarkEnd w:id="0"/>
      <w:r w:rsidRPr="00765DBE">
        <w:rPr>
          <w:rFonts w:cs="Praxis-Bold"/>
          <w:b/>
          <w:bCs/>
          <w:sz w:val="32"/>
          <w:szCs w:val="32"/>
          <w:lang w:val="en-ZA"/>
        </w:rPr>
        <w:t>Fast, accurate bottle coding</w:t>
      </w:r>
    </w:p>
    <w:p w14:paraId="7566AC77" w14:textId="77777777" w:rsidR="00650CE8" w:rsidRPr="00765DBE" w:rsidRDefault="00650CE8" w:rsidP="002E0319">
      <w:pPr>
        <w:autoSpaceDE w:val="0"/>
        <w:autoSpaceDN w:val="0"/>
        <w:adjustRightInd w:val="0"/>
        <w:spacing w:after="0" w:line="240" w:lineRule="auto"/>
        <w:rPr>
          <w:rFonts w:cs="Praxis-Bold"/>
          <w:b/>
          <w:bCs/>
          <w:sz w:val="32"/>
          <w:szCs w:val="32"/>
          <w:lang w:val="en-ZA"/>
        </w:rPr>
      </w:pPr>
    </w:p>
    <w:p w14:paraId="7EF354F3" w14:textId="77777777" w:rsidR="00EF3410" w:rsidRDefault="00EF3410" w:rsidP="002E0319">
      <w:p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>
        <w:rPr>
          <w:rFonts w:cs="Praxis-Bold"/>
          <w:bCs/>
          <w:lang w:val="en-ZA"/>
        </w:rPr>
        <w:t xml:space="preserve">Designed for accuracy, quality, line efficiency and ease-of-use, the </w:t>
      </w:r>
      <w:r w:rsidR="00650CE8" w:rsidRPr="00650CE8">
        <w:rPr>
          <w:rFonts w:cs="Praxis-Bold"/>
          <w:bCs/>
          <w:lang w:val="en-ZA"/>
        </w:rPr>
        <w:t>Markem-Imaje SmartLase</w:t>
      </w:r>
      <w:r w:rsidR="006A7BFF">
        <w:rPr>
          <w:rFonts w:cs="Praxis-Bold"/>
          <w:bCs/>
          <w:lang w:val="en-ZA"/>
        </w:rPr>
        <w:t xml:space="preserve"> series offers </w:t>
      </w:r>
      <w:r>
        <w:rPr>
          <w:rFonts w:cs="Praxis-Bold"/>
          <w:bCs/>
          <w:lang w:val="en-ZA"/>
        </w:rPr>
        <w:t>the ideal solution for coding</w:t>
      </w:r>
      <w:r w:rsidR="006A7BFF">
        <w:rPr>
          <w:rFonts w:cs="Praxis-Bold"/>
          <w:bCs/>
          <w:lang w:val="en-ZA"/>
        </w:rPr>
        <w:t xml:space="preserve"> on</w:t>
      </w:r>
      <w:r>
        <w:rPr>
          <w:rFonts w:cs="Praxis-Bold"/>
          <w:bCs/>
          <w:lang w:val="en-ZA"/>
        </w:rPr>
        <w:t xml:space="preserve"> l</w:t>
      </w:r>
      <w:r w:rsidR="00650CE8">
        <w:rPr>
          <w:rFonts w:cs="Praxis-Bold"/>
          <w:bCs/>
          <w:lang w:val="en-ZA"/>
        </w:rPr>
        <w:t xml:space="preserve">ightweight PET </w:t>
      </w:r>
      <w:r w:rsidR="006A7BFF">
        <w:rPr>
          <w:rFonts w:cs="Praxis-Bold"/>
          <w:bCs/>
          <w:lang w:val="en-ZA"/>
        </w:rPr>
        <w:t xml:space="preserve">bottles </w:t>
      </w:r>
      <w:r w:rsidR="00650CE8">
        <w:rPr>
          <w:rFonts w:cs="Praxis-Bold"/>
          <w:bCs/>
          <w:lang w:val="en-ZA"/>
        </w:rPr>
        <w:t>with no risk of piercing</w:t>
      </w:r>
      <w:r>
        <w:rPr>
          <w:rFonts w:cs="Praxis-Bold"/>
          <w:bCs/>
          <w:lang w:val="en-ZA"/>
        </w:rPr>
        <w:t xml:space="preserve">, </w:t>
      </w:r>
      <w:r w:rsidR="009F6CAC">
        <w:rPr>
          <w:rFonts w:cs="Praxis-Bold"/>
          <w:bCs/>
          <w:lang w:val="en-ZA"/>
        </w:rPr>
        <w:t xml:space="preserve">even </w:t>
      </w:r>
      <w:r w:rsidR="006A7BFF">
        <w:rPr>
          <w:rFonts w:cs="Praxis-Bold"/>
          <w:bCs/>
          <w:lang w:val="en-ZA"/>
        </w:rPr>
        <w:t xml:space="preserve">when the walls of the bottle are very thin. </w:t>
      </w:r>
    </w:p>
    <w:p w14:paraId="580EFB11" w14:textId="77777777" w:rsidR="003F15E2" w:rsidRDefault="003F15E2" w:rsidP="002E0319">
      <w:p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</w:p>
    <w:p w14:paraId="51C2A0B4" w14:textId="77777777" w:rsidR="003E4FAC" w:rsidRDefault="00EF3410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Bold"/>
          <w:bCs/>
          <w:lang w:val="en-ZA"/>
        </w:rPr>
        <w:t xml:space="preserve">Whether you’re coding </w:t>
      </w:r>
      <w:r w:rsidR="00650CE8">
        <w:rPr>
          <w:rFonts w:cs="Praxis-Bold"/>
          <w:bCs/>
          <w:lang w:val="en-ZA"/>
        </w:rPr>
        <w:t xml:space="preserve">mineral water, carbonated soft drinks, edible oils </w:t>
      </w:r>
      <w:r>
        <w:rPr>
          <w:rFonts w:cs="Praxis-Bold"/>
          <w:bCs/>
          <w:lang w:val="en-ZA"/>
        </w:rPr>
        <w:t>or</w:t>
      </w:r>
      <w:r w:rsidR="009F6CAC">
        <w:rPr>
          <w:rFonts w:cs="Praxis-Bold"/>
          <w:bCs/>
          <w:lang w:val="en-ZA"/>
        </w:rPr>
        <w:t xml:space="preserve"> other bottled beverages, </w:t>
      </w:r>
      <w:r w:rsidR="00650CE8">
        <w:rPr>
          <w:rFonts w:cs="Praxis-Bold"/>
          <w:bCs/>
          <w:lang w:val="en-ZA"/>
        </w:rPr>
        <w:t xml:space="preserve">this innovative machine </w:t>
      </w:r>
      <w:r w:rsidR="00736AE8">
        <w:rPr>
          <w:rFonts w:cs="Praxis-Bold"/>
          <w:bCs/>
          <w:lang w:val="en-ZA"/>
        </w:rPr>
        <w:t xml:space="preserve">offers </w:t>
      </w:r>
      <w:r w:rsidR="00736AE8" w:rsidRPr="00650CE8">
        <w:rPr>
          <w:rFonts w:cs="Praxis-Regular"/>
          <w:lang w:val="en-ZA"/>
        </w:rPr>
        <w:t>patented SmartLase Code Technology</w:t>
      </w:r>
      <w:r w:rsidR="006A7BFF">
        <w:rPr>
          <w:rFonts w:cs="Praxis-Regular"/>
          <w:lang w:val="en-ZA"/>
        </w:rPr>
        <w:t xml:space="preserve"> to deliver </w:t>
      </w:r>
      <w:r w:rsidR="006A7BFF" w:rsidRPr="00650CE8">
        <w:rPr>
          <w:rFonts w:cs="Praxis-Regular"/>
          <w:lang w:val="en-ZA"/>
        </w:rPr>
        <w:t>high contrast codes at high speeds</w:t>
      </w:r>
      <w:r w:rsidR="006A7BFF">
        <w:rPr>
          <w:rFonts w:cs="Praxis-Regular"/>
          <w:lang w:val="en-ZA"/>
        </w:rPr>
        <w:t xml:space="preserve">. Scribe </w:t>
      </w:r>
      <w:r w:rsidR="00736AE8" w:rsidRPr="00650CE8">
        <w:rPr>
          <w:rFonts w:cs="Praxis-Regular"/>
          <w:lang w:val="en-ZA"/>
        </w:rPr>
        <w:t>impeccable lines, cu</w:t>
      </w:r>
      <w:r w:rsidR="00736AE8">
        <w:rPr>
          <w:rFonts w:cs="Praxis-Regular"/>
          <w:lang w:val="en-ZA"/>
        </w:rPr>
        <w:t>rves</w:t>
      </w:r>
      <w:r>
        <w:rPr>
          <w:rFonts w:cs="Praxis-Regular"/>
          <w:lang w:val="en-ZA"/>
        </w:rPr>
        <w:t xml:space="preserve">, </w:t>
      </w:r>
      <w:r w:rsidR="00736AE8">
        <w:rPr>
          <w:rFonts w:cs="Praxis-Regular"/>
          <w:lang w:val="en-ZA"/>
        </w:rPr>
        <w:t xml:space="preserve">points </w:t>
      </w:r>
      <w:r>
        <w:rPr>
          <w:rFonts w:cs="Praxis-Regular"/>
          <w:lang w:val="en-ZA"/>
        </w:rPr>
        <w:t xml:space="preserve">and bold character effects </w:t>
      </w:r>
      <w:r w:rsidR="00736AE8">
        <w:rPr>
          <w:rFonts w:cs="Praxis-Regular"/>
          <w:lang w:val="en-ZA"/>
        </w:rPr>
        <w:t>faster than ever before</w:t>
      </w:r>
      <w:r>
        <w:rPr>
          <w:rFonts w:cs="Praxis-Regular"/>
          <w:lang w:val="en-ZA"/>
        </w:rPr>
        <w:t xml:space="preserve">, even when the bottle is shaking. </w:t>
      </w:r>
    </w:p>
    <w:p w14:paraId="329BF7F4" w14:textId="77777777" w:rsidR="003E4FAC" w:rsidRDefault="003E4FAC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</w:p>
    <w:p w14:paraId="248407F6" w14:textId="77777777" w:rsidR="003E4FAC" w:rsidRPr="00650CE8" w:rsidRDefault="003E4FAC" w:rsidP="003E4FAC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 w:rsidRPr="00650CE8">
        <w:rPr>
          <w:rFonts w:cs="Praxis-Regular"/>
          <w:lang w:val="en-ZA"/>
        </w:rPr>
        <w:t>“Our latest laser technology is an ideal solution to code</w:t>
      </w:r>
      <w:r>
        <w:rPr>
          <w:rFonts w:cs="Praxis-Regular"/>
          <w:lang w:val="en-ZA"/>
        </w:rPr>
        <w:t xml:space="preserve"> </w:t>
      </w:r>
      <w:r w:rsidRPr="00650CE8">
        <w:rPr>
          <w:rFonts w:cs="Praxis-Regular"/>
          <w:lang w:val="en-ZA"/>
        </w:rPr>
        <w:t>on PET, not only to meet traceability and anti-diversion</w:t>
      </w:r>
      <w:r>
        <w:rPr>
          <w:rFonts w:cs="Praxis-Regular"/>
          <w:lang w:val="en-ZA"/>
        </w:rPr>
        <w:t xml:space="preserve"> </w:t>
      </w:r>
      <w:r w:rsidRPr="00650CE8">
        <w:rPr>
          <w:rFonts w:cs="Praxis-Regular"/>
          <w:lang w:val="en-ZA"/>
        </w:rPr>
        <w:t>requirements with legible and permanent marking, but</w:t>
      </w:r>
      <w:r>
        <w:rPr>
          <w:rFonts w:cs="Praxis-Regular"/>
          <w:lang w:val="en-ZA"/>
        </w:rPr>
        <w:t xml:space="preserve"> </w:t>
      </w:r>
      <w:r w:rsidRPr="00650CE8">
        <w:rPr>
          <w:rFonts w:cs="Praxis-Regular"/>
          <w:lang w:val="en-ZA"/>
        </w:rPr>
        <w:t>it also addresses the needs of high speed production lines</w:t>
      </w:r>
      <w:r>
        <w:rPr>
          <w:rFonts w:cs="Praxis-Regular"/>
          <w:lang w:val="en-ZA"/>
        </w:rPr>
        <w:t xml:space="preserve">,” explains </w:t>
      </w:r>
      <w:r w:rsidRPr="00650CE8">
        <w:rPr>
          <w:rFonts w:cs="Praxis-Regular"/>
          <w:lang w:val="en-ZA"/>
        </w:rPr>
        <w:t>Sylvain Clément, Markem-Imaje</w:t>
      </w:r>
      <w:r>
        <w:rPr>
          <w:rFonts w:cs="Praxis-Regular"/>
          <w:lang w:val="en-ZA"/>
        </w:rPr>
        <w:t>’s</w:t>
      </w:r>
      <w:r w:rsidRPr="00650CE8">
        <w:rPr>
          <w:rFonts w:cs="Praxis-Regular"/>
          <w:lang w:val="en-ZA"/>
        </w:rPr>
        <w:t xml:space="preserve"> Beverage</w:t>
      </w:r>
      <w:r>
        <w:rPr>
          <w:rFonts w:cs="Praxis-Regular"/>
          <w:lang w:val="en-ZA"/>
        </w:rPr>
        <w:t xml:space="preserve"> </w:t>
      </w:r>
      <w:r w:rsidRPr="00650CE8">
        <w:rPr>
          <w:rFonts w:cs="Praxis-Regular"/>
          <w:lang w:val="en-ZA"/>
        </w:rPr>
        <w:t>Marketing Manager</w:t>
      </w:r>
      <w:r>
        <w:rPr>
          <w:rFonts w:cs="Praxis-Regular"/>
          <w:lang w:val="en-ZA"/>
        </w:rPr>
        <w:t>.</w:t>
      </w:r>
    </w:p>
    <w:p w14:paraId="7832244F" w14:textId="77777777" w:rsidR="003E4FAC" w:rsidRDefault="003E4FAC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</w:p>
    <w:p w14:paraId="36A7D087" w14:textId="77777777" w:rsidR="00EF3410" w:rsidRDefault="00765DBE" w:rsidP="002E0319">
      <w:p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>
        <w:rPr>
          <w:rFonts w:cs="Praxis-Bold"/>
          <w:bCs/>
          <w:lang w:val="en-ZA"/>
        </w:rPr>
        <w:t xml:space="preserve">Key features of the </w:t>
      </w:r>
      <w:r w:rsidRPr="00650CE8">
        <w:rPr>
          <w:rFonts w:cs="Praxis-Bold"/>
          <w:bCs/>
          <w:lang w:val="en-ZA"/>
        </w:rPr>
        <w:t>Markem-Imaje SmartLase</w:t>
      </w:r>
      <w:r>
        <w:rPr>
          <w:rFonts w:cs="Praxis-Bold"/>
          <w:bCs/>
          <w:lang w:val="en-ZA"/>
        </w:rPr>
        <w:t xml:space="preserve"> series include:</w:t>
      </w:r>
    </w:p>
    <w:p w14:paraId="5EF79F30" w14:textId="77777777" w:rsidR="00765DBE" w:rsidRDefault="00765DBE" w:rsidP="002E0319">
      <w:p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</w:p>
    <w:p w14:paraId="5CA2CD9A" w14:textId="77777777" w:rsidR="00EF3410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>
        <w:rPr>
          <w:rFonts w:cs="Praxis-Bold"/>
          <w:bCs/>
          <w:lang w:val="en-ZA"/>
        </w:rPr>
        <w:t>High-quality coding with an output of</w:t>
      </w:r>
      <w:r w:rsidRPr="00EF3410">
        <w:rPr>
          <w:rFonts w:cs="Praxis-Bold"/>
          <w:bCs/>
          <w:lang w:val="en-ZA"/>
        </w:rPr>
        <w:t xml:space="preserve"> up to 108,000 bottles per hour </w:t>
      </w:r>
    </w:p>
    <w:p w14:paraId="6CB66CA0" w14:textId="77777777" w:rsidR="00EF3410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Regular"/>
          <w:lang w:val="en-ZA"/>
        </w:rPr>
        <w:t>U</w:t>
      </w:r>
      <w:r w:rsidRPr="00736AE8">
        <w:rPr>
          <w:rFonts w:cs="Praxis-Regular"/>
          <w:lang w:val="en-ZA"/>
        </w:rPr>
        <w:t>p to 30 characters</w:t>
      </w:r>
      <w:r>
        <w:rPr>
          <w:rFonts w:cs="Praxis-Regular"/>
          <w:lang w:val="en-ZA"/>
        </w:rPr>
        <w:t xml:space="preserve"> with a 3</w:t>
      </w:r>
      <w:r w:rsidRPr="00736AE8">
        <w:rPr>
          <w:rFonts w:cs="Praxis-Regular"/>
          <w:lang w:val="en-ZA"/>
        </w:rPr>
        <w:t xml:space="preserve">mm </w:t>
      </w:r>
      <w:r>
        <w:rPr>
          <w:rFonts w:cs="Praxis-Regular"/>
          <w:lang w:val="en-ZA"/>
        </w:rPr>
        <w:t xml:space="preserve">character </w:t>
      </w:r>
      <w:r w:rsidRPr="00736AE8">
        <w:rPr>
          <w:rFonts w:cs="Praxis-Regular"/>
          <w:lang w:val="en-ZA"/>
        </w:rPr>
        <w:t>height</w:t>
      </w:r>
    </w:p>
    <w:p w14:paraId="2D72349B" w14:textId="77777777" w:rsidR="00EF3410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 w:rsidRPr="00EF3410">
        <w:rPr>
          <w:rFonts w:cs="Praxis-Bold"/>
          <w:bCs/>
          <w:lang w:val="en-ZA"/>
        </w:rPr>
        <w:t>The ability to adjust contrast and code position when printing</w:t>
      </w:r>
    </w:p>
    <w:p w14:paraId="1158E92A" w14:textId="77777777" w:rsidR="00EF3410" w:rsidRPr="00EF3410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 w:rsidRPr="00EF3410">
        <w:rPr>
          <w:rFonts w:cs="Praxis-Bold"/>
          <w:bCs/>
          <w:lang w:val="en-ZA"/>
        </w:rPr>
        <w:t xml:space="preserve">IP55 dust/humidity protection rating </w:t>
      </w:r>
    </w:p>
    <w:p w14:paraId="1AF5B558" w14:textId="77777777" w:rsidR="00EF3410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 w:rsidRPr="00EF3410">
        <w:rPr>
          <w:rFonts w:cs="Praxis-Bold"/>
          <w:bCs/>
          <w:lang w:val="en-ZA"/>
        </w:rPr>
        <w:t xml:space="preserve">Operating temperature up to 45°C </w:t>
      </w:r>
      <w:r w:rsidR="00F57E8D">
        <w:rPr>
          <w:rFonts w:cs="Praxis-Bold"/>
          <w:bCs/>
          <w:lang w:val="en-ZA"/>
        </w:rPr>
        <w:t>due to optimis</w:t>
      </w:r>
      <w:r w:rsidRPr="00EF3410">
        <w:rPr>
          <w:rFonts w:cs="Praxis-Bold"/>
          <w:bCs/>
          <w:lang w:val="en-ZA"/>
        </w:rPr>
        <w:t>ed cooling flows</w:t>
      </w:r>
    </w:p>
    <w:p w14:paraId="5F3AB693" w14:textId="77777777" w:rsidR="00736AE8" w:rsidRDefault="00EF3410" w:rsidP="00EF341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  <w:r w:rsidRPr="00EF3410">
        <w:rPr>
          <w:rFonts w:cs="Praxis-Bold"/>
          <w:bCs/>
          <w:lang w:val="en-ZA"/>
        </w:rPr>
        <w:t>Standard 2-year warranty and up to 5-year warranty available</w:t>
      </w:r>
    </w:p>
    <w:p w14:paraId="6A7B1BC9" w14:textId="77777777" w:rsidR="00EF3410" w:rsidRPr="00EF3410" w:rsidRDefault="00EF3410" w:rsidP="00EF3410">
      <w:pPr>
        <w:pStyle w:val="ListParagraph"/>
        <w:autoSpaceDE w:val="0"/>
        <w:autoSpaceDN w:val="0"/>
        <w:adjustRightInd w:val="0"/>
        <w:spacing w:after="0" w:line="240" w:lineRule="auto"/>
        <w:rPr>
          <w:rFonts w:cs="Praxis-Bold"/>
          <w:bCs/>
          <w:lang w:val="en-ZA"/>
        </w:rPr>
      </w:pPr>
    </w:p>
    <w:p w14:paraId="0FE5EDED" w14:textId="77777777" w:rsidR="00916260" w:rsidRDefault="00F57E8D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Regular"/>
          <w:lang w:val="en-ZA"/>
        </w:rPr>
        <w:t>This coding solution</w:t>
      </w:r>
      <w:r w:rsidR="00EF3410">
        <w:rPr>
          <w:rFonts w:cs="Praxis-Regular"/>
          <w:lang w:val="en-ZA"/>
        </w:rPr>
        <w:t xml:space="preserve"> also enables you to c</w:t>
      </w:r>
      <w:r w:rsidR="00736AE8" w:rsidRPr="00EF3410">
        <w:rPr>
          <w:rFonts w:cs="Praxis-Regular"/>
          <w:lang w:val="en-ZA"/>
        </w:rPr>
        <w:t>ontribute to your sustainable development goals</w:t>
      </w:r>
      <w:r w:rsidR="00EF3410">
        <w:rPr>
          <w:rFonts w:cs="Praxis-Regular"/>
          <w:lang w:val="en-ZA"/>
        </w:rPr>
        <w:t xml:space="preserve">, as it is engineered </w:t>
      </w:r>
      <w:r w:rsidR="00916260" w:rsidRPr="00EF3410">
        <w:rPr>
          <w:rFonts w:cs="Praxis-Regular"/>
          <w:lang w:val="en-ZA"/>
        </w:rPr>
        <w:t>with over 80% recyclable materials in line with global green initiatives (e</w:t>
      </w:r>
      <w:r>
        <w:rPr>
          <w:rFonts w:cs="Praxis-Regular"/>
          <w:lang w:val="en-ZA"/>
        </w:rPr>
        <w:t>.</w:t>
      </w:r>
      <w:r w:rsidR="00916260" w:rsidRPr="00EF3410">
        <w:rPr>
          <w:rFonts w:cs="Praxis-Regular"/>
          <w:lang w:val="en-ZA"/>
        </w:rPr>
        <w:t>g. WEEE directive)</w:t>
      </w:r>
      <w:r w:rsidR="00EF3410">
        <w:rPr>
          <w:rFonts w:cs="Praxis-Regular"/>
          <w:lang w:val="en-ZA"/>
        </w:rPr>
        <w:t>. It also comes with a d</w:t>
      </w:r>
      <w:r w:rsidR="00916260">
        <w:rPr>
          <w:rFonts w:cs="Praxis-Regular"/>
          <w:lang w:val="en-ZA"/>
        </w:rPr>
        <w:t>e</w:t>
      </w:r>
      <w:r w:rsidR="002E0319" w:rsidRPr="00916260">
        <w:rPr>
          <w:rFonts w:cs="Praxis-Regular"/>
          <w:lang w:val="en-ZA"/>
        </w:rPr>
        <w:t>dicated fume extraction system for a cleaner, healthier, safer</w:t>
      </w:r>
      <w:r w:rsidR="00916260" w:rsidRPr="00916260">
        <w:rPr>
          <w:rFonts w:cs="Praxis-Regular"/>
          <w:lang w:val="en-ZA"/>
        </w:rPr>
        <w:t xml:space="preserve"> and odourless </w:t>
      </w:r>
      <w:r w:rsidR="002E0319" w:rsidRPr="00916260">
        <w:rPr>
          <w:rFonts w:cs="Praxis-Regular"/>
          <w:lang w:val="en-ZA"/>
        </w:rPr>
        <w:t>working environment</w:t>
      </w:r>
      <w:r w:rsidR="00EF3410">
        <w:rPr>
          <w:rFonts w:cs="Praxis-Regular"/>
          <w:lang w:val="en-ZA"/>
        </w:rPr>
        <w:t>.</w:t>
      </w:r>
    </w:p>
    <w:p w14:paraId="02E552E6" w14:textId="77777777" w:rsidR="00EF3410" w:rsidRDefault="00EF3410" w:rsidP="002E0319">
      <w:pPr>
        <w:autoSpaceDE w:val="0"/>
        <w:autoSpaceDN w:val="0"/>
        <w:adjustRightInd w:val="0"/>
        <w:spacing w:after="0" w:line="240" w:lineRule="auto"/>
        <w:rPr>
          <w:rFonts w:cs="Praxis-Bold"/>
          <w:b/>
          <w:bCs/>
          <w:lang w:val="en-ZA"/>
        </w:rPr>
      </w:pPr>
    </w:p>
    <w:p w14:paraId="32AA0511" w14:textId="77777777" w:rsidR="002E0319" w:rsidRDefault="00F57E8D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Bold"/>
          <w:bCs/>
          <w:lang w:val="en-ZA"/>
        </w:rPr>
        <w:t xml:space="preserve">the </w:t>
      </w:r>
      <w:r w:rsidRPr="00650CE8">
        <w:rPr>
          <w:rFonts w:cs="Praxis-Bold"/>
          <w:bCs/>
          <w:lang w:val="en-ZA"/>
        </w:rPr>
        <w:t>Markem-Imaje SmartLase</w:t>
      </w:r>
      <w:r>
        <w:rPr>
          <w:rFonts w:cs="Praxis-Bold"/>
          <w:bCs/>
          <w:lang w:val="en-ZA"/>
        </w:rPr>
        <w:t xml:space="preserve"> series </w:t>
      </w:r>
      <w:r w:rsidR="003E4FAC" w:rsidRPr="003E4FAC">
        <w:rPr>
          <w:rFonts w:cs="Praxis-Bold"/>
          <w:bCs/>
          <w:lang w:val="en-ZA"/>
        </w:rPr>
        <w:t xml:space="preserve">is easy to </w:t>
      </w:r>
      <w:r w:rsidR="003F15E2">
        <w:rPr>
          <w:rFonts w:cs="Praxis-Bold"/>
          <w:bCs/>
          <w:lang w:val="en-ZA"/>
        </w:rPr>
        <w:t>introduce</w:t>
      </w:r>
      <w:r w:rsidR="003E4FAC" w:rsidRPr="003E4FAC">
        <w:rPr>
          <w:rFonts w:cs="Praxis-Bold"/>
          <w:bCs/>
          <w:lang w:val="en-ZA"/>
        </w:rPr>
        <w:t xml:space="preserve"> into your facility, with a</w:t>
      </w:r>
      <w:r w:rsidR="003E4FAC">
        <w:rPr>
          <w:rFonts w:cs="Praxis-Bold"/>
          <w:bCs/>
          <w:lang w:val="en-ZA"/>
        </w:rPr>
        <w:t xml:space="preserve"> </w:t>
      </w:r>
      <w:r w:rsidR="003E4FAC">
        <w:rPr>
          <w:rFonts w:cs="Praxis-Regular"/>
          <w:lang w:val="en-ZA"/>
        </w:rPr>
        <w:t>p</w:t>
      </w:r>
      <w:r w:rsidR="003E4FAC" w:rsidRPr="00650CE8">
        <w:rPr>
          <w:rFonts w:cs="Praxis-Regular"/>
          <w:lang w:val="en-ZA"/>
        </w:rPr>
        <w:t xml:space="preserve">ointing diode </w:t>
      </w:r>
      <w:r w:rsidR="003F15E2">
        <w:rPr>
          <w:rFonts w:cs="Praxis-Regular"/>
          <w:lang w:val="en-ZA"/>
        </w:rPr>
        <w:t xml:space="preserve">for easy integration into packaging machines, as well as an </w:t>
      </w:r>
      <w:r w:rsidR="003E4FAC" w:rsidRPr="00650CE8">
        <w:rPr>
          <w:rFonts w:cs="Praxis-Regular"/>
          <w:lang w:val="en-ZA"/>
        </w:rPr>
        <w:t>integrated laser</w:t>
      </w:r>
      <w:r w:rsidR="003F15E2">
        <w:rPr>
          <w:rFonts w:cs="Praxis-Regular"/>
          <w:lang w:val="en-ZA"/>
        </w:rPr>
        <w:t xml:space="preserve"> </w:t>
      </w:r>
      <w:r w:rsidR="003E4FAC" w:rsidRPr="00650CE8">
        <w:rPr>
          <w:rFonts w:cs="Praxis-Regular"/>
          <w:lang w:val="en-ZA"/>
        </w:rPr>
        <w:t>power meter option</w:t>
      </w:r>
      <w:r w:rsidR="003E4FAC">
        <w:rPr>
          <w:rFonts w:cs="Praxis-Regular"/>
          <w:lang w:val="en-ZA"/>
        </w:rPr>
        <w:t xml:space="preserve">. It is also extremely user-friendly, with an </w:t>
      </w:r>
      <w:r w:rsidR="003E4FAC" w:rsidRPr="003E4FAC">
        <w:rPr>
          <w:rFonts w:cs="Praxis-Bold"/>
          <w:bCs/>
          <w:lang w:val="en-ZA"/>
        </w:rPr>
        <w:t>i</w:t>
      </w:r>
      <w:r w:rsidR="002E0319" w:rsidRPr="003E4FAC">
        <w:rPr>
          <w:rFonts w:cs="Praxis-Regular"/>
          <w:lang w:val="en-ZA"/>
        </w:rPr>
        <w:t>ntuitive touch screen user interface</w:t>
      </w:r>
      <w:r w:rsidR="003E4FAC">
        <w:rPr>
          <w:rFonts w:cs="Praxis-Regular"/>
          <w:lang w:val="en-ZA"/>
        </w:rPr>
        <w:t xml:space="preserve"> and a scan head module that can be replaced in just ten minutes. </w:t>
      </w:r>
    </w:p>
    <w:p w14:paraId="3F9129E8" w14:textId="77777777" w:rsidR="003F15E2" w:rsidRDefault="003F15E2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</w:p>
    <w:p w14:paraId="3F0173C3" w14:textId="77777777" w:rsidR="002E0319" w:rsidRDefault="00F57E8D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Regular"/>
          <w:lang w:val="en-ZA"/>
        </w:rPr>
        <w:t>You also have access to</w:t>
      </w:r>
      <w:r w:rsidR="00EF3410" w:rsidRPr="003F15E2">
        <w:rPr>
          <w:rFonts w:cs="Praxis-Regular"/>
          <w:lang w:val="en-ZA"/>
        </w:rPr>
        <w:t xml:space="preserve"> </w:t>
      </w:r>
      <w:r w:rsidR="002E0319" w:rsidRPr="003F15E2">
        <w:rPr>
          <w:rFonts w:cs="Praxis-Bold"/>
          <w:bCs/>
          <w:lang w:val="en-ZA"/>
        </w:rPr>
        <w:t xml:space="preserve">CoLOS® software </w:t>
      </w:r>
      <w:r w:rsidR="00EF3410" w:rsidRPr="003F15E2">
        <w:rPr>
          <w:rFonts w:cs="Praxis-Bold"/>
          <w:bCs/>
          <w:lang w:val="en-ZA"/>
        </w:rPr>
        <w:t>solutions</w:t>
      </w:r>
      <w:r w:rsidR="00EF3410">
        <w:rPr>
          <w:rFonts w:cs="Praxis-Bold"/>
          <w:b/>
          <w:bCs/>
          <w:lang w:val="en-ZA"/>
        </w:rPr>
        <w:t xml:space="preserve"> </w:t>
      </w:r>
      <w:r w:rsidR="00EF3410">
        <w:rPr>
          <w:rFonts w:cs="Praxis-Regular"/>
          <w:lang w:val="en-ZA"/>
        </w:rPr>
        <w:t>to centralis</w:t>
      </w:r>
      <w:r w:rsidR="002E0319" w:rsidRPr="00650CE8">
        <w:rPr>
          <w:rFonts w:cs="Praxis-Regular"/>
          <w:lang w:val="en-ZA"/>
        </w:rPr>
        <w:t>e production data management</w:t>
      </w:r>
      <w:r w:rsidR="00EF3410">
        <w:rPr>
          <w:rFonts w:cs="Praxis-Regular"/>
          <w:lang w:val="en-ZA"/>
        </w:rPr>
        <w:t xml:space="preserve"> and </w:t>
      </w:r>
      <w:r w:rsidR="002E0319" w:rsidRPr="00650CE8">
        <w:rPr>
          <w:rFonts w:cs="Praxis-Regular"/>
          <w:lang w:val="en-ZA"/>
        </w:rPr>
        <w:t>automate the coding task</w:t>
      </w:r>
      <w:r w:rsidR="00EF3410">
        <w:rPr>
          <w:rFonts w:cs="Praxis-Regular"/>
          <w:lang w:val="en-ZA"/>
        </w:rPr>
        <w:t xml:space="preserve"> for increased efficiencies and improved </w:t>
      </w:r>
      <w:r w:rsidR="002E0319" w:rsidRPr="00650CE8">
        <w:rPr>
          <w:rFonts w:cs="Praxis-Regular"/>
          <w:lang w:val="en-ZA"/>
        </w:rPr>
        <w:t>data integrity</w:t>
      </w:r>
      <w:r w:rsidR="00EF3410">
        <w:rPr>
          <w:rFonts w:cs="Praxis-Regular"/>
          <w:lang w:val="en-ZA"/>
        </w:rPr>
        <w:t xml:space="preserve">. </w:t>
      </w:r>
      <w:r w:rsidR="00BB3DD3">
        <w:rPr>
          <w:rFonts w:cs="Praxis-Regular"/>
          <w:lang w:val="en-ZA"/>
        </w:rPr>
        <w:t xml:space="preserve">Remote data management is also made possible. </w:t>
      </w:r>
    </w:p>
    <w:p w14:paraId="35C2C872" w14:textId="77777777" w:rsidR="00765DBE" w:rsidRDefault="00765DBE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</w:p>
    <w:p w14:paraId="0C9097A2" w14:textId="77777777" w:rsidR="00765DBE" w:rsidRPr="00650CE8" w:rsidRDefault="00F57E8D" w:rsidP="002E0319">
      <w:pPr>
        <w:autoSpaceDE w:val="0"/>
        <w:autoSpaceDN w:val="0"/>
        <w:adjustRightInd w:val="0"/>
        <w:spacing w:after="0" w:line="240" w:lineRule="auto"/>
        <w:rPr>
          <w:rFonts w:cs="Praxis-Regular"/>
          <w:lang w:val="en-ZA"/>
        </w:rPr>
      </w:pPr>
      <w:r>
        <w:rPr>
          <w:rFonts w:cs="Praxis-Bold"/>
          <w:bCs/>
          <w:lang w:val="en-ZA"/>
        </w:rPr>
        <w:t>For more information on how to c</w:t>
      </w:r>
      <w:r w:rsidR="00765DBE">
        <w:rPr>
          <w:rFonts w:cs="Praxis-Bold"/>
          <w:bCs/>
          <w:lang w:val="en-ZA"/>
        </w:rPr>
        <w:t>ut production costs and introduce more efficiency into your line</w:t>
      </w:r>
      <w:r>
        <w:rPr>
          <w:rFonts w:cs="Praxis-Bold"/>
          <w:bCs/>
          <w:lang w:val="en-ZA"/>
        </w:rPr>
        <w:t xml:space="preserve">, contact </w:t>
      </w:r>
      <w:hyperlink r:id="rId5" w:history="1">
        <w:r w:rsidRPr="00F57E8D">
          <w:rPr>
            <w:rStyle w:val="Hyperlink"/>
            <w:rFonts w:cs="Praxis-Bold"/>
            <w:lang w:val="en-ZA"/>
          </w:rPr>
          <w:t>Pyrotec PackMark</w:t>
        </w:r>
      </w:hyperlink>
      <w:r>
        <w:rPr>
          <w:rFonts w:cs="Praxis-Bold"/>
          <w:bCs/>
          <w:lang w:val="en-ZA"/>
        </w:rPr>
        <w:t xml:space="preserve"> today!</w:t>
      </w:r>
    </w:p>
    <w:sectPr w:rsidR="00765DBE" w:rsidRPr="00650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raxi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Praxi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26B53"/>
    <w:multiLevelType w:val="hybridMultilevel"/>
    <w:tmpl w:val="2C7E3C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14189"/>
    <w:multiLevelType w:val="hybridMultilevel"/>
    <w:tmpl w:val="D4EC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63DA5"/>
    <w:multiLevelType w:val="hybridMultilevel"/>
    <w:tmpl w:val="2A64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678CD"/>
    <w:multiLevelType w:val="hybridMultilevel"/>
    <w:tmpl w:val="5E8A6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07EB1"/>
    <w:multiLevelType w:val="hybridMultilevel"/>
    <w:tmpl w:val="55AAF0C6"/>
    <w:lvl w:ilvl="0" w:tplc="FC0C1E50"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6E32D95"/>
    <w:multiLevelType w:val="hybridMultilevel"/>
    <w:tmpl w:val="AF3C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51092E"/>
    <w:multiLevelType w:val="hybridMultilevel"/>
    <w:tmpl w:val="71F06440"/>
    <w:lvl w:ilvl="0" w:tplc="739205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D521B"/>
    <w:multiLevelType w:val="hybridMultilevel"/>
    <w:tmpl w:val="418C1A54"/>
    <w:lvl w:ilvl="0" w:tplc="FC0C1E50">
      <w:numFmt w:val="bullet"/>
      <w:lvlText w:val="•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92569"/>
    <w:multiLevelType w:val="hybridMultilevel"/>
    <w:tmpl w:val="E5C8B9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D21F46"/>
    <w:multiLevelType w:val="hybridMultilevel"/>
    <w:tmpl w:val="C87CD0C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EA6B92">
      <w:numFmt w:val="bullet"/>
      <w:lvlText w:val="•"/>
      <w:lvlJc w:val="left"/>
      <w:pPr>
        <w:ind w:left="1440" w:hanging="360"/>
      </w:pPr>
      <w:rPr>
        <w:rFonts w:ascii="Calibri" w:eastAsiaTheme="minorHAnsi" w:hAnsi="Calibri" w:cs="Praxis-Bold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2673D7"/>
    <w:multiLevelType w:val="hybridMultilevel"/>
    <w:tmpl w:val="34B0C3BC"/>
    <w:lvl w:ilvl="0" w:tplc="539C1E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232A3C"/>
    <w:multiLevelType w:val="hybridMultilevel"/>
    <w:tmpl w:val="1A0E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1120BD"/>
    <w:multiLevelType w:val="hybridMultilevel"/>
    <w:tmpl w:val="64F6B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2"/>
  </w:num>
  <w:num w:numId="5">
    <w:abstractNumId w:val="1"/>
  </w:num>
  <w:num w:numId="6">
    <w:abstractNumId w:val="4"/>
  </w:num>
  <w:num w:numId="7">
    <w:abstractNumId w:val="7"/>
  </w:num>
  <w:num w:numId="8">
    <w:abstractNumId w:val="11"/>
  </w:num>
  <w:num w:numId="9">
    <w:abstractNumId w:val="5"/>
  </w:num>
  <w:num w:numId="10">
    <w:abstractNumId w:val="3"/>
  </w:num>
  <w:num w:numId="11">
    <w:abstractNumId w:val="8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805"/>
    <w:rsid w:val="0001057B"/>
    <w:rsid w:val="00027771"/>
    <w:rsid w:val="000354E2"/>
    <w:rsid w:val="000527B3"/>
    <w:rsid w:val="00082582"/>
    <w:rsid w:val="000A7A50"/>
    <w:rsid w:val="000B77FC"/>
    <w:rsid w:val="000C5F0D"/>
    <w:rsid w:val="000D6B08"/>
    <w:rsid w:val="00104289"/>
    <w:rsid w:val="001F390E"/>
    <w:rsid w:val="00226FA8"/>
    <w:rsid w:val="002320EF"/>
    <w:rsid w:val="0026093E"/>
    <w:rsid w:val="00273B77"/>
    <w:rsid w:val="00285F60"/>
    <w:rsid w:val="002B3E33"/>
    <w:rsid w:val="002D61C3"/>
    <w:rsid w:val="002E0319"/>
    <w:rsid w:val="003044AC"/>
    <w:rsid w:val="003E4FAC"/>
    <w:rsid w:val="003F15E2"/>
    <w:rsid w:val="004310B7"/>
    <w:rsid w:val="00437152"/>
    <w:rsid w:val="0046286C"/>
    <w:rsid w:val="0047229D"/>
    <w:rsid w:val="00480C49"/>
    <w:rsid w:val="004B0D51"/>
    <w:rsid w:val="004B4D60"/>
    <w:rsid w:val="004C60D4"/>
    <w:rsid w:val="004D3BE2"/>
    <w:rsid w:val="004E0E69"/>
    <w:rsid w:val="004F3A7D"/>
    <w:rsid w:val="005077B4"/>
    <w:rsid w:val="00534957"/>
    <w:rsid w:val="006439BA"/>
    <w:rsid w:val="00650CE8"/>
    <w:rsid w:val="006A7BFF"/>
    <w:rsid w:val="00721E85"/>
    <w:rsid w:val="0073451C"/>
    <w:rsid w:val="00736AE8"/>
    <w:rsid w:val="00765DBE"/>
    <w:rsid w:val="007D7BFA"/>
    <w:rsid w:val="007E6F8E"/>
    <w:rsid w:val="007F73F8"/>
    <w:rsid w:val="0082285E"/>
    <w:rsid w:val="0086219B"/>
    <w:rsid w:val="00867D18"/>
    <w:rsid w:val="0087569F"/>
    <w:rsid w:val="00916260"/>
    <w:rsid w:val="00950752"/>
    <w:rsid w:val="009E1674"/>
    <w:rsid w:val="009E5805"/>
    <w:rsid w:val="009F6CAC"/>
    <w:rsid w:val="00A17EDF"/>
    <w:rsid w:val="00B52464"/>
    <w:rsid w:val="00B52D0D"/>
    <w:rsid w:val="00B53552"/>
    <w:rsid w:val="00BA3B80"/>
    <w:rsid w:val="00BB3DD3"/>
    <w:rsid w:val="00BB7EBB"/>
    <w:rsid w:val="00C4518B"/>
    <w:rsid w:val="00D829F8"/>
    <w:rsid w:val="00DB4FAC"/>
    <w:rsid w:val="00DC69CD"/>
    <w:rsid w:val="00E01F33"/>
    <w:rsid w:val="00E05F5E"/>
    <w:rsid w:val="00E0719D"/>
    <w:rsid w:val="00EA3D2E"/>
    <w:rsid w:val="00EB33A6"/>
    <w:rsid w:val="00EC1ED8"/>
    <w:rsid w:val="00EF3410"/>
    <w:rsid w:val="00F0502C"/>
    <w:rsid w:val="00F10E24"/>
    <w:rsid w:val="00F56765"/>
    <w:rsid w:val="00F57E8D"/>
    <w:rsid w:val="00FC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55D5D"/>
  <w15:chartTrackingRefBased/>
  <w15:docId w15:val="{0B1817F2-30B5-447B-BBB3-CAC35FCB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20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676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3A7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BFA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semiHidden/>
    <w:unhideWhenUsed/>
    <w:rsid w:val="00F57E8D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3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packmark.co.za/contact-us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2038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Telemarketing Company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Fox</dc:creator>
  <cp:keywords/>
  <dc:description/>
  <cp:lastModifiedBy>Priscilla Moroke</cp:lastModifiedBy>
  <cp:revision>2</cp:revision>
  <cp:lastPrinted>2017-01-25T11:22:00Z</cp:lastPrinted>
  <dcterms:created xsi:type="dcterms:W3CDTF">2017-04-04T09:04:00Z</dcterms:created>
  <dcterms:modified xsi:type="dcterms:W3CDTF">2017-04-04T09:04:00Z</dcterms:modified>
</cp:coreProperties>
</file>