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C318D" w14:textId="77777777" w:rsidR="00DA615D" w:rsidRPr="00DA615D" w:rsidRDefault="00A81385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  <w:szCs w:val="22"/>
        </w:rPr>
        <w:t>FOR IMMEDIATE</w:t>
      </w:r>
      <w:r w:rsidR="00DA615D" w:rsidRPr="00DA615D">
        <w:rPr>
          <w:rFonts w:asciiTheme="minorHAnsi" w:hAnsiTheme="minorHAnsi"/>
          <w:b w:val="0"/>
          <w:sz w:val="22"/>
          <w:szCs w:val="22"/>
        </w:rPr>
        <w:t xml:space="preserve"> RELEASE</w:t>
      </w:r>
    </w:p>
    <w:p w14:paraId="79C5AAFC" w14:textId="77777777" w:rsidR="00DA615D" w:rsidRDefault="00DA615D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2F3D91AA" w14:textId="77777777" w:rsidR="00DA615D" w:rsidRDefault="00DA615D" w:rsidP="00DA615D">
      <w:pPr>
        <w:pStyle w:val="Heading1"/>
        <w:jc w:val="center"/>
        <w:rPr>
          <w:rFonts w:asciiTheme="minorHAnsi" w:hAnsiTheme="minorHAnsi"/>
          <w:b w:val="0"/>
          <w:sz w:val="22"/>
          <w:szCs w:val="22"/>
        </w:rPr>
      </w:pPr>
      <w:r w:rsidRPr="00DA615D">
        <w:rPr>
          <w:rFonts w:asciiTheme="minorHAnsi" w:hAnsiTheme="minorHAnsi"/>
          <w:b w:val="0"/>
          <w:sz w:val="22"/>
          <w:szCs w:val="22"/>
        </w:rPr>
        <w:t>CRUSHING SOLUTIONS FOR MINES, FROM START-UPS TO MAJORS</w:t>
      </w:r>
    </w:p>
    <w:p w14:paraId="6809F402" w14:textId="77777777" w:rsidR="00DA615D" w:rsidRDefault="00DA615D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60E2D4FB" w14:textId="77777777" w:rsidR="00DA615D" w:rsidRDefault="00B14977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DA615D">
        <w:rPr>
          <w:rFonts w:asciiTheme="minorHAnsi" w:hAnsiTheme="minorHAnsi"/>
          <w:b w:val="0"/>
          <w:sz w:val="22"/>
          <w:szCs w:val="22"/>
        </w:rPr>
        <w:t xml:space="preserve">Designing and building its own crushing and screening plants, Raubex company B&amp;E International </w:t>
      </w:r>
      <w:r w:rsidR="006B3F61" w:rsidRPr="00DA615D">
        <w:rPr>
          <w:rFonts w:asciiTheme="minorHAnsi" w:hAnsiTheme="minorHAnsi"/>
          <w:b w:val="0"/>
          <w:sz w:val="22"/>
          <w:szCs w:val="22"/>
        </w:rPr>
        <w:t xml:space="preserve">brings over four decades of experience in contract crushing to its </w:t>
      </w:r>
      <w:r w:rsidRPr="00DA615D">
        <w:rPr>
          <w:rFonts w:asciiTheme="minorHAnsi" w:hAnsiTheme="minorHAnsi"/>
          <w:b w:val="0"/>
          <w:sz w:val="22"/>
          <w:szCs w:val="22"/>
        </w:rPr>
        <w:t>mining sector</w:t>
      </w:r>
      <w:r w:rsidR="006B3F61" w:rsidRPr="00DA615D">
        <w:rPr>
          <w:rFonts w:asciiTheme="minorHAnsi" w:hAnsiTheme="minorHAnsi"/>
          <w:b w:val="0"/>
          <w:sz w:val="22"/>
          <w:szCs w:val="22"/>
        </w:rPr>
        <w:t xml:space="preserve"> offerings</w:t>
      </w:r>
      <w:r w:rsidR="00DA615D">
        <w:rPr>
          <w:rFonts w:asciiTheme="minorHAnsi" w:hAnsiTheme="minorHAnsi"/>
          <w:b w:val="0"/>
          <w:sz w:val="22"/>
          <w:szCs w:val="22"/>
        </w:rPr>
        <w:t>,</w:t>
      </w:r>
      <w:r w:rsidR="006B3F61" w:rsidRPr="00DA615D">
        <w:rPr>
          <w:rFonts w:asciiTheme="minorHAnsi" w:hAnsiTheme="minorHAnsi"/>
          <w:b w:val="0"/>
          <w:sz w:val="22"/>
          <w:szCs w:val="22"/>
        </w:rPr>
        <w:t xml:space="preserve"> which are tailor</w:t>
      </w:r>
      <w:r w:rsidR="00DA615D">
        <w:rPr>
          <w:rFonts w:asciiTheme="minorHAnsi" w:hAnsiTheme="minorHAnsi"/>
          <w:b w:val="0"/>
          <w:sz w:val="22"/>
          <w:szCs w:val="22"/>
        </w:rPr>
        <w:t xml:space="preserve"> </w:t>
      </w:r>
      <w:r w:rsidR="006B3F61" w:rsidRPr="00DA615D">
        <w:rPr>
          <w:rFonts w:asciiTheme="minorHAnsi" w:hAnsiTheme="minorHAnsi"/>
          <w:b w:val="0"/>
          <w:sz w:val="22"/>
          <w:szCs w:val="22"/>
        </w:rPr>
        <w:t>made for applications from small to large.</w:t>
      </w:r>
    </w:p>
    <w:p w14:paraId="79117C5E" w14:textId="77777777" w:rsidR="00DA615D" w:rsidRDefault="00DA615D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2EDD2486" w14:textId="77777777" w:rsidR="00DA615D" w:rsidRDefault="006B3F61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DA615D">
        <w:rPr>
          <w:rFonts w:asciiTheme="minorHAnsi" w:hAnsiTheme="minorHAnsi"/>
          <w:b w:val="0"/>
          <w:sz w:val="22"/>
          <w:szCs w:val="22"/>
        </w:rPr>
        <w:t>With most major mining firms already on its c</w:t>
      </w:r>
      <w:r w:rsidR="00DA615D">
        <w:rPr>
          <w:rFonts w:asciiTheme="minorHAnsi" w:hAnsiTheme="minorHAnsi"/>
          <w:b w:val="0"/>
          <w:sz w:val="22"/>
          <w:szCs w:val="22"/>
        </w:rPr>
        <w:t>ustomer</w:t>
      </w:r>
      <w:r w:rsidRPr="00DA615D">
        <w:rPr>
          <w:rFonts w:asciiTheme="minorHAnsi" w:hAnsiTheme="minorHAnsi"/>
          <w:b w:val="0"/>
          <w:sz w:val="22"/>
          <w:szCs w:val="22"/>
        </w:rPr>
        <w:t xml:space="preserve"> list, B&amp;E </w:t>
      </w:r>
      <w:r w:rsidR="00DA615D">
        <w:rPr>
          <w:rFonts w:asciiTheme="minorHAnsi" w:hAnsiTheme="minorHAnsi"/>
          <w:b w:val="0"/>
          <w:sz w:val="22"/>
          <w:szCs w:val="22"/>
        </w:rPr>
        <w:t xml:space="preserve">International </w:t>
      </w:r>
      <w:r w:rsidRPr="00DA615D">
        <w:rPr>
          <w:rFonts w:asciiTheme="minorHAnsi" w:hAnsiTheme="minorHAnsi"/>
          <w:b w:val="0"/>
          <w:sz w:val="22"/>
          <w:szCs w:val="22"/>
        </w:rPr>
        <w:t xml:space="preserve">has even developed a solution for start-up miners who may need to conserve their cash-flow in the early days of operation. </w:t>
      </w:r>
    </w:p>
    <w:p w14:paraId="74CF049D" w14:textId="77777777" w:rsidR="00DA615D" w:rsidRDefault="00DA615D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44F0F65E" w14:textId="77777777" w:rsidR="00DA615D" w:rsidRDefault="006B3F61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DA615D">
        <w:rPr>
          <w:rFonts w:asciiTheme="minorHAnsi" w:hAnsiTheme="minorHAnsi"/>
          <w:b w:val="0"/>
          <w:sz w:val="22"/>
          <w:szCs w:val="22"/>
        </w:rPr>
        <w:t xml:space="preserve">B&amp;E </w:t>
      </w:r>
      <w:r w:rsidR="00DA615D">
        <w:rPr>
          <w:rFonts w:asciiTheme="minorHAnsi" w:hAnsiTheme="minorHAnsi"/>
          <w:b w:val="0"/>
          <w:sz w:val="22"/>
          <w:szCs w:val="22"/>
        </w:rPr>
        <w:t xml:space="preserve">International </w:t>
      </w:r>
      <w:r w:rsidRPr="00DA615D">
        <w:rPr>
          <w:rFonts w:asciiTheme="minorHAnsi" w:hAnsiTheme="minorHAnsi"/>
          <w:b w:val="0"/>
          <w:sz w:val="22"/>
          <w:szCs w:val="22"/>
        </w:rPr>
        <w:t xml:space="preserve">managing director Dewald Janse van Rensburg says the company’s engineering capability and operational experience allows it to assume some of the start-up risk faced by new mines, by designing and running </w:t>
      </w:r>
      <w:r w:rsidR="007228C2" w:rsidRPr="00DA615D">
        <w:rPr>
          <w:rFonts w:asciiTheme="minorHAnsi" w:hAnsiTheme="minorHAnsi"/>
          <w:b w:val="0"/>
          <w:sz w:val="22"/>
          <w:szCs w:val="22"/>
        </w:rPr>
        <w:t xml:space="preserve">a plant </w:t>
      </w:r>
      <w:r w:rsidRPr="00DA615D">
        <w:rPr>
          <w:rFonts w:asciiTheme="minorHAnsi" w:hAnsiTheme="minorHAnsi"/>
          <w:b w:val="0"/>
          <w:sz w:val="22"/>
          <w:szCs w:val="22"/>
        </w:rPr>
        <w:t>on a ‘toll’ basis</w:t>
      </w:r>
      <w:r w:rsidR="007228C2" w:rsidRPr="00DA615D">
        <w:rPr>
          <w:rFonts w:asciiTheme="minorHAnsi" w:hAnsiTheme="minorHAnsi"/>
          <w:b w:val="0"/>
          <w:sz w:val="22"/>
          <w:szCs w:val="22"/>
        </w:rPr>
        <w:t xml:space="preserve"> for the c</w:t>
      </w:r>
      <w:r w:rsidR="00DA615D">
        <w:rPr>
          <w:rFonts w:asciiTheme="minorHAnsi" w:hAnsiTheme="minorHAnsi"/>
          <w:b w:val="0"/>
          <w:sz w:val="22"/>
          <w:szCs w:val="22"/>
        </w:rPr>
        <w:t>ustomer</w:t>
      </w:r>
      <w:r w:rsidRPr="00DA615D">
        <w:rPr>
          <w:rFonts w:asciiTheme="minorHAnsi" w:hAnsiTheme="minorHAnsi"/>
          <w:b w:val="0"/>
          <w:sz w:val="22"/>
          <w:szCs w:val="22"/>
        </w:rPr>
        <w:t>.</w:t>
      </w:r>
    </w:p>
    <w:p w14:paraId="6B284D63" w14:textId="77777777" w:rsidR="00DA615D" w:rsidRDefault="00DA615D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042DB59F" w14:textId="77777777" w:rsidR="00DA615D" w:rsidRDefault="006B3F61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DA615D">
        <w:rPr>
          <w:rFonts w:asciiTheme="minorHAnsi" w:hAnsiTheme="minorHAnsi"/>
          <w:b w:val="0"/>
          <w:sz w:val="22"/>
          <w:szCs w:val="22"/>
        </w:rPr>
        <w:t>“We can design, manufacture</w:t>
      </w:r>
      <w:r w:rsidR="007228C2" w:rsidRPr="00DA615D">
        <w:rPr>
          <w:rFonts w:asciiTheme="minorHAnsi" w:hAnsiTheme="minorHAnsi"/>
          <w:b w:val="0"/>
          <w:sz w:val="22"/>
          <w:szCs w:val="22"/>
        </w:rPr>
        <w:t xml:space="preserve"> and </w:t>
      </w:r>
      <w:r w:rsidRPr="00DA615D">
        <w:rPr>
          <w:rFonts w:asciiTheme="minorHAnsi" w:hAnsiTheme="minorHAnsi"/>
          <w:b w:val="0"/>
          <w:sz w:val="22"/>
          <w:szCs w:val="22"/>
        </w:rPr>
        <w:t xml:space="preserve">commission </w:t>
      </w:r>
      <w:r w:rsidR="007228C2" w:rsidRPr="00DA615D">
        <w:rPr>
          <w:rFonts w:asciiTheme="minorHAnsi" w:hAnsiTheme="minorHAnsi"/>
          <w:b w:val="0"/>
          <w:sz w:val="22"/>
          <w:szCs w:val="22"/>
        </w:rPr>
        <w:t>a</w:t>
      </w:r>
      <w:r w:rsidR="00DA615D">
        <w:rPr>
          <w:rFonts w:asciiTheme="minorHAnsi" w:hAnsiTheme="minorHAnsi"/>
          <w:b w:val="0"/>
          <w:sz w:val="22"/>
          <w:szCs w:val="22"/>
        </w:rPr>
        <w:t xml:space="preserve"> plant to client specifications,</w:t>
      </w:r>
      <w:r w:rsidR="007228C2" w:rsidRPr="00DA615D">
        <w:rPr>
          <w:rFonts w:asciiTheme="minorHAnsi" w:hAnsiTheme="minorHAnsi"/>
          <w:b w:val="0"/>
          <w:sz w:val="22"/>
          <w:szCs w:val="22"/>
        </w:rPr>
        <w:t xml:space="preserve"> and then </w:t>
      </w:r>
      <w:r w:rsidRPr="00DA615D">
        <w:rPr>
          <w:rFonts w:asciiTheme="minorHAnsi" w:hAnsiTheme="minorHAnsi"/>
          <w:b w:val="0"/>
          <w:sz w:val="22"/>
          <w:szCs w:val="22"/>
        </w:rPr>
        <w:t xml:space="preserve">operate </w:t>
      </w:r>
      <w:r w:rsidR="007228C2" w:rsidRPr="00DA615D">
        <w:rPr>
          <w:rFonts w:asciiTheme="minorHAnsi" w:hAnsiTheme="minorHAnsi"/>
          <w:b w:val="0"/>
          <w:sz w:val="22"/>
          <w:szCs w:val="22"/>
        </w:rPr>
        <w:t xml:space="preserve">it </w:t>
      </w:r>
      <w:r w:rsidRPr="00DA615D">
        <w:rPr>
          <w:rFonts w:asciiTheme="minorHAnsi" w:hAnsiTheme="minorHAnsi"/>
          <w:b w:val="0"/>
          <w:sz w:val="22"/>
          <w:szCs w:val="22"/>
        </w:rPr>
        <w:t>on a ‘tonnage rate’ for an agreed period of time,” says Janse van Rensburg. “The c</w:t>
      </w:r>
      <w:r w:rsidR="00DA615D">
        <w:rPr>
          <w:rFonts w:asciiTheme="minorHAnsi" w:hAnsiTheme="minorHAnsi"/>
          <w:b w:val="0"/>
          <w:sz w:val="22"/>
          <w:szCs w:val="22"/>
        </w:rPr>
        <w:t>ustomer</w:t>
      </w:r>
      <w:r w:rsidRPr="00DA615D">
        <w:rPr>
          <w:rFonts w:asciiTheme="minorHAnsi" w:hAnsiTheme="minorHAnsi"/>
          <w:b w:val="0"/>
          <w:sz w:val="22"/>
          <w:szCs w:val="22"/>
        </w:rPr>
        <w:t xml:space="preserve"> pays for the amount of material processed, without having to pay for the equipment upfront.”</w:t>
      </w:r>
    </w:p>
    <w:p w14:paraId="689D428A" w14:textId="77777777" w:rsidR="00DA615D" w:rsidRDefault="00DA615D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740EA7A8" w14:textId="77777777" w:rsidR="00DA615D" w:rsidRDefault="006B3F61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DA615D">
        <w:rPr>
          <w:rFonts w:asciiTheme="minorHAnsi" w:hAnsiTheme="minorHAnsi"/>
          <w:b w:val="0"/>
          <w:sz w:val="22"/>
          <w:szCs w:val="22"/>
        </w:rPr>
        <w:t>This arrangement typically builds the capital value of the plant into the rate-per-tonne, so that this rate ensures the throughput is delivered while the capital portion is steadily paid off.</w:t>
      </w:r>
    </w:p>
    <w:p w14:paraId="7142DE13" w14:textId="77777777" w:rsidR="00DA615D" w:rsidRDefault="00DA615D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2D4E7D75" w14:textId="77777777" w:rsidR="00DA615D" w:rsidRDefault="006B3F61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DA615D">
        <w:rPr>
          <w:rFonts w:asciiTheme="minorHAnsi" w:hAnsiTheme="minorHAnsi"/>
          <w:b w:val="0"/>
          <w:sz w:val="22"/>
          <w:szCs w:val="22"/>
        </w:rPr>
        <w:t>“The advantage for the c</w:t>
      </w:r>
      <w:r w:rsidR="00DA615D">
        <w:rPr>
          <w:rFonts w:asciiTheme="minorHAnsi" w:hAnsiTheme="minorHAnsi"/>
          <w:b w:val="0"/>
          <w:sz w:val="22"/>
          <w:szCs w:val="22"/>
        </w:rPr>
        <w:t>ustomer</w:t>
      </w:r>
      <w:r w:rsidRPr="00DA615D">
        <w:rPr>
          <w:rFonts w:asciiTheme="minorHAnsi" w:hAnsiTheme="minorHAnsi"/>
          <w:b w:val="0"/>
          <w:sz w:val="22"/>
          <w:szCs w:val="22"/>
        </w:rPr>
        <w:t xml:space="preserve"> </w:t>
      </w:r>
      <w:r w:rsidR="007228C2" w:rsidRPr="00DA615D">
        <w:rPr>
          <w:rFonts w:asciiTheme="minorHAnsi" w:hAnsiTheme="minorHAnsi"/>
          <w:b w:val="0"/>
          <w:sz w:val="22"/>
          <w:szCs w:val="22"/>
        </w:rPr>
        <w:t xml:space="preserve">is that we </w:t>
      </w:r>
      <w:r w:rsidRPr="00DA615D">
        <w:rPr>
          <w:rFonts w:asciiTheme="minorHAnsi" w:hAnsiTheme="minorHAnsi"/>
          <w:b w:val="0"/>
          <w:sz w:val="22"/>
          <w:szCs w:val="22"/>
        </w:rPr>
        <w:t>carry</w:t>
      </w:r>
      <w:r w:rsidR="007228C2" w:rsidRPr="00DA615D">
        <w:rPr>
          <w:rFonts w:asciiTheme="minorHAnsi" w:hAnsiTheme="minorHAnsi"/>
          <w:b w:val="0"/>
          <w:sz w:val="22"/>
          <w:szCs w:val="22"/>
        </w:rPr>
        <w:t xml:space="preserve"> some of the start-up cost, and they get </w:t>
      </w:r>
      <w:r w:rsidRPr="00DA615D">
        <w:rPr>
          <w:rFonts w:asciiTheme="minorHAnsi" w:hAnsiTheme="minorHAnsi"/>
          <w:b w:val="0"/>
          <w:sz w:val="22"/>
          <w:szCs w:val="22"/>
        </w:rPr>
        <w:t>the assurance that the plant will function effectively as a vital part of the production process,” he says. “Ownership of the plant then reverts to the mine after the capital is repaid through this toll fee; the c</w:t>
      </w:r>
      <w:r w:rsidR="00DA615D">
        <w:rPr>
          <w:rFonts w:asciiTheme="minorHAnsi" w:hAnsiTheme="minorHAnsi"/>
          <w:b w:val="0"/>
          <w:sz w:val="22"/>
          <w:szCs w:val="22"/>
        </w:rPr>
        <w:t>ustomer</w:t>
      </w:r>
      <w:r w:rsidRPr="00DA615D">
        <w:rPr>
          <w:rFonts w:asciiTheme="minorHAnsi" w:hAnsiTheme="minorHAnsi"/>
          <w:b w:val="0"/>
          <w:sz w:val="22"/>
          <w:szCs w:val="22"/>
        </w:rPr>
        <w:t xml:space="preserve"> can even decide to buy out the residual value of the plant at an earlier stage, if their cash-flow is good and they are confident of their own in-house expertise.”</w:t>
      </w:r>
    </w:p>
    <w:p w14:paraId="372FC367" w14:textId="77777777" w:rsidR="00DA615D" w:rsidRDefault="00DA615D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3E680E59" w14:textId="77777777" w:rsidR="00DA615D" w:rsidRDefault="007228C2" w:rsidP="00DA615D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DA615D">
        <w:rPr>
          <w:rFonts w:asciiTheme="minorHAnsi" w:hAnsiTheme="minorHAnsi"/>
          <w:b w:val="0"/>
          <w:sz w:val="22"/>
          <w:szCs w:val="22"/>
        </w:rPr>
        <w:t>B&amp;E</w:t>
      </w:r>
      <w:r w:rsidR="00DA615D">
        <w:rPr>
          <w:rFonts w:asciiTheme="minorHAnsi" w:hAnsiTheme="minorHAnsi"/>
          <w:b w:val="0"/>
          <w:sz w:val="22"/>
          <w:szCs w:val="22"/>
        </w:rPr>
        <w:t xml:space="preserve"> International</w:t>
      </w:r>
      <w:r w:rsidRPr="00DA615D">
        <w:rPr>
          <w:rFonts w:asciiTheme="minorHAnsi" w:hAnsiTheme="minorHAnsi"/>
          <w:b w:val="0"/>
          <w:sz w:val="22"/>
          <w:szCs w:val="22"/>
        </w:rPr>
        <w:t xml:space="preserve">’s roots date back to 1972 when it </w:t>
      </w:r>
      <w:r w:rsidR="00A66CBE" w:rsidRPr="00DA615D">
        <w:rPr>
          <w:rFonts w:asciiTheme="minorHAnsi" w:hAnsiTheme="minorHAnsi"/>
          <w:b w:val="0"/>
          <w:sz w:val="22"/>
          <w:szCs w:val="22"/>
        </w:rPr>
        <w:t xml:space="preserve">started operating in </w:t>
      </w:r>
      <w:r w:rsidRPr="00DA615D">
        <w:rPr>
          <w:rFonts w:asciiTheme="minorHAnsi" w:hAnsiTheme="minorHAnsi"/>
          <w:b w:val="0"/>
          <w:sz w:val="22"/>
          <w:szCs w:val="22"/>
        </w:rPr>
        <w:t xml:space="preserve">blasting and excavating, soon expanding into crushing and screening, and then entering the mining services sector in 1993. It was acquired by the </w:t>
      </w:r>
      <w:r w:rsidR="00A66CBE" w:rsidRPr="00DA615D">
        <w:rPr>
          <w:rFonts w:asciiTheme="minorHAnsi" w:hAnsiTheme="minorHAnsi"/>
          <w:b w:val="0"/>
          <w:sz w:val="22"/>
          <w:szCs w:val="22"/>
        </w:rPr>
        <w:t xml:space="preserve">JSE-listed </w:t>
      </w:r>
      <w:r w:rsidRPr="00DA615D">
        <w:rPr>
          <w:rFonts w:asciiTheme="minorHAnsi" w:hAnsiTheme="minorHAnsi"/>
          <w:b w:val="0"/>
          <w:sz w:val="22"/>
          <w:szCs w:val="22"/>
        </w:rPr>
        <w:t>Raubex Group in 2008.</w:t>
      </w:r>
    </w:p>
    <w:p w14:paraId="38FB548F" w14:textId="77777777" w:rsidR="00DA615D" w:rsidRPr="00A81385" w:rsidRDefault="00DA615D" w:rsidP="00EA003C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1CE7BED4" w14:textId="77777777" w:rsidR="00DA615D" w:rsidRPr="00EA003C" w:rsidRDefault="007228C2" w:rsidP="00EA003C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A81385">
        <w:rPr>
          <w:rFonts w:asciiTheme="minorHAnsi" w:hAnsiTheme="minorHAnsi"/>
          <w:b w:val="0"/>
          <w:sz w:val="22"/>
          <w:szCs w:val="22"/>
        </w:rPr>
        <w:t xml:space="preserve">Today, it mines some </w:t>
      </w:r>
      <w:r w:rsidR="00A81385" w:rsidRPr="00A81385">
        <w:rPr>
          <w:rFonts w:asciiTheme="minorHAnsi" w:hAnsiTheme="minorHAnsi"/>
          <w:b w:val="0"/>
          <w:sz w:val="22"/>
          <w:szCs w:val="22"/>
        </w:rPr>
        <w:t>22</w:t>
      </w:r>
      <w:r w:rsidRPr="00A81385">
        <w:rPr>
          <w:rFonts w:asciiTheme="minorHAnsi" w:hAnsiTheme="minorHAnsi"/>
          <w:b w:val="0"/>
          <w:sz w:val="22"/>
          <w:szCs w:val="22"/>
        </w:rPr>
        <w:t xml:space="preserve"> million tonnes a year currently for some of SA’</w:t>
      </w:r>
      <w:r w:rsidR="00DC752C" w:rsidRPr="00A81385">
        <w:rPr>
          <w:rFonts w:asciiTheme="minorHAnsi" w:hAnsiTheme="minorHAnsi"/>
          <w:b w:val="0"/>
          <w:sz w:val="22"/>
          <w:szCs w:val="22"/>
        </w:rPr>
        <w:t xml:space="preserve">s largest mining companies – as </w:t>
      </w:r>
      <w:r w:rsidR="00DC752C" w:rsidRPr="00EA003C">
        <w:rPr>
          <w:rFonts w:asciiTheme="minorHAnsi" w:hAnsiTheme="minorHAnsi"/>
          <w:b w:val="0"/>
          <w:sz w:val="22"/>
          <w:szCs w:val="22"/>
        </w:rPr>
        <w:t xml:space="preserve">well as </w:t>
      </w:r>
      <w:r w:rsidRPr="00EA003C">
        <w:rPr>
          <w:rFonts w:asciiTheme="minorHAnsi" w:hAnsiTheme="minorHAnsi"/>
          <w:b w:val="0"/>
          <w:sz w:val="22"/>
          <w:szCs w:val="22"/>
        </w:rPr>
        <w:t>crush</w:t>
      </w:r>
      <w:r w:rsidR="00DC752C" w:rsidRPr="00EA003C">
        <w:rPr>
          <w:rFonts w:asciiTheme="minorHAnsi" w:hAnsiTheme="minorHAnsi"/>
          <w:b w:val="0"/>
          <w:sz w:val="22"/>
          <w:szCs w:val="22"/>
        </w:rPr>
        <w:t>ing</w:t>
      </w:r>
      <w:r w:rsidRPr="00EA003C">
        <w:rPr>
          <w:rFonts w:asciiTheme="minorHAnsi" w:hAnsiTheme="minorHAnsi"/>
          <w:b w:val="0"/>
          <w:sz w:val="22"/>
          <w:szCs w:val="22"/>
        </w:rPr>
        <w:t>, s</w:t>
      </w:r>
      <w:r w:rsidR="00DC752C" w:rsidRPr="00EA003C">
        <w:rPr>
          <w:rFonts w:asciiTheme="minorHAnsi" w:hAnsiTheme="minorHAnsi"/>
          <w:b w:val="0"/>
          <w:sz w:val="22"/>
          <w:szCs w:val="22"/>
        </w:rPr>
        <w:t xml:space="preserve">creening and processing </w:t>
      </w:r>
      <w:r w:rsidRPr="00EA003C">
        <w:rPr>
          <w:rFonts w:asciiTheme="minorHAnsi" w:hAnsiTheme="minorHAnsi"/>
          <w:b w:val="0"/>
          <w:sz w:val="22"/>
          <w:szCs w:val="22"/>
        </w:rPr>
        <w:t xml:space="preserve">about </w:t>
      </w:r>
      <w:r w:rsidR="00A81385" w:rsidRPr="00EA003C">
        <w:rPr>
          <w:rFonts w:asciiTheme="minorHAnsi" w:hAnsiTheme="minorHAnsi"/>
          <w:b w:val="0"/>
          <w:sz w:val="22"/>
          <w:szCs w:val="22"/>
        </w:rPr>
        <w:t xml:space="preserve">12 </w:t>
      </w:r>
      <w:r w:rsidRPr="00EA003C">
        <w:rPr>
          <w:rFonts w:asciiTheme="minorHAnsi" w:hAnsiTheme="minorHAnsi"/>
          <w:b w:val="0"/>
          <w:sz w:val="22"/>
          <w:szCs w:val="22"/>
        </w:rPr>
        <w:t>million tonnes a year of ore and aggregates.</w:t>
      </w:r>
    </w:p>
    <w:p w14:paraId="01908C6F" w14:textId="77777777" w:rsidR="00EA003C" w:rsidRPr="00EA003C" w:rsidRDefault="00EA003C" w:rsidP="00EA003C">
      <w:pPr>
        <w:contextualSpacing/>
        <w:rPr>
          <w:sz w:val="22"/>
          <w:szCs w:val="22"/>
          <w:lang w:val="en-US" w:bidi="en-US"/>
        </w:rPr>
      </w:pPr>
      <w:r w:rsidRPr="00EA003C">
        <w:rPr>
          <w:sz w:val="22"/>
          <w:szCs w:val="22"/>
          <w:lang w:val="en-US" w:bidi="en-US"/>
        </w:rPr>
        <w:t xml:space="preserve">CRUSHING PIC 01 : A jaw crusher designed, manufactured and installed on a coal mine by B&amp;E International. </w:t>
      </w:r>
    </w:p>
    <w:p w14:paraId="21682165" w14:textId="77777777" w:rsidR="00EA003C" w:rsidRPr="00EA003C" w:rsidRDefault="00EA003C" w:rsidP="00EA003C">
      <w:pPr>
        <w:contextualSpacing/>
        <w:rPr>
          <w:sz w:val="22"/>
          <w:szCs w:val="22"/>
          <w:lang w:val="en-US" w:bidi="en-US"/>
        </w:rPr>
      </w:pPr>
    </w:p>
    <w:p w14:paraId="32D5D378" w14:textId="77777777" w:rsidR="00EA003C" w:rsidRPr="00EA003C" w:rsidRDefault="00EA003C" w:rsidP="00EA003C">
      <w:pPr>
        <w:contextualSpacing/>
        <w:rPr>
          <w:sz w:val="22"/>
          <w:szCs w:val="22"/>
          <w:lang w:val="en-US" w:bidi="en-US"/>
        </w:rPr>
      </w:pPr>
      <w:r w:rsidRPr="00EA003C">
        <w:rPr>
          <w:sz w:val="22"/>
          <w:szCs w:val="22"/>
          <w:lang w:val="en-US" w:bidi="en-US"/>
        </w:rPr>
        <w:t>CRUSHING PIC 02 :A coal plant with screens designed and manufactured by B&amp;E International.</w:t>
      </w:r>
    </w:p>
    <w:p w14:paraId="501E7547" w14:textId="77777777" w:rsidR="00EA003C" w:rsidRPr="00EA003C" w:rsidRDefault="00EA003C" w:rsidP="00EA003C">
      <w:pPr>
        <w:contextualSpacing/>
        <w:rPr>
          <w:sz w:val="22"/>
          <w:szCs w:val="22"/>
          <w:lang w:val="en-US" w:bidi="en-US"/>
        </w:rPr>
      </w:pPr>
    </w:p>
    <w:p w14:paraId="3B85FC59" w14:textId="77777777" w:rsidR="00EA003C" w:rsidRPr="00EA003C" w:rsidRDefault="00EA003C" w:rsidP="00EA003C">
      <w:pPr>
        <w:contextualSpacing/>
        <w:rPr>
          <w:sz w:val="22"/>
          <w:szCs w:val="22"/>
          <w:lang w:val="en-US" w:bidi="en-US"/>
        </w:rPr>
      </w:pPr>
      <w:r w:rsidRPr="00EA003C">
        <w:rPr>
          <w:sz w:val="22"/>
          <w:szCs w:val="22"/>
          <w:lang w:val="en-US" w:bidi="en-US"/>
        </w:rPr>
        <w:t>CRUSHING PIC 03 : A secondary screen plant designed and manufactured by B&amp;E International.</w:t>
      </w:r>
    </w:p>
    <w:p w14:paraId="1E2EB282" w14:textId="77777777" w:rsidR="00EA003C" w:rsidRPr="00EA003C" w:rsidRDefault="00EA003C" w:rsidP="00EA003C">
      <w:pPr>
        <w:contextualSpacing/>
        <w:rPr>
          <w:sz w:val="22"/>
          <w:szCs w:val="22"/>
          <w:lang w:val="en-US" w:bidi="en-US"/>
        </w:rPr>
      </w:pPr>
    </w:p>
    <w:p w14:paraId="0082E658" w14:textId="77777777" w:rsidR="00DA615D" w:rsidRPr="00EA003C" w:rsidRDefault="00A81385" w:rsidP="00EA003C">
      <w:pPr>
        <w:contextualSpacing/>
        <w:rPr>
          <w:sz w:val="22"/>
          <w:szCs w:val="22"/>
          <w:lang w:val="en-US" w:bidi="en-US"/>
        </w:rPr>
      </w:pPr>
      <w:r w:rsidRPr="00EA003C">
        <w:rPr>
          <w:sz w:val="22"/>
          <w:szCs w:val="22"/>
          <w:lang w:val="en-US" w:bidi="en-US"/>
        </w:rPr>
        <w:t>ENDS … APRIL</w:t>
      </w:r>
      <w:r w:rsidR="00DA615D" w:rsidRPr="00EA003C">
        <w:rPr>
          <w:sz w:val="22"/>
          <w:szCs w:val="22"/>
          <w:lang w:val="en-US" w:bidi="en-US"/>
        </w:rPr>
        <w:t xml:space="preserve"> 2017 </w:t>
      </w:r>
    </w:p>
    <w:p w14:paraId="38CB6B87" w14:textId="77777777" w:rsidR="00A81385" w:rsidRDefault="00A81385" w:rsidP="00A81385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6EE8DE4D" w14:textId="77777777" w:rsidR="00A81385" w:rsidRDefault="00A81385" w:rsidP="00A81385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76A5277B" w14:textId="77777777" w:rsidR="00A81385" w:rsidRDefault="00A81385" w:rsidP="00A81385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38E88F19" w14:textId="77777777" w:rsidR="00A81385" w:rsidRDefault="00A81385" w:rsidP="00A81385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4CC67DD6" w14:textId="77777777" w:rsidR="00A81385" w:rsidRPr="009F2FD1" w:rsidRDefault="00A81385" w:rsidP="00A81385">
      <w:pPr>
        <w:spacing w:line="240" w:lineRule="auto"/>
        <w:contextualSpacing/>
        <w:rPr>
          <w:rFonts w:ascii="Calibri" w:hAnsi="Calibri" w:cs="Tahoma"/>
          <w:sz w:val="22"/>
          <w:szCs w:val="22"/>
        </w:rPr>
      </w:pPr>
    </w:p>
    <w:p w14:paraId="75D646B7" w14:textId="77777777" w:rsidR="00A81385" w:rsidRPr="009F2FD1" w:rsidRDefault="00A81385" w:rsidP="00A81385">
      <w:pPr>
        <w:spacing w:line="240" w:lineRule="auto"/>
        <w:contextualSpacing/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>FOR</w:t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  <w:t>:</w:t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DEWALD JANSE VAN RENSBURG</w:t>
      </w:r>
    </w:p>
    <w:p w14:paraId="3863E1BA" w14:textId="77777777" w:rsidR="00A81385" w:rsidRPr="009F2FD1" w:rsidRDefault="00A81385" w:rsidP="00A81385">
      <w:pPr>
        <w:spacing w:line="240" w:lineRule="auto"/>
        <w:contextualSpacing/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B&amp;E INTERNATIONAL (PTY) LTD</w:t>
      </w:r>
    </w:p>
    <w:p w14:paraId="6AD77129" w14:textId="77777777" w:rsidR="00A81385" w:rsidRDefault="00A81385" w:rsidP="00A81385">
      <w:pPr>
        <w:spacing w:line="240" w:lineRule="auto"/>
        <w:ind w:left="2160" w:firstLine="720"/>
        <w:contextualSpacing/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 xml:space="preserve">TEL : </w:t>
      </w:r>
      <w:r>
        <w:rPr>
          <w:rFonts w:ascii="Calibri" w:hAnsi="Calibri" w:cs="Tahoma"/>
          <w:sz w:val="22"/>
          <w:szCs w:val="22"/>
        </w:rPr>
        <w:t>011 966 4312</w:t>
      </w:r>
    </w:p>
    <w:p w14:paraId="661D34DE" w14:textId="77777777" w:rsidR="00A81385" w:rsidRPr="009F2FD1" w:rsidRDefault="00A81385" w:rsidP="00A81385">
      <w:pPr>
        <w:spacing w:line="240" w:lineRule="auto"/>
        <w:ind w:left="2160" w:firstLine="720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EMAIL : dewald@beinternational.co.za</w:t>
      </w:r>
    </w:p>
    <w:p w14:paraId="098215F9" w14:textId="77777777" w:rsidR="00A81385" w:rsidRPr="009F2FD1" w:rsidRDefault="00A81385" w:rsidP="00A81385">
      <w:pPr>
        <w:spacing w:line="240" w:lineRule="auto"/>
        <w:contextualSpacing/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</w:r>
      <w:r w:rsidRPr="00FF3544">
        <w:rPr>
          <w:rFonts w:ascii="Calibri" w:hAnsi="Calibri" w:cs="Tahoma"/>
          <w:sz w:val="22"/>
          <w:szCs w:val="22"/>
        </w:rPr>
        <w:t>www.</w:t>
      </w:r>
      <w:r>
        <w:rPr>
          <w:rFonts w:ascii="Calibri" w:hAnsi="Calibri" w:cs="Tahoma"/>
          <w:sz w:val="22"/>
          <w:szCs w:val="22"/>
        </w:rPr>
        <w:t>beinternational.co.za</w:t>
      </w:r>
    </w:p>
    <w:p w14:paraId="5E91A575" w14:textId="77777777" w:rsidR="00A81385" w:rsidRPr="009F2FD1" w:rsidRDefault="00A81385" w:rsidP="00A81385">
      <w:pPr>
        <w:spacing w:line="240" w:lineRule="auto"/>
        <w:contextualSpacing/>
        <w:rPr>
          <w:rFonts w:ascii="Calibri" w:hAnsi="Calibri" w:cs="Tahoma"/>
          <w:sz w:val="22"/>
          <w:szCs w:val="22"/>
        </w:rPr>
      </w:pPr>
    </w:p>
    <w:p w14:paraId="14855598" w14:textId="77777777" w:rsidR="00DA615D" w:rsidRPr="00DA615D" w:rsidRDefault="00DA615D" w:rsidP="00DA615D">
      <w:pPr>
        <w:contextualSpacing/>
        <w:rPr>
          <w:sz w:val="22"/>
          <w:szCs w:val="22"/>
          <w:lang w:val="en-US" w:bidi="en-US"/>
        </w:rPr>
      </w:pPr>
    </w:p>
    <w:sectPr w:rsidR="00DA615D" w:rsidRPr="00DA615D" w:rsidSect="00BB53B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D41FC6" w14:textId="77777777" w:rsidR="00515599" w:rsidRDefault="00515599" w:rsidP="00DA615D">
      <w:pPr>
        <w:spacing w:before="0" w:after="0" w:line="240" w:lineRule="auto"/>
      </w:pPr>
      <w:r>
        <w:separator/>
      </w:r>
    </w:p>
  </w:endnote>
  <w:endnote w:type="continuationSeparator" w:id="0">
    <w:p w14:paraId="4846F5C2" w14:textId="77777777" w:rsidR="00515599" w:rsidRDefault="00515599" w:rsidP="00DA61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-7012509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E0EE96" w14:textId="77777777" w:rsidR="00DA615D" w:rsidRPr="00DA615D" w:rsidRDefault="00DA615D">
        <w:pPr>
          <w:pStyle w:val="Footer"/>
          <w:jc w:val="right"/>
          <w:rPr>
            <w:sz w:val="22"/>
            <w:szCs w:val="22"/>
          </w:rPr>
        </w:pPr>
        <w:r w:rsidRPr="00DA615D">
          <w:rPr>
            <w:sz w:val="22"/>
            <w:szCs w:val="22"/>
          </w:rPr>
          <w:fldChar w:fldCharType="begin"/>
        </w:r>
        <w:r w:rsidRPr="00DA615D">
          <w:rPr>
            <w:sz w:val="22"/>
            <w:szCs w:val="22"/>
          </w:rPr>
          <w:instrText xml:space="preserve"> PAGE   \* MERGEFORMAT </w:instrText>
        </w:r>
        <w:r w:rsidRPr="00DA615D">
          <w:rPr>
            <w:sz w:val="22"/>
            <w:szCs w:val="22"/>
          </w:rPr>
          <w:fldChar w:fldCharType="separate"/>
        </w:r>
        <w:r w:rsidR="004248C6">
          <w:rPr>
            <w:noProof/>
            <w:sz w:val="22"/>
            <w:szCs w:val="22"/>
          </w:rPr>
          <w:t>2</w:t>
        </w:r>
        <w:r w:rsidRPr="00DA615D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F3C401" w14:textId="77777777" w:rsidR="00515599" w:rsidRDefault="00515599" w:rsidP="00DA615D">
      <w:pPr>
        <w:spacing w:before="0" w:after="0" w:line="240" w:lineRule="auto"/>
      </w:pPr>
      <w:r>
        <w:separator/>
      </w:r>
    </w:p>
  </w:footnote>
  <w:footnote w:type="continuationSeparator" w:id="0">
    <w:p w14:paraId="6C887E61" w14:textId="77777777" w:rsidR="00515599" w:rsidRDefault="00515599" w:rsidP="00DA615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E3CE8" w14:textId="77777777" w:rsidR="00DA615D" w:rsidRPr="00DA615D" w:rsidRDefault="00DA615D" w:rsidP="00DA615D">
    <w:pPr>
      <w:pStyle w:val="Header"/>
      <w:jc w:val="right"/>
      <w:rPr>
        <w:sz w:val="22"/>
        <w:szCs w:val="22"/>
      </w:rPr>
    </w:pPr>
    <w:r w:rsidRPr="00DA615D">
      <w:rPr>
        <w:sz w:val="22"/>
        <w:szCs w:val="22"/>
      </w:rPr>
      <w:t>crushing solutions for mines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1EF"/>
    <w:rsid w:val="00020344"/>
    <w:rsid w:val="00055CCE"/>
    <w:rsid w:val="000A3B53"/>
    <w:rsid w:val="000C67EB"/>
    <w:rsid w:val="000D5FA9"/>
    <w:rsid w:val="00116D20"/>
    <w:rsid w:val="00154DBE"/>
    <w:rsid w:val="001603BA"/>
    <w:rsid w:val="00177AB9"/>
    <w:rsid w:val="001843AD"/>
    <w:rsid w:val="002E33CC"/>
    <w:rsid w:val="00313DF7"/>
    <w:rsid w:val="003772E7"/>
    <w:rsid w:val="003959DA"/>
    <w:rsid w:val="003A2CF4"/>
    <w:rsid w:val="003C5175"/>
    <w:rsid w:val="003D3EFA"/>
    <w:rsid w:val="004248C6"/>
    <w:rsid w:val="0048590A"/>
    <w:rsid w:val="004A1203"/>
    <w:rsid w:val="004D5303"/>
    <w:rsid w:val="00515599"/>
    <w:rsid w:val="005467B4"/>
    <w:rsid w:val="00565D6C"/>
    <w:rsid w:val="00570D24"/>
    <w:rsid w:val="005E4446"/>
    <w:rsid w:val="005F3493"/>
    <w:rsid w:val="00650740"/>
    <w:rsid w:val="006635C8"/>
    <w:rsid w:val="00672332"/>
    <w:rsid w:val="00693EEA"/>
    <w:rsid w:val="006B3F61"/>
    <w:rsid w:val="006D4C52"/>
    <w:rsid w:val="00711CB3"/>
    <w:rsid w:val="00713110"/>
    <w:rsid w:val="007228C2"/>
    <w:rsid w:val="00746316"/>
    <w:rsid w:val="00756627"/>
    <w:rsid w:val="007B5844"/>
    <w:rsid w:val="00864B0F"/>
    <w:rsid w:val="00876FC2"/>
    <w:rsid w:val="008A75F6"/>
    <w:rsid w:val="008B63DF"/>
    <w:rsid w:val="008B6587"/>
    <w:rsid w:val="008D7DA5"/>
    <w:rsid w:val="00903C38"/>
    <w:rsid w:val="0093276A"/>
    <w:rsid w:val="00947FFD"/>
    <w:rsid w:val="009639F4"/>
    <w:rsid w:val="00967C61"/>
    <w:rsid w:val="009763BE"/>
    <w:rsid w:val="009D4069"/>
    <w:rsid w:val="00A30964"/>
    <w:rsid w:val="00A418E7"/>
    <w:rsid w:val="00A66CBE"/>
    <w:rsid w:val="00A67E13"/>
    <w:rsid w:val="00A81385"/>
    <w:rsid w:val="00AA0A92"/>
    <w:rsid w:val="00AD51EF"/>
    <w:rsid w:val="00B03580"/>
    <w:rsid w:val="00B14977"/>
    <w:rsid w:val="00BB53B5"/>
    <w:rsid w:val="00C311FF"/>
    <w:rsid w:val="00C7428D"/>
    <w:rsid w:val="00C91A2D"/>
    <w:rsid w:val="00C93A45"/>
    <w:rsid w:val="00CE60DF"/>
    <w:rsid w:val="00D236E7"/>
    <w:rsid w:val="00D34660"/>
    <w:rsid w:val="00D62D78"/>
    <w:rsid w:val="00D65BB4"/>
    <w:rsid w:val="00D86D3B"/>
    <w:rsid w:val="00DA615D"/>
    <w:rsid w:val="00DC752C"/>
    <w:rsid w:val="00E06FA7"/>
    <w:rsid w:val="00E42051"/>
    <w:rsid w:val="00E609E3"/>
    <w:rsid w:val="00E63AE2"/>
    <w:rsid w:val="00E769AC"/>
    <w:rsid w:val="00EA003C"/>
    <w:rsid w:val="00EC46DB"/>
    <w:rsid w:val="00EC5A47"/>
    <w:rsid w:val="00F23B72"/>
    <w:rsid w:val="00F357CC"/>
    <w:rsid w:val="00F56AEE"/>
    <w:rsid w:val="00FA33E9"/>
    <w:rsid w:val="00FE1A1B"/>
    <w:rsid w:val="00FE230B"/>
    <w:rsid w:val="00FF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14A1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D5FA9"/>
    <w:pPr>
      <w:spacing w:before="240" w:after="120" w:line="360" w:lineRule="auto"/>
    </w:pPr>
    <w:rPr>
      <w:rFonts w:asciiTheme="minorHAnsi" w:hAnsiTheme="minorHAnsi"/>
      <w:sz w:val="24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6D4C52"/>
    <w:pPr>
      <w:spacing w:before="480"/>
      <w:contextualSpacing/>
      <w:outlineLvl w:val="0"/>
    </w:pPr>
    <w:rPr>
      <w:rFonts w:ascii="Arial" w:eastAsiaTheme="majorEastAsia" w:hAnsi="Arial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4C52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DA615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15D"/>
    <w:rPr>
      <w:rFonts w:asciiTheme="minorHAnsi" w:hAnsiTheme="minorHAnsi"/>
      <w:sz w:val="24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DA615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15D"/>
    <w:rPr>
      <w:rFonts w:asciiTheme="minorHAnsi" w:hAnsiTheme="minorHAnsi"/>
      <w:sz w:val="24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615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15D"/>
    <w:rPr>
      <w:rFonts w:ascii="Tahoma" w:hAnsi="Tahoma" w:cs="Tahoma"/>
      <w:sz w:val="16"/>
      <w:szCs w:val="16"/>
      <w:lang w:val="en-ZA" w:bidi="ar-SA"/>
    </w:rPr>
  </w:style>
  <w:style w:type="character" w:styleId="Hyperlink">
    <w:name w:val="Hyperlink"/>
    <w:rsid w:val="00A81385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A81385"/>
    <w:pPr>
      <w:spacing w:before="0" w:after="0" w:line="240" w:lineRule="auto"/>
    </w:pPr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A81385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</Words>
  <Characters>2423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2017-04-01T08:50:00Z</cp:lastPrinted>
  <dcterms:created xsi:type="dcterms:W3CDTF">2017-04-03T06:41:00Z</dcterms:created>
  <dcterms:modified xsi:type="dcterms:W3CDTF">2017-04-03T06:41:00Z</dcterms:modified>
</cp:coreProperties>
</file>