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92985B" w14:textId="77777777" w:rsidR="003A1BB0" w:rsidRPr="003A1BB0" w:rsidRDefault="003A1BB0" w:rsidP="003A1BB0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bookmarkStart w:id="0" w:name="_GoBack"/>
      <w:bookmarkEnd w:id="0"/>
      <w:r w:rsidRPr="003A1BB0">
        <w:rPr>
          <w:rFonts w:ascii="Calibri" w:eastAsia="Calibri" w:hAnsi="Calibri" w:cs="Times New Roman"/>
          <w:b/>
          <w:noProof/>
          <w:lang w:val="en-US"/>
        </w:rPr>
        <w:drawing>
          <wp:inline distT="0" distB="0" distL="0" distR="0" wp14:anchorId="23CFBA0B" wp14:editId="7320FC8D">
            <wp:extent cx="2105025" cy="549680"/>
            <wp:effectExtent l="0" t="0" r="0" b="3175"/>
            <wp:docPr id="1" name="Picture 1" descr="C:\Users\Stone Soup\Dropbox\Roson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ne Soup\Dropbox\Rosond\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BCEF9" w14:textId="77777777" w:rsidR="003A1BB0" w:rsidRPr="003A1BB0" w:rsidRDefault="003A1BB0" w:rsidP="003A1BB0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3A1BB0">
        <w:rPr>
          <w:rFonts w:ascii="Calibri" w:eastAsia="Calibri" w:hAnsi="Calibri" w:cs="Times New Roman"/>
          <w:b/>
        </w:rPr>
        <w:t>Media statement by ROSOND (Pty) Ltd</w:t>
      </w:r>
    </w:p>
    <w:p w14:paraId="3270004C" w14:textId="77777777" w:rsidR="003A1BB0" w:rsidRPr="003A1BB0" w:rsidRDefault="003A1BB0" w:rsidP="003A1BB0">
      <w:pPr>
        <w:pBdr>
          <w:bottom w:val="single" w:sz="4" w:space="1" w:color="auto"/>
        </w:pBdr>
        <w:spacing w:after="0" w:line="240" w:lineRule="auto"/>
        <w:rPr>
          <w:rFonts w:ascii="Calibri" w:eastAsia="Calibri" w:hAnsi="Calibri" w:cs="Times New Roman"/>
          <w:sz w:val="10"/>
        </w:rPr>
      </w:pPr>
    </w:p>
    <w:p w14:paraId="0DC83549" w14:textId="77777777" w:rsidR="003A1BB0" w:rsidRPr="003A1BB0" w:rsidRDefault="003A1BB0" w:rsidP="003A1BB0">
      <w:pPr>
        <w:spacing w:after="0" w:line="240" w:lineRule="auto"/>
        <w:rPr>
          <w:rFonts w:ascii="Calibri" w:eastAsia="Calibri" w:hAnsi="Calibri" w:cs="Times New Roman"/>
        </w:rPr>
      </w:pPr>
    </w:p>
    <w:p w14:paraId="54B0E48B" w14:textId="77777777" w:rsidR="003A1BB0" w:rsidRPr="003A1BB0" w:rsidRDefault="003A1BB0" w:rsidP="003A1BB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b/>
          <w:sz w:val="28"/>
        </w:rPr>
        <w:t>Commercial innovation is paramount</w:t>
      </w:r>
    </w:p>
    <w:p w14:paraId="213C9D16" w14:textId="77777777" w:rsidR="003A1BB0" w:rsidRPr="003A1BB0" w:rsidRDefault="00860F24" w:rsidP="003A1BB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</w:rPr>
        <w:t>14</w:t>
      </w:r>
      <w:r w:rsidR="003A1BB0" w:rsidRPr="003A1BB0">
        <w:rPr>
          <w:rFonts w:ascii="Calibri" w:eastAsia="Calibri" w:hAnsi="Calibri" w:cs="Times New Roman"/>
        </w:rPr>
        <w:t xml:space="preserve"> March 2017</w:t>
      </w:r>
    </w:p>
    <w:p w14:paraId="2D6320BF" w14:textId="77777777" w:rsidR="003A1BB0" w:rsidRDefault="003A1BB0">
      <w:pPr>
        <w:rPr>
          <w:b/>
        </w:rPr>
      </w:pPr>
    </w:p>
    <w:p w14:paraId="4EEC0B5D" w14:textId="77777777" w:rsidR="002F102C" w:rsidRDefault="00CB5BB0">
      <w:r>
        <w:t xml:space="preserve">For Rosond, the 2017 </w:t>
      </w:r>
      <w:r w:rsidR="003A1BB0" w:rsidRPr="003A1BB0">
        <w:t xml:space="preserve">edition of </w:t>
      </w:r>
      <w:r w:rsidR="003A1BB0">
        <w:t xml:space="preserve">the Mining Indaba </w:t>
      </w:r>
      <w:r>
        <w:t>highlighted</w:t>
      </w:r>
      <w:r w:rsidR="003A1BB0">
        <w:t xml:space="preserve"> the impor</w:t>
      </w:r>
      <w:r>
        <w:t xml:space="preserve">tance of commercial innovation, says </w:t>
      </w:r>
      <w:r w:rsidRPr="00CB5BB0">
        <w:t>Ricardo Cravo Ribeiro, Operations</w:t>
      </w:r>
      <w:r>
        <w:t xml:space="preserve"> Director at Rosond.</w:t>
      </w:r>
    </w:p>
    <w:p w14:paraId="507CCFAB" w14:textId="77777777" w:rsidR="004F7705" w:rsidRDefault="003D4AF9" w:rsidP="004F7705">
      <w:r>
        <w:t xml:space="preserve">With </w:t>
      </w:r>
      <w:r w:rsidR="0048200E">
        <w:t>around</w:t>
      </w:r>
      <w:r>
        <w:t xml:space="preserve"> </w:t>
      </w:r>
      <w:r w:rsidR="00D96444">
        <w:t>70-80%</w:t>
      </w:r>
      <w:r>
        <w:t xml:space="preserve"> of the cost of most jobs going on</w:t>
      </w:r>
      <w:r w:rsidR="00D96444">
        <w:t xml:space="preserve"> labour</w:t>
      </w:r>
      <w:r>
        <w:t xml:space="preserve">, </w:t>
      </w:r>
      <w:r w:rsidR="00F662E0">
        <w:t>Rosond</w:t>
      </w:r>
      <w:r>
        <w:t xml:space="preserve"> </w:t>
      </w:r>
      <w:r w:rsidR="00F662E0">
        <w:t>looks to remain competitive</w:t>
      </w:r>
      <w:r w:rsidR="00C46764">
        <w:t xml:space="preserve"> through efficiencies</w:t>
      </w:r>
      <w:r w:rsidR="00F662E0">
        <w:t xml:space="preserve"> that include</w:t>
      </w:r>
      <w:r w:rsidR="00C012F9">
        <w:t xml:space="preserve"> improved machinery,</w:t>
      </w:r>
      <w:r w:rsidR="00C46764">
        <w:t xml:space="preserve"> technological and other innovations. </w:t>
      </w:r>
      <w:r w:rsidR="00C012F9">
        <w:t xml:space="preserve"> The company manufactures mu</w:t>
      </w:r>
      <w:r w:rsidR="004F7705">
        <w:t>ch of their own machinery, tailored</w:t>
      </w:r>
      <w:r w:rsidR="00C012F9">
        <w:t xml:space="preserve"> to local conditions</w:t>
      </w:r>
      <w:r w:rsidR="004F7705">
        <w:t>, which requires</w:t>
      </w:r>
      <w:r w:rsidR="005D145F">
        <w:t xml:space="preserve"> cont</w:t>
      </w:r>
      <w:r w:rsidR="004F7705">
        <w:t xml:space="preserve">inual technological development; but increasingly it is commercial innovation that is </w:t>
      </w:r>
      <w:r w:rsidR="003A1BB0">
        <w:t>critical</w:t>
      </w:r>
      <w:r w:rsidR="004F7705">
        <w:t xml:space="preserve"> in order to survive and thrive in a tough industry.</w:t>
      </w:r>
    </w:p>
    <w:p w14:paraId="5F37A7A3" w14:textId="77777777" w:rsidR="00F662E0" w:rsidRDefault="003A1BB0" w:rsidP="00FF2C5A">
      <w:r>
        <w:t>Ribeiro</w:t>
      </w:r>
      <w:r w:rsidR="004F7705">
        <w:t xml:space="preserve"> gives a number of examples. For one, given the government’s emphasis on developing juniors, </w:t>
      </w:r>
      <w:r w:rsidR="008C6C01">
        <w:t xml:space="preserve">creative solutions </w:t>
      </w:r>
      <w:r w:rsidR="00A02E62">
        <w:t xml:space="preserve">are needed </w:t>
      </w:r>
      <w:r w:rsidR="008C6C01">
        <w:t xml:space="preserve">to </w:t>
      </w:r>
      <w:r w:rsidR="00407E46">
        <w:t xml:space="preserve">overcome </w:t>
      </w:r>
      <w:r w:rsidR="008C6C01">
        <w:t xml:space="preserve">the problems that prevent larger, more established contractors from working with </w:t>
      </w:r>
      <w:r w:rsidR="007A30D5">
        <w:t>new entrants to the industry</w:t>
      </w:r>
      <w:r w:rsidR="00407E46">
        <w:t>.</w:t>
      </w:r>
    </w:p>
    <w:p w14:paraId="75271438" w14:textId="77777777" w:rsidR="005D145F" w:rsidRDefault="00A02E62" w:rsidP="00FF2C5A">
      <w:r>
        <w:t>“</w:t>
      </w:r>
      <w:r w:rsidR="008A2FD0">
        <w:t>Juniors battle sometimes with funding, so we are looking at how to make this work</w:t>
      </w:r>
      <w:r w:rsidR="004F7705">
        <w:t>,” says Ribeiro</w:t>
      </w:r>
      <w:r w:rsidR="008A2FD0">
        <w:t xml:space="preserve">. </w:t>
      </w:r>
      <w:r w:rsidR="004F7705">
        <w:t>“</w:t>
      </w:r>
      <w:r w:rsidR="008A2FD0">
        <w:t>Our problem is that</w:t>
      </w:r>
      <w:r w:rsidR="00FF2C5A">
        <w:t xml:space="preserve">, working with </w:t>
      </w:r>
      <w:r w:rsidR="008A2FD0">
        <w:t xml:space="preserve">blue chip </w:t>
      </w:r>
      <w:r w:rsidR="00FF2C5A">
        <w:t xml:space="preserve">mining houses </w:t>
      </w:r>
      <w:r w:rsidR="008A2FD0">
        <w:t xml:space="preserve">comes </w:t>
      </w:r>
      <w:r w:rsidR="00416B82">
        <w:t xml:space="preserve">with </w:t>
      </w:r>
      <w:r w:rsidR="008A2FD0">
        <w:t>a lot of requirements,</w:t>
      </w:r>
      <w:r w:rsidR="00416B82">
        <w:t xml:space="preserve"> which is</w:t>
      </w:r>
      <w:r w:rsidR="00C4268F">
        <w:t xml:space="preserve"> why our overheads are so high…</w:t>
      </w:r>
      <w:r w:rsidR="00FF2C5A">
        <w:t xml:space="preserve"> there are</w:t>
      </w:r>
      <w:r w:rsidR="008A2FD0">
        <w:t xml:space="preserve"> a lot of safety issues</w:t>
      </w:r>
      <w:r w:rsidR="00416B82">
        <w:t>,</w:t>
      </w:r>
      <w:r w:rsidR="008A2FD0">
        <w:t xml:space="preserve"> an</w:t>
      </w:r>
      <w:r w:rsidR="00FF2C5A">
        <w:t xml:space="preserve">d you need </w:t>
      </w:r>
      <w:r w:rsidR="008A2FD0">
        <w:t>various department</w:t>
      </w:r>
      <w:r w:rsidR="00FF2C5A">
        <w:t>s</w:t>
      </w:r>
      <w:r w:rsidR="008A2FD0">
        <w:t xml:space="preserve"> to be able to tick all the boxes. Juniors want to have</w:t>
      </w:r>
      <w:r>
        <w:t xml:space="preserve"> similar </w:t>
      </w:r>
      <w:r w:rsidR="008A2FD0">
        <w:t>requirements</w:t>
      </w:r>
      <w:r>
        <w:t xml:space="preserve"> met</w:t>
      </w:r>
      <w:r w:rsidR="008A2FD0">
        <w:t>, but then can’t afford to contract to that.</w:t>
      </w:r>
      <w:r w:rsidR="00FF2C5A">
        <w:t xml:space="preserve"> However, paying less for contractors may be a false economy, as </w:t>
      </w:r>
      <w:r w:rsidR="005C4DA7">
        <w:t>the client</w:t>
      </w:r>
      <w:r w:rsidR="008A2FD0">
        <w:t xml:space="preserve"> </w:t>
      </w:r>
      <w:r w:rsidR="007A30D5">
        <w:t>can then sit</w:t>
      </w:r>
      <w:r w:rsidR="00FF2C5A">
        <w:t xml:space="preserve"> with delays in the project</w:t>
      </w:r>
      <w:r w:rsidR="008A2FD0">
        <w:t>, accidents and so on. I think we need to engage a lot more</w:t>
      </w:r>
      <w:r w:rsidR="00FF2C5A">
        <w:t xml:space="preserve"> with</w:t>
      </w:r>
      <w:r w:rsidR="005C4DA7">
        <w:t xml:space="preserve"> junior mining houses,</w:t>
      </w:r>
      <w:r w:rsidR="00C35E69">
        <w:t xml:space="preserve"> to</w:t>
      </w:r>
      <w:r w:rsidR="008A2FD0">
        <w:t xml:space="preserve"> </w:t>
      </w:r>
      <w:r w:rsidR="00C4268F" w:rsidRPr="00C4268F">
        <w:t>come up with innovative ways of funding exploratory projects</w:t>
      </w:r>
      <w:r w:rsidR="00C4268F">
        <w:t>.”</w:t>
      </w:r>
    </w:p>
    <w:p w14:paraId="773F99C8" w14:textId="77777777" w:rsidR="00976938" w:rsidRDefault="00420986">
      <w:r>
        <w:t xml:space="preserve">Another pressing issue, </w:t>
      </w:r>
      <w:r w:rsidR="0076681D">
        <w:t xml:space="preserve">says Ribeiro, </w:t>
      </w:r>
      <w:r>
        <w:t xml:space="preserve">is the need to </w:t>
      </w:r>
      <w:r w:rsidR="00E45A5A">
        <w:t xml:space="preserve">get local </w:t>
      </w:r>
      <w:r w:rsidR="00576FDD">
        <w:t xml:space="preserve">enterprise development underway, which he feels is increasingly being raised </w:t>
      </w:r>
      <w:r w:rsidR="00F32CAD">
        <w:t>by</w:t>
      </w:r>
      <w:r w:rsidR="00576FDD">
        <w:t xml:space="preserve"> mining houses</w:t>
      </w:r>
      <w:r w:rsidR="00F32CAD">
        <w:t xml:space="preserve"> as a key concern</w:t>
      </w:r>
      <w:r w:rsidR="00576FDD">
        <w:t xml:space="preserve">. </w:t>
      </w:r>
      <w:r w:rsidR="00C4268F">
        <w:t xml:space="preserve"> “We understand this, and agree that the local community should benefit from industry in the area. It’s an important issue and one that needs to be addressed thoughtfully”. </w:t>
      </w:r>
      <w:r w:rsidR="00E45A5A">
        <w:t xml:space="preserve"> </w:t>
      </w:r>
      <w:r w:rsidR="00554748">
        <w:t>This</w:t>
      </w:r>
      <w:r w:rsidR="00E45A5A">
        <w:t xml:space="preserve"> requires innovation to </w:t>
      </w:r>
      <w:r w:rsidR="00C35E69">
        <w:t>create</w:t>
      </w:r>
      <w:r w:rsidR="00E45A5A">
        <w:t xml:space="preserve"> a win-win approach</w:t>
      </w:r>
      <w:r w:rsidR="006547BB">
        <w:t xml:space="preserve">, as </w:t>
      </w:r>
      <w:r w:rsidR="00480F98">
        <w:t xml:space="preserve">enterprise development </w:t>
      </w:r>
      <w:r w:rsidR="00F32CAD">
        <w:t xml:space="preserve">can be perceived </w:t>
      </w:r>
      <w:r w:rsidR="00480F98">
        <w:t xml:space="preserve">as raising </w:t>
      </w:r>
      <w:r w:rsidR="00562080">
        <w:t xml:space="preserve">a competitor, </w:t>
      </w:r>
      <w:r w:rsidR="00E45A5A">
        <w:t xml:space="preserve">meaning </w:t>
      </w:r>
      <w:r w:rsidR="006547BB">
        <w:t>a potential loss of work</w:t>
      </w:r>
      <w:r w:rsidR="005D17D0">
        <w:t>.</w:t>
      </w:r>
    </w:p>
    <w:p w14:paraId="5DFB8E28" w14:textId="77777777" w:rsidR="000F6CDA" w:rsidRDefault="005D17D0">
      <w:r>
        <w:t xml:space="preserve"> </w:t>
      </w:r>
      <w:r w:rsidR="00554748">
        <w:t>“But that doesn’t have to be the case,” argues Ribeiro. “It’s a question of coming up with new ways of approaching the problem</w:t>
      </w:r>
      <w:r w:rsidR="00F662E0">
        <w:t>, which is what Rosond is looking to do</w:t>
      </w:r>
      <w:r w:rsidR="00554748">
        <w:t>.</w:t>
      </w:r>
      <w:r w:rsidR="00976938" w:rsidRPr="00976938">
        <w:t xml:space="preserve"> </w:t>
      </w:r>
      <w:r w:rsidR="00976938">
        <w:t xml:space="preserve">We </w:t>
      </w:r>
      <w:r w:rsidR="00976938" w:rsidRPr="00976938">
        <w:t>will be presenting some of these ideas to blue chip mining houses towards the middle of the year.</w:t>
      </w:r>
      <w:r w:rsidR="00976938">
        <w:t xml:space="preserve"> </w:t>
      </w:r>
      <w:r w:rsidR="00554748">
        <w:t>”</w:t>
      </w:r>
    </w:p>
    <w:p w14:paraId="16898227" w14:textId="77777777" w:rsidR="00867368" w:rsidRDefault="00554748">
      <w:r>
        <w:t xml:space="preserve"> </w:t>
      </w:r>
      <w:r w:rsidR="002F102C" w:rsidRPr="002F102C">
        <w:t>“</w:t>
      </w:r>
      <w:r w:rsidR="00F662E0">
        <w:t>It’s a balancing act – keeping our achievements in safety as high as they are, remaining competitive and responding to industry pressures</w:t>
      </w:r>
      <w:r w:rsidR="002F102C" w:rsidRPr="002F102C">
        <w:t xml:space="preserve">,” </w:t>
      </w:r>
      <w:r w:rsidR="00F662E0">
        <w:t>says Ribeiro</w:t>
      </w:r>
      <w:r w:rsidR="002F102C" w:rsidRPr="002F102C">
        <w:t xml:space="preserve">. </w:t>
      </w:r>
      <w:r w:rsidR="00F662E0">
        <w:t>“Commercial innovation is key.”</w:t>
      </w:r>
    </w:p>
    <w:p w14:paraId="3452E20B" w14:textId="77777777" w:rsidR="004542C8" w:rsidRPr="004542C8" w:rsidRDefault="004542C8" w:rsidP="004542C8">
      <w:pPr>
        <w:spacing w:after="0" w:line="240" w:lineRule="auto"/>
        <w:rPr>
          <w:rFonts w:ascii="Calibri" w:eastAsia="Calibri" w:hAnsi="Calibri" w:cs="Times New Roman"/>
          <w:b/>
        </w:rPr>
      </w:pPr>
      <w:r w:rsidRPr="004542C8">
        <w:rPr>
          <w:rFonts w:ascii="Calibri" w:eastAsia="Calibri" w:hAnsi="Calibri" w:cs="Times New Roman"/>
          <w:b/>
        </w:rPr>
        <w:t>Ends</w:t>
      </w:r>
    </w:p>
    <w:p w14:paraId="6AB68B99" w14:textId="77777777" w:rsidR="004542C8" w:rsidRDefault="004542C8" w:rsidP="004542C8">
      <w:pPr>
        <w:spacing w:after="0" w:line="240" w:lineRule="auto"/>
        <w:rPr>
          <w:rFonts w:ascii="Calibri" w:eastAsia="Calibri" w:hAnsi="Calibri" w:cs="Times New Roman"/>
        </w:rPr>
      </w:pPr>
    </w:p>
    <w:p w14:paraId="781650FC" w14:textId="77777777" w:rsidR="004542C8" w:rsidRPr="004542C8" w:rsidRDefault="004542C8" w:rsidP="004542C8">
      <w:pPr>
        <w:spacing w:after="0" w:line="240" w:lineRule="auto"/>
        <w:rPr>
          <w:rFonts w:ascii="Calibri" w:eastAsia="Calibri" w:hAnsi="Calibri" w:cs="Times New Roman"/>
        </w:rPr>
      </w:pPr>
    </w:p>
    <w:p w14:paraId="0B2DBCAD" w14:textId="77777777" w:rsidR="004542C8" w:rsidRPr="004542C8" w:rsidRDefault="004542C8" w:rsidP="004542C8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4542C8">
        <w:rPr>
          <w:rFonts w:ascii="Calibri" w:eastAsia="Calibri" w:hAnsi="Calibri" w:cs="Times New Roman"/>
          <w:b/>
          <w:i/>
        </w:rPr>
        <w:lastRenderedPageBreak/>
        <w:t>About ROSOND</w:t>
      </w:r>
    </w:p>
    <w:p w14:paraId="74ABE654" w14:textId="77777777" w:rsidR="004542C8" w:rsidRPr="004542C8" w:rsidRDefault="004542C8" w:rsidP="004542C8">
      <w:pPr>
        <w:spacing w:after="0" w:line="240" w:lineRule="auto"/>
        <w:rPr>
          <w:rFonts w:ascii="Calibri" w:eastAsia="Calibri" w:hAnsi="Calibri" w:cs="Times New Roman"/>
          <w:b/>
          <w:i/>
        </w:rPr>
      </w:pPr>
    </w:p>
    <w:p w14:paraId="01B0082D" w14:textId="77777777" w:rsidR="004542C8" w:rsidRPr="004542C8" w:rsidRDefault="004542C8" w:rsidP="004542C8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4542C8">
        <w:rPr>
          <w:rFonts w:ascii="Calibri" w:eastAsia="Calibri" w:hAnsi="Calibri" w:cs="Calibri"/>
          <w:i/>
          <w:szCs w:val="20"/>
        </w:rPr>
        <w:t xml:space="preserve">ROSOND is active in </w:t>
      </w:r>
      <w:r w:rsidR="00976938">
        <w:rPr>
          <w:rFonts w:ascii="Calibri" w:eastAsia="Calibri" w:hAnsi="Calibri" w:cs="Calibri"/>
          <w:i/>
          <w:szCs w:val="20"/>
        </w:rPr>
        <w:t xml:space="preserve">surface and </w:t>
      </w:r>
      <w:r w:rsidRPr="004542C8">
        <w:rPr>
          <w:rFonts w:ascii="Calibri" w:eastAsia="Calibri" w:hAnsi="Calibri" w:cs="Calibri"/>
          <w:i/>
          <w:szCs w:val="20"/>
        </w:rPr>
        <w:t>underground mining development and exploration drilling, cementation works and pre-cementation of shafts, as well as grout pack support systems.</w:t>
      </w:r>
    </w:p>
    <w:p w14:paraId="593649F0" w14:textId="77777777" w:rsidR="00976938" w:rsidRDefault="004542C8" w:rsidP="00976938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4542C8">
        <w:rPr>
          <w:rFonts w:ascii="Calibri" w:eastAsia="Calibri" w:hAnsi="Calibri" w:cs="Calibri"/>
          <w:i/>
          <w:szCs w:val="20"/>
        </w:rPr>
        <w:t>In 1956, multinational company RODIO started servicing southern Africa’s mining and c</w:t>
      </w:r>
      <w:r w:rsidR="00E22B67">
        <w:rPr>
          <w:rFonts w:ascii="Calibri" w:eastAsia="Calibri" w:hAnsi="Calibri" w:cs="Calibri"/>
          <w:i/>
          <w:szCs w:val="20"/>
        </w:rPr>
        <w:t>ivil engineering industries.</w:t>
      </w:r>
      <w:r w:rsidRPr="004542C8">
        <w:rPr>
          <w:rFonts w:ascii="Calibri" w:eastAsia="Calibri" w:hAnsi="Calibri" w:cs="Calibri"/>
          <w:i/>
          <w:szCs w:val="20"/>
        </w:rPr>
        <w:t xml:space="preserve"> RODIO created ROSOND to become RODIO/ROSOND, which established a niche presence in the market and introduced many original cementation techniques used for geotechnical purposes. These included high shear, high-speed mixing and equipment for the grouting of cement and the long-range pumping of cement slurries.</w:t>
      </w:r>
    </w:p>
    <w:p w14:paraId="12BF60BF" w14:textId="77777777" w:rsidR="00976938" w:rsidRPr="00976938" w:rsidRDefault="004542C8" w:rsidP="00976938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4542C8">
        <w:rPr>
          <w:rFonts w:ascii="Calibri" w:eastAsia="Calibri" w:hAnsi="Calibri" w:cs="Calibri"/>
          <w:i/>
          <w:szCs w:val="20"/>
        </w:rPr>
        <w:t xml:space="preserve"> In 1991, the international RODIO group was sold, becoming an independent company owned by Swiss-based GEOSOND Holdings. </w:t>
      </w:r>
      <w:r w:rsidR="00976938" w:rsidRPr="00976938">
        <w:t xml:space="preserve"> </w:t>
      </w:r>
      <w:r w:rsidR="00B361FF">
        <w:rPr>
          <w:rFonts w:ascii="Calibri" w:eastAsia="Calibri" w:hAnsi="Calibri" w:cs="Calibri"/>
          <w:i/>
          <w:szCs w:val="20"/>
        </w:rPr>
        <w:t>In 2011 R</w:t>
      </w:r>
      <w:r w:rsidR="000A0ECC">
        <w:rPr>
          <w:rFonts w:ascii="Calibri" w:eastAsia="Calibri" w:hAnsi="Calibri" w:cs="Calibri"/>
          <w:i/>
          <w:szCs w:val="20"/>
        </w:rPr>
        <w:t>OSOND</w:t>
      </w:r>
      <w:r w:rsidR="00B361FF">
        <w:rPr>
          <w:rFonts w:ascii="Calibri" w:eastAsia="Calibri" w:hAnsi="Calibri" w:cs="Calibri"/>
          <w:i/>
          <w:szCs w:val="20"/>
        </w:rPr>
        <w:t xml:space="preserve"> m</w:t>
      </w:r>
      <w:r w:rsidR="00976938" w:rsidRPr="00976938">
        <w:rPr>
          <w:rFonts w:ascii="Calibri" w:eastAsia="Calibri" w:hAnsi="Calibri" w:cs="Calibri"/>
          <w:i/>
          <w:szCs w:val="20"/>
        </w:rPr>
        <w:t>anagement b</w:t>
      </w:r>
      <w:r w:rsidR="00976938">
        <w:rPr>
          <w:rFonts w:ascii="Calibri" w:eastAsia="Calibri" w:hAnsi="Calibri" w:cs="Calibri"/>
          <w:i/>
          <w:szCs w:val="20"/>
        </w:rPr>
        <w:t xml:space="preserve">ought the South African operation from </w:t>
      </w:r>
      <w:r w:rsidR="00976938" w:rsidRPr="00976938">
        <w:rPr>
          <w:rFonts w:ascii="Calibri" w:eastAsia="Calibri" w:hAnsi="Calibri" w:cs="Calibri"/>
          <w:i/>
          <w:szCs w:val="20"/>
        </w:rPr>
        <w:t>Geosond</w:t>
      </w:r>
      <w:r w:rsidR="00976938">
        <w:rPr>
          <w:rFonts w:ascii="Calibri" w:eastAsia="Calibri" w:hAnsi="Calibri" w:cs="Calibri"/>
          <w:i/>
          <w:szCs w:val="20"/>
        </w:rPr>
        <w:t xml:space="preserve">, </w:t>
      </w:r>
      <w:r w:rsidR="00976938" w:rsidRPr="00976938">
        <w:rPr>
          <w:rFonts w:ascii="Calibri" w:eastAsia="Calibri" w:hAnsi="Calibri" w:cs="Calibri"/>
          <w:i/>
          <w:szCs w:val="20"/>
        </w:rPr>
        <w:t>whi</w:t>
      </w:r>
      <w:r w:rsidR="00DA5F4B">
        <w:rPr>
          <w:rFonts w:ascii="Calibri" w:eastAsia="Calibri" w:hAnsi="Calibri" w:cs="Calibri"/>
          <w:i/>
          <w:szCs w:val="20"/>
        </w:rPr>
        <w:t>ch included a 25</w:t>
      </w:r>
      <w:r w:rsidR="00C56441">
        <w:rPr>
          <w:rFonts w:ascii="Calibri" w:eastAsia="Calibri" w:hAnsi="Calibri" w:cs="Calibri"/>
          <w:i/>
          <w:szCs w:val="20"/>
        </w:rPr>
        <w:t xml:space="preserve"> </w:t>
      </w:r>
      <w:r w:rsidR="00DA5F4B">
        <w:rPr>
          <w:rFonts w:ascii="Calibri" w:eastAsia="Calibri" w:hAnsi="Calibri" w:cs="Calibri"/>
          <w:i/>
          <w:szCs w:val="20"/>
        </w:rPr>
        <w:t>+</w:t>
      </w:r>
      <w:r w:rsidR="00C56441">
        <w:rPr>
          <w:rFonts w:ascii="Calibri" w:eastAsia="Calibri" w:hAnsi="Calibri" w:cs="Calibri"/>
          <w:i/>
          <w:szCs w:val="20"/>
        </w:rPr>
        <w:t>1%</w:t>
      </w:r>
      <w:r w:rsidR="00E22B67">
        <w:rPr>
          <w:rFonts w:ascii="Calibri" w:eastAsia="Calibri" w:hAnsi="Calibri" w:cs="Calibri"/>
          <w:i/>
          <w:szCs w:val="20"/>
        </w:rPr>
        <w:t xml:space="preserve"> empowerment </w:t>
      </w:r>
      <w:r w:rsidR="00976938" w:rsidRPr="00976938">
        <w:rPr>
          <w:rFonts w:ascii="Calibri" w:eastAsia="Calibri" w:hAnsi="Calibri" w:cs="Calibri"/>
          <w:i/>
          <w:szCs w:val="20"/>
        </w:rPr>
        <w:t>deal.</w:t>
      </w:r>
    </w:p>
    <w:p w14:paraId="52EF40B9" w14:textId="77777777" w:rsidR="004542C8" w:rsidRDefault="00976938" w:rsidP="00976938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976938">
        <w:rPr>
          <w:rFonts w:ascii="Calibri" w:eastAsia="Calibri" w:hAnsi="Calibri" w:cs="Calibri"/>
          <w:i/>
          <w:szCs w:val="20"/>
        </w:rPr>
        <w:t xml:space="preserve">In 2014 the </w:t>
      </w:r>
      <w:r w:rsidR="000A0ECC">
        <w:rPr>
          <w:rFonts w:ascii="Calibri" w:eastAsia="Calibri" w:hAnsi="Calibri" w:cs="Calibri"/>
          <w:i/>
          <w:szCs w:val="20"/>
        </w:rPr>
        <w:t>ROSOND</w:t>
      </w:r>
      <w:r w:rsidRPr="00976938">
        <w:rPr>
          <w:rFonts w:ascii="Calibri" w:eastAsia="Calibri" w:hAnsi="Calibri" w:cs="Calibri"/>
          <w:i/>
          <w:szCs w:val="20"/>
        </w:rPr>
        <w:t xml:space="preserve"> group expanded to Mozambique to service the mining and civil industries.</w:t>
      </w:r>
    </w:p>
    <w:p w14:paraId="3F92E208" w14:textId="77777777" w:rsidR="00E22B67" w:rsidRPr="004542C8" w:rsidRDefault="000A0ECC" w:rsidP="00976938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>
        <w:rPr>
          <w:rFonts w:ascii="Calibri" w:eastAsia="Calibri" w:hAnsi="Calibri" w:cs="Calibri"/>
          <w:i/>
          <w:szCs w:val="20"/>
        </w:rPr>
        <w:t>ROSOND</w:t>
      </w:r>
      <w:r w:rsidR="00E22B67">
        <w:rPr>
          <w:rFonts w:ascii="Calibri" w:eastAsia="Calibri" w:hAnsi="Calibri" w:cs="Calibri"/>
          <w:i/>
          <w:szCs w:val="20"/>
        </w:rPr>
        <w:t xml:space="preserve"> has serviced most of South Africa’s </w:t>
      </w:r>
      <w:r w:rsidR="00CE6770">
        <w:rPr>
          <w:rFonts w:ascii="Calibri" w:eastAsia="Calibri" w:hAnsi="Calibri" w:cs="Calibri"/>
          <w:i/>
          <w:szCs w:val="20"/>
        </w:rPr>
        <w:t>blue chip</w:t>
      </w:r>
      <w:r w:rsidR="003C42FA">
        <w:rPr>
          <w:rFonts w:ascii="Calibri" w:eastAsia="Calibri" w:hAnsi="Calibri" w:cs="Calibri"/>
          <w:i/>
          <w:szCs w:val="20"/>
        </w:rPr>
        <w:t xml:space="preserve"> mining houses</w:t>
      </w:r>
      <w:r w:rsidR="00C27F33">
        <w:rPr>
          <w:rFonts w:ascii="Calibri" w:eastAsia="Calibri" w:hAnsi="Calibri" w:cs="Calibri"/>
          <w:i/>
          <w:szCs w:val="20"/>
        </w:rPr>
        <w:t>, expanding its operations over</w:t>
      </w:r>
      <w:r w:rsidR="00E22B67">
        <w:rPr>
          <w:rFonts w:ascii="Calibri" w:eastAsia="Calibri" w:hAnsi="Calibri" w:cs="Calibri"/>
          <w:i/>
          <w:szCs w:val="20"/>
        </w:rPr>
        <w:t xml:space="preserve"> several decades. </w:t>
      </w:r>
    </w:p>
    <w:p w14:paraId="00F62B2C" w14:textId="77777777" w:rsidR="004542C8" w:rsidRPr="004542C8" w:rsidRDefault="004542C8" w:rsidP="004542C8">
      <w:pPr>
        <w:spacing w:after="0" w:line="240" w:lineRule="auto"/>
        <w:jc w:val="both"/>
        <w:rPr>
          <w:rFonts w:ascii="Calibri" w:eastAsia="Calibri" w:hAnsi="Calibri" w:cs="Calibri"/>
          <w:i/>
        </w:rPr>
      </w:pPr>
    </w:p>
    <w:p w14:paraId="7EE2D76D" w14:textId="77777777" w:rsidR="004542C8" w:rsidRPr="004542C8" w:rsidRDefault="00812D5A" w:rsidP="004542C8">
      <w:pPr>
        <w:spacing w:after="0" w:line="360" w:lineRule="auto"/>
        <w:jc w:val="both"/>
        <w:rPr>
          <w:rFonts w:ascii="Calibri" w:eastAsia="Calibri" w:hAnsi="Calibri" w:cs="Calibri"/>
          <w:i/>
        </w:rPr>
      </w:pPr>
      <w:hyperlink r:id="rId7" w:history="1">
        <w:r w:rsidR="004542C8" w:rsidRPr="004542C8">
          <w:rPr>
            <w:rFonts w:ascii="Calibri" w:eastAsia="Calibri" w:hAnsi="Calibri" w:cs="Calibri"/>
            <w:i/>
            <w:color w:val="0563C1"/>
            <w:u w:val="single"/>
          </w:rPr>
          <w:t>www.rosond.com</w:t>
        </w:r>
      </w:hyperlink>
    </w:p>
    <w:p w14:paraId="5F6F6363" w14:textId="77777777" w:rsidR="004542C8" w:rsidRPr="004542C8" w:rsidRDefault="004542C8" w:rsidP="004542C8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4542C8">
        <w:rPr>
          <w:rFonts w:ascii="Calibri" w:eastAsia="Calibri" w:hAnsi="Calibri" w:cs="Calibri"/>
          <w:i/>
        </w:rPr>
        <w:t>Issued on behalf of ROSOND by Stone Soup Public Relations</w:t>
      </w:r>
    </w:p>
    <w:p w14:paraId="4F44BCD5" w14:textId="77777777" w:rsidR="004542C8" w:rsidRPr="004542C8" w:rsidRDefault="004542C8" w:rsidP="004542C8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4542C8">
        <w:rPr>
          <w:rFonts w:ascii="Calibri" w:eastAsia="Calibri" w:hAnsi="Calibri" w:cs="Calibri"/>
          <w:i/>
        </w:rPr>
        <w:t>For further information, please contact Natalie Watermeyer</w:t>
      </w:r>
    </w:p>
    <w:p w14:paraId="1B0D187D" w14:textId="77777777" w:rsidR="004542C8" w:rsidRPr="004542C8" w:rsidRDefault="004542C8" w:rsidP="004542C8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4542C8">
        <w:rPr>
          <w:rFonts w:ascii="Calibri" w:eastAsia="Calibri" w:hAnsi="Calibri" w:cs="Calibri"/>
          <w:i/>
        </w:rPr>
        <w:t>natalie@stonesoup.co.za, 084 741 0515</w:t>
      </w:r>
    </w:p>
    <w:p w14:paraId="60713678" w14:textId="77777777" w:rsidR="00867368" w:rsidRDefault="00867368"/>
    <w:p w14:paraId="7243893C" w14:textId="77777777" w:rsidR="00490D94" w:rsidRDefault="00490D94"/>
    <w:p w14:paraId="23F4B55D" w14:textId="77777777" w:rsidR="00490D94" w:rsidRDefault="00490D94"/>
    <w:p w14:paraId="7DDE8048" w14:textId="77777777" w:rsidR="00661AF8" w:rsidRDefault="00661AF8"/>
    <w:p w14:paraId="5BEC3FA4" w14:textId="77777777" w:rsidR="00661AF8" w:rsidRDefault="00661AF8"/>
    <w:p w14:paraId="11526F97" w14:textId="77777777" w:rsidR="00D10349" w:rsidRDefault="00D10349"/>
    <w:p w14:paraId="228FB4BF" w14:textId="77777777" w:rsidR="00A70245" w:rsidRDefault="00A70245"/>
    <w:p w14:paraId="7E15C266" w14:textId="77777777" w:rsidR="00B13C12" w:rsidRDefault="00B13C12"/>
    <w:sectPr w:rsidR="00B13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166"/>
    <w:rsid w:val="000A0ECC"/>
    <w:rsid w:val="000D6EFF"/>
    <w:rsid w:val="000E39F6"/>
    <w:rsid w:val="000F6CDA"/>
    <w:rsid w:val="00185901"/>
    <w:rsid w:val="001F1960"/>
    <w:rsid w:val="002258F7"/>
    <w:rsid w:val="00230123"/>
    <w:rsid w:val="00247974"/>
    <w:rsid w:val="00262A4C"/>
    <w:rsid w:val="00281430"/>
    <w:rsid w:val="00296D6B"/>
    <w:rsid w:val="002D391F"/>
    <w:rsid w:val="002F102C"/>
    <w:rsid w:val="002F2F16"/>
    <w:rsid w:val="00391413"/>
    <w:rsid w:val="003A1BB0"/>
    <w:rsid w:val="003C42FA"/>
    <w:rsid w:val="003D4AF9"/>
    <w:rsid w:val="00407E46"/>
    <w:rsid w:val="00416B82"/>
    <w:rsid w:val="00420986"/>
    <w:rsid w:val="00432980"/>
    <w:rsid w:val="004475A8"/>
    <w:rsid w:val="00451119"/>
    <w:rsid w:val="004542C8"/>
    <w:rsid w:val="00480F98"/>
    <w:rsid w:val="0048200E"/>
    <w:rsid w:val="00490D94"/>
    <w:rsid w:val="004A274D"/>
    <w:rsid w:val="004B5080"/>
    <w:rsid w:val="004D5793"/>
    <w:rsid w:val="004F7705"/>
    <w:rsid w:val="004F78CB"/>
    <w:rsid w:val="00554748"/>
    <w:rsid w:val="00562080"/>
    <w:rsid w:val="00576FDD"/>
    <w:rsid w:val="005C4DA7"/>
    <w:rsid w:val="005C672D"/>
    <w:rsid w:val="005D145F"/>
    <w:rsid w:val="005D17D0"/>
    <w:rsid w:val="005E144D"/>
    <w:rsid w:val="005E439E"/>
    <w:rsid w:val="006547BB"/>
    <w:rsid w:val="0066110B"/>
    <w:rsid w:val="00661AF8"/>
    <w:rsid w:val="006A2C83"/>
    <w:rsid w:val="006E5A21"/>
    <w:rsid w:val="00727E1C"/>
    <w:rsid w:val="0076681D"/>
    <w:rsid w:val="007A30D5"/>
    <w:rsid w:val="007A46C0"/>
    <w:rsid w:val="007F2161"/>
    <w:rsid w:val="00803A47"/>
    <w:rsid w:val="00812899"/>
    <w:rsid w:val="00812D5A"/>
    <w:rsid w:val="00860F24"/>
    <w:rsid w:val="00867368"/>
    <w:rsid w:val="00897BE4"/>
    <w:rsid w:val="008A2FD0"/>
    <w:rsid w:val="008A663B"/>
    <w:rsid w:val="008C6C01"/>
    <w:rsid w:val="008F1E03"/>
    <w:rsid w:val="00906166"/>
    <w:rsid w:val="00911885"/>
    <w:rsid w:val="0091655B"/>
    <w:rsid w:val="00920925"/>
    <w:rsid w:val="00931732"/>
    <w:rsid w:val="00944321"/>
    <w:rsid w:val="00963BA1"/>
    <w:rsid w:val="00976938"/>
    <w:rsid w:val="009D1237"/>
    <w:rsid w:val="009E0564"/>
    <w:rsid w:val="009F3189"/>
    <w:rsid w:val="00A02E62"/>
    <w:rsid w:val="00A52BA9"/>
    <w:rsid w:val="00A70245"/>
    <w:rsid w:val="00A74223"/>
    <w:rsid w:val="00A76696"/>
    <w:rsid w:val="00AC1E58"/>
    <w:rsid w:val="00B13C12"/>
    <w:rsid w:val="00B361FF"/>
    <w:rsid w:val="00B45E6E"/>
    <w:rsid w:val="00B75771"/>
    <w:rsid w:val="00C012F9"/>
    <w:rsid w:val="00C0155E"/>
    <w:rsid w:val="00C27F33"/>
    <w:rsid w:val="00C35E69"/>
    <w:rsid w:val="00C4268F"/>
    <w:rsid w:val="00C4292A"/>
    <w:rsid w:val="00C46764"/>
    <w:rsid w:val="00C47F3B"/>
    <w:rsid w:val="00C552CD"/>
    <w:rsid w:val="00C5542F"/>
    <w:rsid w:val="00C56441"/>
    <w:rsid w:val="00C7373A"/>
    <w:rsid w:val="00CA7542"/>
    <w:rsid w:val="00CB5BB0"/>
    <w:rsid w:val="00CD33EB"/>
    <w:rsid w:val="00CE60CF"/>
    <w:rsid w:val="00CE6770"/>
    <w:rsid w:val="00D01FFA"/>
    <w:rsid w:val="00D10349"/>
    <w:rsid w:val="00D315D4"/>
    <w:rsid w:val="00D35206"/>
    <w:rsid w:val="00D37F24"/>
    <w:rsid w:val="00D92954"/>
    <w:rsid w:val="00D96444"/>
    <w:rsid w:val="00DA0822"/>
    <w:rsid w:val="00DA5F4B"/>
    <w:rsid w:val="00DF3FD2"/>
    <w:rsid w:val="00E22B67"/>
    <w:rsid w:val="00E45A5A"/>
    <w:rsid w:val="00EB1C4C"/>
    <w:rsid w:val="00ED17A3"/>
    <w:rsid w:val="00ED6AF8"/>
    <w:rsid w:val="00F126C7"/>
    <w:rsid w:val="00F15845"/>
    <w:rsid w:val="00F32CAD"/>
    <w:rsid w:val="00F46E77"/>
    <w:rsid w:val="00F662E0"/>
    <w:rsid w:val="00F8222C"/>
    <w:rsid w:val="00F90D09"/>
    <w:rsid w:val="00FB1A07"/>
    <w:rsid w:val="00FC2B3B"/>
    <w:rsid w:val="00FE767C"/>
    <w:rsid w:val="00FF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13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258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58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58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58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58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5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8F7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B757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microsoft.com/office/2007/relationships/hdphoto" Target="media/hdphoto1.wdp"/><Relationship Id="rId7" Type="http://schemas.openxmlformats.org/officeDocument/2006/relationships/hyperlink" Target="http://www.rosond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02155-2DE8-4546-8EF8-D71492F3A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 Soup</dc:creator>
  <cp:lastModifiedBy>Priscilla Moroke</cp:lastModifiedBy>
  <cp:revision>2</cp:revision>
  <dcterms:created xsi:type="dcterms:W3CDTF">2017-03-17T06:12:00Z</dcterms:created>
  <dcterms:modified xsi:type="dcterms:W3CDTF">2017-03-17T06:12:00Z</dcterms:modified>
</cp:coreProperties>
</file>