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6128D6" w14:textId="77777777" w:rsidR="003836AC" w:rsidRPr="003836AC" w:rsidRDefault="003836AC" w:rsidP="009C3A34">
      <w:pPr>
        <w:rPr>
          <w:i/>
        </w:rPr>
      </w:pPr>
      <w:bookmarkStart w:id="0" w:name="_GoBack"/>
      <w:bookmarkEnd w:id="0"/>
      <w:r w:rsidRPr="003836AC">
        <w:rPr>
          <w:i/>
        </w:rPr>
        <w:t>Press release from Jan de Beer, cell 082 456 3677:</w:t>
      </w:r>
    </w:p>
    <w:p w14:paraId="2B6880D8" w14:textId="77777777" w:rsidR="003836AC" w:rsidRPr="001134A0" w:rsidRDefault="00AA0DE1" w:rsidP="009C3A34">
      <w:pPr>
        <w:rPr>
          <w:color w:val="FF0000"/>
          <w:sz w:val="24"/>
          <w:szCs w:val="24"/>
        </w:rPr>
      </w:pPr>
      <w:r>
        <w:rPr>
          <w:sz w:val="40"/>
          <w:szCs w:val="40"/>
        </w:rPr>
        <w:t xml:space="preserve">NEW AFFORDABLE </w:t>
      </w:r>
      <w:r w:rsidR="00C824EA">
        <w:rPr>
          <w:sz w:val="40"/>
          <w:szCs w:val="40"/>
        </w:rPr>
        <w:t xml:space="preserve">INTERFACE </w:t>
      </w:r>
      <w:r w:rsidR="00F73E3E">
        <w:rPr>
          <w:sz w:val="40"/>
          <w:szCs w:val="40"/>
        </w:rPr>
        <w:t xml:space="preserve">FLOORING </w:t>
      </w:r>
      <w:r w:rsidR="00C824EA">
        <w:rPr>
          <w:sz w:val="40"/>
          <w:szCs w:val="40"/>
        </w:rPr>
        <w:t>RANGE</w:t>
      </w:r>
      <w:r w:rsidR="003836AC" w:rsidRPr="003836AC">
        <w:rPr>
          <w:sz w:val="40"/>
          <w:szCs w:val="40"/>
        </w:rPr>
        <w:t xml:space="preserve"> </w:t>
      </w:r>
      <w:r w:rsidR="00F73E3E">
        <w:rPr>
          <w:sz w:val="40"/>
          <w:szCs w:val="40"/>
        </w:rPr>
        <w:t xml:space="preserve">NOW AVAILABLE LOCALLY FROM KBAC </w:t>
      </w:r>
    </w:p>
    <w:p w14:paraId="6323B5E9" w14:textId="77777777" w:rsidR="00AA0DE1" w:rsidRDefault="009C3A34" w:rsidP="009C3A34">
      <w:r>
        <w:t xml:space="preserve">KBAC Flooring, sole South African distributor of </w:t>
      </w:r>
      <w:r w:rsidR="00B701E5">
        <w:t xml:space="preserve">the world’s leading </w:t>
      </w:r>
      <w:r>
        <w:t xml:space="preserve">modular flooring manufacturer, Interface, has </w:t>
      </w:r>
      <w:r w:rsidR="00B701E5">
        <w:t xml:space="preserve">locally </w:t>
      </w:r>
      <w:r>
        <w:t>launched the new </w:t>
      </w:r>
      <w:r w:rsidR="00C824EA">
        <w:t>Interface</w:t>
      </w:r>
      <w:r w:rsidR="00F73E3E">
        <w:t xml:space="preserve"> Employ Loop and Lines ranges</w:t>
      </w:r>
      <w:r w:rsidR="00C824EA">
        <w:t xml:space="preserve"> </w:t>
      </w:r>
      <w:r w:rsidR="00F73E3E">
        <w:t xml:space="preserve">which have </w:t>
      </w:r>
      <w:r w:rsidR="00F11A53">
        <w:t xml:space="preserve">been hailed overseas for their </w:t>
      </w:r>
      <w:r w:rsidR="00B701E5">
        <w:t xml:space="preserve">unlimited </w:t>
      </w:r>
      <w:r>
        <w:t xml:space="preserve">creative design options </w:t>
      </w:r>
      <w:r w:rsidR="00B701E5">
        <w:t>in commercial installation</w:t>
      </w:r>
      <w:r w:rsidR="00F11A53">
        <w:t>s</w:t>
      </w:r>
      <w:r w:rsidR="00B701E5">
        <w:t xml:space="preserve">.  </w:t>
      </w:r>
    </w:p>
    <w:p w14:paraId="6C068482" w14:textId="77777777" w:rsidR="009C3A34" w:rsidRPr="00233D9C" w:rsidRDefault="009C3A34" w:rsidP="009C3A34">
      <w:pPr>
        <w:rPr>
          <w:color w:val="FF0000"/>
        </w:rPr>
      </w:pPr>
      <w:r>
        <w:t>Lesley Fidrmuc, Interface C</w:t>
      </w:r>
      <w:r w:rsidR="00C824EA">
        <w:t xml:space="preserve">onsultant at KBAC, says the </w:t>
      </w:r>
      <w:r w:rsidR="00233D9C">
        <w:t xml:space="preserve">two new Employ </w:t>
      </w:r>
      <w:r w:rsidR="00F73E3E">
        <w:t>styles</w:t>
      </w:r>
      <w:r w:rsidR="00233D9C" w:rsidRPr="00233D9C">
        <w:rPr>
          <w:color w:val="FF0000"/>
        </w:rPr>
        <w:t xml:space="preserve"> </w:t>
      </w:r>
      <w:r w:rsidR="00233D9C">
        <w:t>work in unison to offer</w:t>
      </w:r>
      <w:r w:rsidR="00233D9C">
        <w:rPr>
          <w:color w:val="FF0000"/>
        </w:rPr>
        <w:t xml:space="preserve"> </w:t>
      </w:r>
      <w:r w:rsidR="00F11A53">
        <w:t xml:space="preserve">exceptional </w:t>
      </w:r>
      <w:r>
        <w:t xml:space="preserve">flexibility </w:t>
      </w:r>
      <w:r w:rsidR="00F11A53">
        <w:t xml:space="preserve">and affordability </w:t>
      </w:r>
      <w:r>
        <w:t xml:space="preserve">for commercial </w:t>
      </w:r>
      <w:r w:rsidR="00F11A53">
        <w:t>flooring.</w:t>
      </w:r>
    </w:p>
    <w:p w14:paraId="51165966" w14:textId="77777777" w:rsidR="009C3A34" w:rsidRDefault="009C3A34" w:rsidP="009C3A34">
      <w:r>
        <w:t xml:space="preserve">“Employ has two coordinating designs and a range of neutral and bright colours. The design team at Interface </w:t>
      </w:r>
      <w:r w:rsidR="003836AC">
        <w:t xml:space="preserve">extracted and </w:t>
      </w:r>
      <w:r>
        <w:t xml:space="preserve">analysed current and projected future interior design trends to </w:t>
      </w:r>
      <w:r w:rsidR="00B701E5">
        <w:t>develop</w:t>
      </w:r>
      <w:r>
        <w:t xml:space="preserve"> the new product ranges </w:t>
      </w:r>
      <w:r w:rsidR="00B701E5">
        <w:t>which feature</w:t>
      </w:r>
      <w:r>
        <w:t xml:space="preserve"> a</w:t>
      </w:r>
      <w:r w:rsidR="00B701E5">
        <w:t xml:space="preserve">n innovative </w:t>
      </w:r>
      <w:r>
        <w:t>variation of colou</w:t>
      </w:r>
      <w:r w:rsidR="00B701E5">
        <w:t>rs</w:t>
      </w:r>
      <w:r>
        <w:t xml:space="preserve">, transitions, organic and graphic lines,” Lesley states. </w:t>
      </w:r>
    </w:p>
    <w:p w14:paraId="617086BA" w14:textId="77777777" w:rsidR="009C3A34" w:rsidRDefault="009C3A34" w:rsidP="009C3A34">
      <w:r>
        <w:t xml:space="preserve">Available in </w:t>
      </w:r>
      <w:r w:rsidR="00AA0DE1">
        <w:t>50cm x 50cm</w:t>
      </w:r>
      <w:r w:rsidR="00F73E3E">
        <w:t xml:space="preserve"> tiles, </w:t>
      </w:r>
      <w:r>
        <w:t>the Loop and Lines ranges are easy to mix</w:t>
      </w:r>
      <w:r w:rsidR="00F11A53">
        <w:t>-a</w:t>
      </w:r>
      <w:r>
        <w:t>nd</w:t>
      </w:r>
      <w:r w:rsidR="00F11A53">
        <w:t>-</w:t>
      </w:r>
      <w:r>
        <w:t xml:space="preserve">match to create </w:t>
      </w:r>
      <w:r w:rsidR="00F11A53">
        <w:t xml:space="preserve">attractive flooring </w:t>
      </w:r>
      <w:r>
        <w:t xml:space="preserve">solution. The collection is also available for quick delivery </w:t>
      </w:r>
      <w:r w:rsidR="00F11A53">
        <w:t xml:space="preserve">which is ideal </w:t>
      </w:r>
      <w:r>
        <w:t>for projects with short deadlines.</w:t>
      </w:r>
      <w:r w:rsidR="00AA0DE1">
        <w:t xml:space="preserve"> KBAC </w:t>
      </w:r>
      <w:r w:rsidR="00F73E3E">
        <w:t>will be stocking a selected range of the most popular colours.</w:t>
      </w:r>
      <w:r w:rsidR="00AA0DE1">
        <w:t xml:space="preserve"> </w:t>
      </w:r>
    </w:p>
    <w:p w14:paraId="34ED8442" w14:textId="77777777" w:rsidR="00F11A53" w:rsidRDefault="00B701E5" w:rsidP="009C3A34">
      <w:r>
        <w:t xml:space="preserve">Employ Loop </w:t>
      </w:r>
      <w:r w:rsidR="009C3A34">
        <w:t xml:space="preserve">has a level surface and offers exceptional wall-to-wall </w:t>
      </w:r>
      <w:r w:rsidR="00F11A53">
        <w:t xml:space="preserve">possibilities </w:t>
      </w:r>
      <w:r w:rsidR="009C3A34">
        <w:t>with a mixture of neutral grey and brown shades</w:t>
      </w:r>
      <w:r>
        <w:t xml:space="preserve"> as well as </w:t>
      </w:r>
      <w:r w:rsidR="009C3A34">
        <w:t>bright</w:t>
      </w:r>
      <w:r w:rsidR="00F11A53">
        <w:t>er</w:t>
      </w:r>
      <w:r w:rsidR="009C3A34">
        <w:t xml:space="preserve"> colours</w:t>
      </w:r>
      <w:r w:rsidR="00F11A53">
        <w:t xml:space="preserve"> providing </w:t>
      </w:r>
      <w:r w:rsidR="003836AC">
        <w:t xml:space="preserve">striking </w:t>
      </w:r>
      <w:r w:rsidR="00F11A53">
        <w:t xml:space="preserve">transition between bright, bold and neutral colours. </w:t>
      </w:r>
    </w:p>
    <w:p w14:paraId="16F7A707" w14:textId="77777777" w:rsidR="00F11A53" w:rsidRDefault="009C3A34" w:rsidP="009C3A34">
      <w:pPr>
        <w:rPr>
          <w:rFonts w:ascii="Helvetica" w:hAnsi="Helvetica" w:cs="Helvetica"/>
          <w:color w:val="A6A197"/>
          <w:shd w:val="clear" w:color="auto" w:fill="FFFFFF"/>
        </w:rPr>
      </w:pPr>
      <w:r>
        <w:t>Employ Lines</w:t>
      </w:r>
      <w:r w:rsidR="00700E98">
        <w:t xml:space="preserve"> </w:t>
      </w:r>
      <w:r w:rsidR="00700E98" w:rsidRPr="00700E98">
        <w:t>has</w:t>
      </w:r>
      <w:r w:rsidRPr="00700E98">
        <w:rPr>
          <w:color w:val="FF0000"/>
        </w:rPr>
        <w:t xml:space="preserve"> </w:t>
      </w:r>
      <w:r>
        <w:t>a strong linear pattern, suitable for non-directional or monolithic installation</w:t>
      </w:r>
      <w:r w:rsidR="00F11A53">
        <w:t>s</w:t>
      </w:r>
      <w:r>
        <w:t xml:space="preserve">. </w:t>
      </w:r>
      <w:r w:rsidR="00B701E5">
        <w:t xml:space="preserve"> </w:t>
      </w:r>
      <w:r w:rsidR="003836AC">
        <w:t xml:space="preserve">“This </w:t>
      </w:r>
      <w:r>
        <w:t xml:space="preserve">non-directional </w:t>
      </w:r>
      <w:r w:rsidR="003836AC">
        <w:t xml:space="preserve">feature </w:t>
      </w:r>
      <w:r>
        <w:t>limits installation waste to just 1</w:t>
      </w:r>
      <w:r w:rsidR="003836AC">
        <w:t xml:space="preserve"> or</w:t>
      </w:r>
      <w:r>
        <w:t xml:space="preserve"> 2%. The Inter</w:t>
      </w:r>
      <w:r w:rsidR="00233D9C">
        <w:t xml:space="preserve">face carbon offsetting </w:t>
      </w:r>
      <w:r w:rsidR="00F73E3E">
        <w:t>initiative,</w:t>
      </w:r>
      <w:r>
        <w:t xml:space="preserve"> Cool Carpet, </w:t>
      </w:r>
      <w:r w:rsidR="003836AC">
        <w:t xml:space="preserve">incorporates </w:t>
      </w:r>
      <w:r>
        <w:t>th</w:t>
      </w:r>
      <w:r w:rsidR="003836AC">
        <w:t>e</w:t>
      </w:r>
      <w:r>
        <w:t xml:space="preserve"> </w:t>
      </w:r>
      <w:r w:rsidR="003836AC">
        <w:t>two new ranges</w:t>
      </w:r>
      <w:r>
        <w:t>.</w:t>
      </w:r>
      <w:r w:rsidR="00F11A53">
        <w:t xml:space="preserve"> In terms of th</w:t>
      </w:r>
      <w:r w:rsidR="003836AC">
        <w:t>e Cool Carpet</w:t>
      </w:r>
      <w:r w:rsidR="00F11A53">
        <w:t xml:space="preserve"> environmental programme, Interface calculates Greenhouse Gas (GHG) emission</w:t>
      </w:r>
      <w:r w:rsidR="003836AC">
        <w:t>s</w:t>
      </w:r>
      <w:r w:rsidR="00F11A53">
        <w:t xml:space="preserve"> for the entire lifecycle of the company’s products and </w:t>
      </w:r>
      <w:r w:rsidR="003836AC">
        <w:t xml:space="preserve">then </w:t>
      </w:r>
      <w:r w:rsidR="00F11A53">
        <w:t>invest</w:t>
      </w:r>
      <w:r w:rsidR="003836AC">
        <w:t>s</w:t>
      </w:r>
      <w:r w:rsidR="00F11A53">
        <w:t xml:space="preserve"> in verified emission reduction projects to offset the harmful emissions</w:t>
      </w:r>
      <w:r w:rsidR="003836AC">
        <w:t>,” Lesley explains</w:t>
      </w:r>
      <w:r w:rsidR="00F11A53">
        <w:t>.</w:t>
      </w:r>
      <w:r w:rsidR="00F11A53" w:rsidRPr="00F11A53">
        <w:rPr>
          <w:rFonts w:ascii="Helvetica" w:hAnsi="Helvetica" w:cs="Helvetica"/>
          <w:color w:val="A6A197"/>
          <w:shd w:val="clear" w:color="auto" w:fill="FFFFFF"/>
        </w:rPr>
        <w:t xml:space="preserve"> </w:t>
      </w:r>
    </w:p>
    <w:p w14:paraId="35CF8339" w14:textId="77777777" w:rsidR="009C3A34" w:rsidRDefault="003836AC" w:rsidP="009C3A34">
      <w:r>
        <w:t xml:space="preserve">Furthermore, </w:t>
      </w:r>
      <w:r w:rsidR="00B701E5">
        <w:t>i</w:t>
      </w:r>
      <w:r w:rsidR="009C3A34">
        <w:t xml:space="preserve">n line with Interface’s Mission Zero pledge to have zero negative impact on the environment by 2020, Employ Loop and Employ Lines ranges are made with 47% recycled content and 100% renewable energy. “These credentials make it the most sustainable carpet tile offering currently on the market today,” </w:t>
      </w:r>
      <w:r w:rsidR="00B701E5">
        <w:t>she</w:t>
      </w:r>
      <w:r w:rsidR="009C3A34">
        <w:t xml:space="preserve"> adds.</w:t>
      </w:r>
    </w:p>
    <w:p w14:paraId="74E9E6B7" w14:textId="77777777" w:rsidR="009C3A34" w:rsidRDefault="009C3A34" w:rsidP="009C3A34">
      <w:r>
        <w:t xml:space="preserve">Speaking at the European launch of </w:t>
      </w:r>
      <w:r w:rsidR="003836AC">
        <w:t xml:space="preserve">the </w:t>
      </w:r>
      <w:r>
        <w:t>Employ Loop and Employ Lines</w:t>
      </w:r>
      <w:r w:rsidR="003836AC">
        <w:t xml:space="preserve"> recently</w:t>
      </w:r>
      <w:r>
        <w:t xml:space="preserve">, Mandy Leeming, Design and Development Manager for Interface </w:t>
      </w:r>
      <w:r w:rsidR="003836AC">
        <w:t>Europe, Middle East and Africa (</w:t>
      </w:r>
      <w:r>
        <w:t>EMEA</w:t>
      </w:r>
      <w:r w:rsidR="003836AC">
        <w:t>)</w:t>
      </w:r>
      <w:r>
        <w:t>, said:</w:t>
      </w:r>
    </w:p>
    <w:p w14:paraId="4C44DF7C" w14:textId="77777777" w:rsidR="003836AC" w:rsidRDefault="009C3A34" w:rsidP="00AA0DE1">
      <w:r>
        <w:t>“</w:t>
      </w:r>
      <w:r w:rsidR="003836AC">
        <w:t xml:space="preserve">Designers and property owners today increasingly seek </w:t>
      </w:r>
      <w:r>
        <w:t xml:space="preserve">versatile, flexible design and colour options at an affordable price. The Employ Loop and Employ Lines ranges deliver on both counts. The variation of colour and pattern combinations ensures that commercial buildings can be unique and aesthetically pleasing, while keeping cost </w:t>
      </w:r>
      <w:r w:rsidR="003836AC">
        <w:t>to</w:t>
      </w:r>
      <w:r w:rsidR="00AA0DE1">
        <w:t xml:space="preserve"> a minimum.”</w:t>
      </w:r>
      <w:r w:rsidR="00700E98">
        <w:t xml:space="preserve"> </w:t>
      </w:r>
    </w:p>
    <w:p w14:paraId="093E6C32" w14:textId="77777777" w:rsidR="003836AC" w:rsidRDefault="003836AC" w:rsidP="009C3A34">
      <w:r>
        <w:t xml:space="preserve">Ends </w:t>
      </w:r>
    </w:p>
    <w:p w14:paraId="3AC96CF7" w14:textId="77777777" w:rsidR="003C6CB7" w:rsidRDefault="003C6CB7" w:rsidP="009C3A34"/>
    <w:p w14:paraId="5C661F6A" w14:textId="77777777" w:rsidR="003C6CB7" w:rsidRPr="003C6CB7" w:rsidRDefault="003C6CB7" w:rsidP="009C3A34">
      <w:pPr>
        <w:rPr>
          <w:b/>
        </w:rPr>
      </w:pPr>
      <w:r w:rsidRPr="003C6CB7">
        <w:rPr>
          <w:b/>
        </w:rPr>
        <w:lastRenderedPageBreak/>
        <w:t>Caption:</w:t>
      </w:r>
    </w:p>
    <w:p w14:paraId="54CFFD9F" w14:textId="77777777" w:rsidR="003C6CB7" w:rsidRPr="003C6CB7" w:rsidRDefault="003C6CB7" w:rsidP="009C3A34">
      <w:pPr>
        <w:rPr>
          <w:b/>
        </w:rPr>
      </w:pPr>
      <w:r w:rsidRPr="003C6CB7">
        <w:rPr>
          <w:b/>
        </w:rPr>
        <w:t>KBAC Flooring has locally launched the new Interface</w:t>
      </w:r>
      <w:r w:rsidR="00C62F4F">
        <w:rPr>
          <w:b/>
        </w:rPr>
        <w:t xml:space="preserve"> </w:t>
      </w:r>
      <w:r w:rsidRPr="003C6CB7">
        <w:rPr>
          <w:b/>
        </w:rPr>
        <w:t xml:space="preserve">Employ </w:t>
      </w:r>
      <w:r w:rsidR="00C62F4F">
        <w:rPr>
          <w:b/>
        </w:rPr>
        <w:t xml:space="preserve">Loop and Employ Lines </w:t>
      </w:r>
      <w:r w:rsidRPr="003C6CB7">
        <w:rPr>
          <w:b/>
        </w:rPr>
        <w:t>ranges of sustainable carpet tiles.</w:t>
      </w:r>
      <w:r w:rsidR="00C62F4F">
        <w:rPr>
          <w:b/>
        </w:rPr>
        <w:t xml:space="preserve"> Pictured are Employ Loop “Kiwi Jet” (green) and Employ Lines “Formation” (grey) installations.</w:t>
      </w:r>
    </w:p>
    <w:p w14:paraId="4A41ADFA" w14:textId="77777777" w:rsidR="003C6CB7" w:rsidRPr="003C6CB7" w:rsidRDefault="003C6CB7" w:rsidP="009C3A34">
      <w:pPr>
        <w:rPr>
          <w:b/>
        </w:rPr>
      </w:pPr>
      <w:r w:rsidRPr="003C6CB7">
        <w:rPr>
          <w:b/>
        </w:rPr>
        <w:t>Ends</w:t>
      </w:r>
    </w:p>
    <w:p w14:paraId="54BC3B44" w14:textId="77777777" w:rsidR="003C6CB7" w:rsidRDefault="003C6CB7" w:rsidP="009C3A34"/>
    <w:p w14:paraId="543A8BAD" w14:textId="77777777" w:rsidR="003C6CB7" w:rsidRPr="003C6CB7" w:rsidRDefault="003C6CB7" w:rsidP="009C3A34">
      <w:pPr>
        <w:rPr>
          <w:i/>
        </w:rPr>
      </w:pPr>
      <w:r w:rsidRPr="003C6CB7">
        <w:rPr>
          <w:i/>
        </w:rPr>
        <w:t>Issued for KBAC, Johannesburg &amp; CT/ Further info: Neil Duncan 011 608 4270 or Shirley Milne 021 462 5027/ www.kbacflooring.co.za</w:t>
      </w:r>
    </w:p>
    <w:sectPr w:rsidR="003C6CB7" w:rsidRPr="003C6C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0000000000000000000"/>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AD0ADB"/>
    <w:multiLevelType w:val="hybridMultilevel"/>
    <w:tmpl w:val="E4927096"/>
    <w:lvl w:ilvl="0" w:tplc="4288CA50">
      <w:numFmt w:val="bullet"/>
      <w:lvlText w:val=""/>
      <w:lvlJc w:val="left"/>
      <w:pPr>
        <w:ind w:left="720" w:hanging="360"/>
      </w:pPr>
      <w:rPr>
        <w:rFonts w:ascii="Symbol" w:eastAsiaTheme="minorHAnsi" w:hAnsi="Symbol" w:cstheme="minorBidi"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A34"/>
    <w:rsid w:val="001134A0"/>
    <w:rsid w:val="00152063"/>
    <w:rsid w:val="00233D9C"/>
    <w:rsid w:val="00245269"/>
    <w:rsid w:val="003836AC"/>
    <w:rsid w:val="003C6CB7"/>
    <w:rsid w:val="004F7CDF"/>
    <w:rsid w:val="00531EDB"/>
    <w:rsid w:val="00700E98"/>
    <w:rsid w:val="009C3A34"/>
    <w:rsid w:val="00AA0DE1"/>
    <w:rsid w:val="00B701E5"/>
    <w:rsid w:val="00C62F4F"/>
    <w:rsid w:val="00C824EA"/>
    <w:rsid w:val="00E4101C"/>
    <w:rsid w:val="00F11A53"/>
    <w:rsid w:val="00F73E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EB38D"/>
  <w15:chartTrackingRefBased/>
  <w15:docId w15:val="{B04C26CC-8E89-4150-B2C9-0FAD18D21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824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4EA"/>
    <w:rPr>
      <w:rFonts w:ascii="Segoe UI" w:hAnsi="Segoe UI" w:cs="Segoe UI"/>
      <w:sz w:val="18"/>
      <w:szCs w:val="18"/>
    </w:rPr>
  </w:style>
  <w:style w:type="paragraph" w:styleId="ListParagraph">
    <w:name w:val="List Paragraph"/>
    <w:basedOn w:val="Normal"/>
    <w:uiPriority w:val="34"/>
    <w:qFormat/>
    <w:rsid w:val="00700E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474</Words>
  <Characters>2704</Characters>
  <Application>Microsoft Macintosh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De Beer</dc:creator>
  <cp:keywords/>
  <dc:description/>
  <cp:lastModifiedBy>Priscilla Moroke</cp:lastModifiedBy>
  <cp:revision>2</cp:revision>
  <cp:lastPrinted>2017-02-17T08:16:00Z</cp:lastPrinted>
  <dcterms:created xsi:type="dcterms:W3CDTF">2017-02-27T08:14:00Z</dcterms:created>
  <dcterms:modified xsi:type="dcterms:W3CDTF">2017-02-27T08:14:00Z</dcterms:modified>
</cp:coreProperties>
</file>