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4BF42" w14:textId="77777777" w:rsidR="006E4D27" w:rsidRDefault="008051D9" w:rsidP="00A00138">
      <w:pPr>
        <w:widowControl/>
        <w:spacing w:line="276" w:lineRule="auto"/>
        <w:jc w:val="right"/>
        <w:rPr>
          <w:rFonts w:ascii="Datsun Regular" w:hAnsi="Datsun Regular"/>
          <w:noProof/>
          <w:sz w:val="20"/>
          <w:szCs w:val="20"/>
          <w:lang w:val="en-ZA" w:eastAsia="en-ZA"/>
        </w:rPr>
      </w:pPr>
      <w:r w:rsidRPr="00E33A48">
        <w:rPr>
          <w:rFonts w:ascii="Datsun Regular" w:hAnsi="Datsun Regular"/>
          <w:noProof/>
          <w:sz w:val="20"/>
          <w:szCs w:val="20"/>
          <w:highlight w:val="yellow"/>
          <w:lang w:eastAsia="en-US"/>
        </w:rPr>
        <w:drawing>
          <wp:anchor distT="0" distB="0" distL="114300" distR="114300" simplePos="0" relativeHeight="251656192" behindDoc="0" locked="0" layoutInCell="1" allowOverlap="1" wp14:anchorId="7C4A7F9F" wp14:editId="510F02A7">
            <wp:simplePos x="0" y="0"/>
            <wp:positionH relativeFrom="column">
              <wp:posOffset>-571500</wp:posOffset>
            </wp:positionH>
            <wp:positionV relativeFrom="paragraph">
              <wp:posOffset>-645160</wp:posOffset>
            </wp:positionV>
            <wp:extent cx="1028700" cy="568960"/>
            <wp:effectExtent l="0" t="0" r="0" b="2540"/>
            <wp:wrapNone/>
            <wp:docPr id="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568960"/>
                    </a:xfrm>
                    <a:prstGeom prst="rect">
                      <a:avLst/>
                    </a:prstGeom>
                    <a:noFill/>
                  </pic:spPr>
                </pic:pic>
              </a:graphicData>
            </a:graphic>
          </wp:anchor>
        </w:drawing>
      </w:r>
      <w:r w:rsidR="00FB5CC4" w:rsidRPr="00E33A48">
        <w:rPr>
          <w:rFonts w:ascii="Datsun Regular" w:hAnsi="Datsun Regular"/>
          <w:noProof/>
          <w:sz w:val="20"/>
          <w:szCs w:val="20"/>
          <w:highlight w:val="yellow"/>
          <w:lang w:eastAsia="en-US"/>
        </w:rPr>
        <mc:AlternateContent>
          <mc:Choice Requires="wps">
            <w:drawing>
              <wp:anchor distT="4294967293" distB="4294967293" distL="114300" distR="114300" simplePos="0" relativeHeight="251658240" behindDoc="0" locked="0" layoutInCell="1" allowOverlap="1" wp14:anchorId="47E59F4D" wp14:editId="4F1D369F">
                <wp:simplePos x="0" y="0"/>
                <wp:positionH relativeFrom="column">
                  <wp:posOffset>3883660</wp:posOffset>
                </wp:positionH>
                <wp:positionV relativeFrom="paragraph">
                  <wp:posOffset>-246323</wp:posOffset>
                </wp:positionV>
                <wp:extent cx="142875" cy="0"/>
                <wp:effectExtent l="0" t="19050" r="9525"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line">
                          <a:avLst/>
                        </a:prstGeom>
                        <a:noFill/>
                        <a:ln w="28575">
                          <a:solidFill>
                            <a:srgbClr val="CC092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C5ACB" id="Line 6"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5.8pt,-19.4pt" to="317.0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" strokecolor="#cc092f" strokeweight="2.25pt"/>
            </w:pict>
          </mc:Fallback>
        </mc:AlternateContent>
      </w:r>
      <w:r w:rsidR="00FB5CC4" w:rsidRPr="00E33A48">
        <w:rPr>
          <w:rFonts w:ascii="Datsun Regular" w:hAnsi="Datsun Regular"/>
          <w:noProof/>
          <w:sz w:val="20"/>
          <w:szCs w:val="20"/>
          <w:highlight w:val="yellow"/>
          <w:lang w:eastAsia="en-US"/>
        </w:rPr>
        <mc:AlternateContent>
          <mc:Choice Requires="wps">
            <w:drawing>
              <wp:anchor distT="4294967293" distB="4294967293" distL="114300" distR="114300" simplePos="0" relativeHeight="251657216" behindDoc="0" locked="0" layoutInCell="1" allowOverlap="1" wp14:anchorId="2EC54FF3" wp14:editId="6298DD1D">
                <wp:simplePos x="0" y="0"/>
                <wp:positionH relativeFrom="column">
                  <wp:posOffset>3738880</wp:posOffset>
                </wp:positionH>
                <wp:positionV relativeFrom="paragraph">
                  <wp:posOffset>-238760</wp:posOffset>
                </wp:positionV>
                <wp:extent cx="2743200" cy="0"/>
                <wp:effectExtent l="0" t="19050" r="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28575">
                          <a:solidFill>
                            <a:srgbClr val="00347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E37B3" id="Line 5"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4.4pt,-18.8pt" to="510.4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" strokecolor="#003479" strokeweight="2.25pt"/>
            </w:pict>
          </mc:Fallback>
        </mc:AlternateContent>
      </w:r>
      <w:r w:rsidR="001164FE">
        <w:rPr>
          <w:rFonts w:ascii="Datsun Regular" w:hAnsi="Datsun Regular"/>
          <w:noProof/>
          <w:sz w:val="20"/>
          <w:szCs w:val="20"/>
          <w:lang w:val="en-ZA" w:eastAsia="en-ZA"/>
        </w:rPr>
        <w:t>21</w:t>
      </w:r>
      <w:r w:rsidR="000E2431">
        <w:rPr>
          <w:rFonts w:ascii="Datsun Regular" w:hAnsi="Datsun Regular"/>
          <w:noProof/>
          <w:sz w:val="20"/>
          <w:szCs w:val="20"/>
          <w:lang w:val="en-ZA" w:eastAsia="en-ZA"/>
        </w:rPr>
        <w:t xml:space="preserve"> February</w:t>
      </w:r>
      <w:r w:rsidR="00C129E9">
        <w:rPr>
          <w:rFonts w:ascii="Datsun Regular" w:hAnsi="Datsun Regular"/>
          <w:noProof/>
          <w:sz w:val="20"/>
          <w:szCs w:val="20"/>
          <w:lang w:val="en-ZA" w:eastAsia="en-ZA"/>
        </w:rPr>
        <w:t xml:space="preserve"> 2017</w:t>
      </w:r>
    </w:p>
    <w:p w14:paraId="28F9FF40" w14:textId="77777777" w:rsidR="00A74E76" w:rsidRDefault="00A74E76" w:rsidP="00A00138">
      <w:pPr>
        <w:widowControl/>
        <w:spacing w:line="276" w:lineRule="auto"/>
        <w:jc w:val="right"/>
        <w:rPr>
          <w:rFonts w:ascii="Datsun Regular" w:eastAsia="MS PGothic" w:hAnsi="Datsun Regular" w:cs="MS PGothic"/>
          <w:kern w:val="0"/>
          <w:sz w:val="20"/>
          <w:szCs w:val="20"/>
        </w:rPr>
      </w:pPr>
    </w:p>
    <w:p w14:paraId="19C1FD8A" w14:textId="77777777" w:rsidR="00A74E76" w:rsidRPr="00A74E76" w:rsidRDefault="00A74E76" w:rsidP="00A00138">
      <w:pPr>
        <w:snapToGrid w:val="0"/>
        <w:spacing w:line="276" w:lineRule="auto"/>
        <w:jc w:val="center"/>
        <w:rPr>
          <w:rFonts w:ascii="Datsun Regular" w:eastAsia="MS PGothic" w:hAnsi="Datsun Regular" w:cs="MS PGothic"/>
          <w:b/>
          <w:kern w:val="0"/>
          <w:sz w:val="20"/>
          <w:szCs w:val="20"/>
          <w:u w:val="single"/>
          <w:lang w:val="en-ZA"/>
        </w:rPr>
      </w:pPr>
      <w:bookmarkStart w:id="0" w:name="_GoBack"/>
      <w:r w:rsidRPr="00A74E76">
        <w:rPr>
          <w:rFonts w:ascii="Datsun Regular" w:eastAsia="MS PGothic" w:hAnsi="Datsun Regular" w:cs="MS PGothic"/>
          <w:b/>
          <w:kern w:val="0"/>
          <w:sz w:val="20"/>
          <w:szCs w:val="20"/>
          <w:u w:val="single"/>
          <w:lang w:val="en-ZA"/>
        </w:rPr>
        <w:t>Congested cities lead the re-invention of the delivery vehicle</w:t>
      </w:r>
    </w:p>
    <w:p w14:paraId="42284EF4" w14:textId="77777777" w:rsidR="00A74E76" w:rsidRPr="00A74E76" w:rsidRDefault="00A74E76" w:rsidP="00A00138">
      <w:pPr>
        <w:snapToGrid w:val="0"/>
        <w:spacing w:line="276" w:lineRule="auto"/>
        <w:rPr>
          <w:rFonts w:ascii="Datsun Regular" w:eastAsia="MS PGothic" w:hAnsi="Datsun Regular" w:cs="MS PGothic"/>
          <w:b/>
          <w:kern w:val="0"/>
          <w:sz w:val="20"/>
          <w:szCs w:val="20"/>
          <w:u w:val="single"/>
          <w:lang w:val="en-ZA"/>
        </w:rPr>
      </w:pPr>
    </w:p>
    <w:p w14:paraId="1F69CCD8" w14:textId="77777777" w:rsidR="00A74E76" w:rsidRPr="00A74E76" w:rsidRDefault="00A74E76" w:rsidP="00A00138">
      <w:pPr>
        <w:snapToGrid w:val="0"/>
        <w:spacing w:line="276" w:lineRule="auto"/>
        <w:rPr>
          <w:rFonts w:ascii="Datsun Regular" w:eastAsia="MS PGothic" w:hAnsi="Datsun Regular" w:cs="MS PGothic"/>
          <w:b/>
          <w:i/>
          <w:kern w:val="0"/>
          <w:sz w:val="20"/>
          <w:szCs w:val="20"/>
          <w:lang w:val="en-ZA"/>
        </w:rPr>
      </w:pPr>
      <w:r w:rsidRPr="00A74E76">
        <w:rPr>
          <w:rFonts w:ascii="Datsun Regular" w:eastAsia="MS PGothic" w:hAnsi="Datsun Regular" w:cs="MS PGothic"/>
          <w:b/>
          <w:i/>
          <w:kern w:val="0"/>
          <w:sz w:val="20"/>
          <w:szCs w:val="20"/>
          <w:lang w:val="en-ZA"/>
        </w:rPr>
        <w:t>Hard-pressed small business owners are constantly performing balancing acts. On the one hand, highly competitive environments mean that they are forced to increase service levels and cope with pressure on margins. On the other hand, they are being forced to reduce costs so that they can meet customer expectations.</w:t>
      </w:r>
    </w:p>
    <w:p w14:paraId="38E44B04" w14:textId="77777777" w:rsidR="00A74E76" w:rsidRPr="00A74E76" w:rsidRDefault="00A74E76" w:rsidP="00A00138">
      <w:pPr>
        <w:snapToGrid w:val="0"/>
        <w:spacing w:line="276" w:lineRule="auto"/>
        <w:rPr>
          <w:rFonts w:ascii="Datsun Regular" w:eastAsia="MS PGothic" w:hAnsi="Datsun Regular" w:cs="MS PGothic"/>
          <w:b/>
          <w:i/>
          <w:kern w:val="0"/>
          <w:sz w:val="20"/>
          <w:szCs w:val="20"/>
          <w:lang w:val="en-ZA"/>
        </w:rPr>
      </w:pPr>
    </w:p>
    <w:p w14:paraId="291EBC69" w14:textId="77777777" w:rsidR="00A74E76" w:rsidRPr="00A74E76" w:rsidRDefault="00A74E76" w:rsidP="00A00138">
      <w:pPr>
        <w:snapToGrid w:val="0"/>
        <w:spacing w:line="276" w:lineRule="auto"/>
        <w:rPr>
          <w:rFonts w:ascii="Datsun Regular" w:eastAsia="MS PGothic" w:hAnsi="Datsun Regular" w:cs="MS PGothic"/>
          <w:b/>
          <w:i/>
          <w:kern w:val="0"/>
          <w:sz w:val="20"/>
          <w:szCs w:val="20"/>
          <w:lang w:val="en-ZA"/>
        </w:rPr>
      </w:pPr>
      <w:r w:rsidRPr="00A74E76">
        <w:rPr>
          <w:rFonts w:ascii="Datsun Regular" w:eastAsia="MS PGothic" w:hAnsi="Datsun Regular" w:cs="MS PGothic"/>
          <w:b/>
          <w:i/>
          <w:kern w:val="0"/>
          <w:sz w:val="20"/>
          <w:szCs w:val="20"/>
          <w:lang w:val="en-ZA"/>
        </w:rPr>
        <w:t>One of the most examined cost sectors for SMEs is delivery vehicle costs, says Des Fenner, General Manager of Datsun South Africa, adding that some manufacturers, like Datsun, are now focused on addressing these concerns head-on. The trend is around supplying vehicles that meet market needs.</w:t>
      </w:r>
    </w:p>
    <w:p w14:paraId="1B2EC776" w14:textId="77777777" w:rsidR="00A74E76" w:rsidRPr="00A74E76" w:rsidRDefault="00A74E76" w:rsidP="00A00138">
      <w:pPr>
        <w:snapToGrid w:val="0"/>
        <w:spacing w:line="276" w:lineRule="auto"/>
        <w:rPr>
          <w:rFonts w:ascii="Datsun Regular" w:eastAsia="MS PGothic" w:hAnsi="Datsun Regular" w:cs="MS PGothic"/>
          <w:b/>
          <w:i/>
          <w:kern w:val="0"/>
          <w:sz w:val="20"/>
          <w:szCs w:val="20"/>
          <w:u w:val="single"/>
          <w:lang w:val="en-ZA"/>
        </w:rPr>
      </w:pPr>
    </w:p>
    <w:p w14:paraId="6CA6BFFF"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The traditional commercial delivery vehicle market is changing rapidly. The normal choice for deliveries; namely the bakkie, panel van or larger vehicle is being challenged as urban environments become more crowded. </w:t>
      </w:r>
    </w:p>
    <w:p w14:paraId="54209A70"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01D19DD2"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Owners and fleet operators are taking a new look at their vehicles and their capabilities. </w:t>
      </w:r>
      <w:r>
        <w:rPr>
          <w:rFonts w:ascii="Datsun Regular" w:eastAsia="MS PGothic" w:hAnsi="Datsun Regular" w:cs="MS PGothic"/>
          <w:kern w:val="0"/>
          <w:sz w:val="20"/>
          <w:szCs w:val="20"/>
          <w:lang w:val="en-ZA"/>
        </w:rPr>
        <w:t xml:space="preserve">Coming under the </w:t>
      </w:r>
      <w:r w:rsidRPr="00A74E76">
        <w:rPr>
          <w:rFonts w:ascii="Datsun Regular" w:eastAsia="MS PGothic" w:hAnsi="Datsun Regular" w:cs="MS PGothic"/>
          <w:kern w:val="0"/>
          <w:sz w:val="20"/>
          <w:szCs w:val="20"/>
          <w:lang w:val="en-ZA"/>
        </w:rPr>
        <w:t xml:space="preserve">microscope are congested city streets, the difficulties of using some vehicles in urban areas, vehicle task suitability, load security, versatility and driver ergonomics. </w:t>
      </w:r>
    </w:p>
    <w:p w14:paraId="61A040AD"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5BDE2050"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To this list, cost must be added. This is a vital consideration in an economy where the small business sector contributes about 40% to the national GDP, and has a capacity for employment that outstrips the established corporate sector. Creating a commercial vehicle that keeps costs in check so that a business owner can concentrate on building a business, and job opportunities, is critical.</w:t>
      </w:r>
    </w:p>
    <w:p w14:paraId="738A8A61"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24EBABF8"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Enter vehicles like the Datsun GO+ Panel Van, which are changing the ‘dashboard’ of individual and fleet operator needs. When compared to other commercial options, and the strict criteria applied to the acquisition of a major business cost item, vehicles like the Datsun GO+ Panel Van are increasingly being favoured. This is because they are ‘fit for purpose’. </w:t>
      </w:r>
    </w:p>
    <w:p w14:paraId="0030FEF9"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72B23A92"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The advantages they offer include:</w:t>
      </w:r>
    </w:p>
    <w:p w14:paraId="3A7DE203"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0A544F68" w14:textId="77777777" w:rsidR="00A74E76" w:rsidRPr="00A74E76" w:rsidRDefault="00A74E76" w:rsidP="00A00138">
      <w:pPr>
        <w:numPr>
          <w:ilvl w:val="0"/>
          <w:numId w:val="11"/>
        </w:num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Being built and developed on well-known compact sedan bodies and therefore sharing the low-cost characteristics associated with sedans. Compact and fuel efficient, they are easier to drive on busy city streets and easier to park.</w:t>
      </w:r>
    </w:p>
    <w:p w14:paraId="5F76F2BD"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714B3212" w14:textId="77777777" w:rsidR="00A74E76" w:rsidRPr="00A74E76" w:rsidRDefault="00A74E76" w:rsidP="00A00138">
      <w:pPr>
        <w:numPr>
          <w:ilvl w:val="0"/>
          <w:numId w:val="11"/>
        </w:num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More efficient use of load space. It doesn’t make sense to deliver items in a bakkie or larger vehicle. In most cases, the operator pays for the costs of carrying around a heavy canopy above an almost empty load. </w:t>
      </w:r>
    </w:p>
    <w:p w14:paraId="6CCCCE94"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081DEF4B" w14:textId="77777777" w:rsidR="00A74E76" w:rsidRPr="00A74E76" w:rsidRDefault="00A74E76" w:rsidP="00A00138">
      <w:pPr>
        <w:snapToGrid w:val="0"/>
        <w:spacing w:line="276" w:lineRule="auto"/>
        <w:ind w:left="765"/>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The more a panel van can carry in its more efficient body, the more cos</w:t>
      </w:r>
      <w:r w:rsidR="00D301CA">
        <w:rPr>
          <w:rFonts w:ascii="Datsun Regular" w:eastAsia="MS PGothic" w:hAnsi="Datsun Regular" w:cs="MS PGothic"/>
          <w:kern w:val="0"/>
          <w:sz w:val="20"/>
          <w:szCs w:val="20"/>
          <w:lang w:val="en-ZA"/>
        </w:rPr>
        <w:t xml:space="preserve">t effective deliveries become. </w:t>
      </w:r>
      <w:r w:rsidRPr="00A74E76">
        <w:rPr>
          <w:rFonts w:ascii="Datsun Regular" w:eastAsia="MS PGothic" w:hAnsi="Datsun Regular" w:cs="MS PGothic"/>
          <w:kern w:val="0"/>
          <w:sz w:val="20"/>
          <w:szCs w:val="20"/>
          <w:lang w:val="en-ZA"/>
        </w:rPr>
        <w:t xml:space="preserve">For the Datsun GO+ Panel Van, this means a carrying capacity of 542kgs - about 267kgs more than its closest priced competitor. </w:t>
      </w:r>
    </w:p>
    <w:p w14:paraId="7F71B688" w14:textId="77777777" w:rsidR="00A74E76" w:rsidRPr="00A74E76" w:rsidRDefault="00A74E76" w:rsidP="00A00138">
      <w:pPr>
        <w:snapToGrid w:val="0"/>
        <w:spacing w:line="276" w:lineRule="auto"/>
        <w:ind w:left="765"/>
        <w:rPr>
          <w:rFonts w:ascii="Datsun Regular" w:eastAsia="MS PGothic" w:hAnsi="Datsun Regular" w:cs="MS PGothic"/>
          <w:kern w:val="0"/>
          <w:sz w:val="20"/>
          <w:szCs w:val="20"/>
          <w:lang w:val="en-ZA"/>
        </w:rPr>
      </w:pPr>
    </w:p>
    <w:p w14:paraId="487478A4" w14:textId="77777777" w:rsidR="00A74E76" w:rsidRPr="00A74E76" w:rsidRDefault="00A74E76" w:rsidP="00A00138">
      <w:pPr>
        <w:snapToGrid w:val="0"/>
        <w:spacing w:line="276" w:lineRule="auto"/>
        <w:ind w:left="765"/>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Allied to carrying capacity is load volume. These volumes may vary from vehicle to vehicle, but the Datsun offers an impressive 3.4m3</w:t>
      </w:r>
      <w:r w:rsidRPr="00A74E76">
        <w:rPr>
          <w:rFonts w:ascii="Datsun Regular" w:eastAsia="MS PGothic" w:hAnsi="Datsun Regular" w:cs="MS PGothic"/>
          <w:kern w:val="0"/>
          <w:sz w:val="20"/>
          <w:szCs w:val="20"/>
          <w:vertAlign w:val="superscript"/>
          <w:lang w:val="en-ZA"/>
        </w:rPr>
        <w:t>.</w:t>
      </w:r>
    </w:p>
    <w:p w14:paraId="37450186"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6D583244" w14:textId="77777777" w:rsidR="00A74E76" w:rsidRPr="00A74E76" w:rsidRDefault="00A74E76" w:rsidP="00A00138">
      <w:pPr>
        <w:numPr>
          <w:ilvl w:val="0"/>
          <w:numId w:val="12"/>
        </w:num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Maintenance costs offered by sedan-based delivery vans are lower than larger vehicles. </w:t>
      </w:r>
      <w:r w:rsidRPr="00A74E76">
        <w:rPr>
          <w:rFonts w:ascii="Datsun Regular" w:eastAsia="MS PGothic" w:hAnsi="Datsun Regular" w:cs="MS PGothic"/>
          <w:kern w:val="0"/>
          <w:sz w:val="20"/>
          <w:szCs w:val="20"/>
          <w:lang w:val="en-ZA"/>
        </w:rPr>
        <w:lastRenderedPageBreak/>
        <w:t xml:space="preserve">The 2016 Kinsey Report reveals, for instance, that the costs for the Datsun GO+ Panel Van, because it shares the same running gear as the Datsun GO, make it the undisputed South African leader in its segment. </w:t>
      </w:r>
    </w:p>
    <w:p w14:paraId="6B8D4A92"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2672A439" w14:textId="77777777" w:rsidR="00A74E76" w:rsidRPr="00A74E76" w:rsidRDefault="00A74E76" w:rsidP="00A00138">
      <w:pPr>
        <w:snapToGrid w:val="0"/>
        <w:spacing w:line="276" w:lineRule="auto"/>
        <w:ind w:left="720"/>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The major plus is that because maintenance and repair costs are lower, so is the cost of insurance. </w:t>
      </w:r>
    </w:p>
    <w:p w14:paraId="1712E8D0"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4B7A3FB0" w14:textId="77777777" w:rsidR="00A74E76" w:rsidRPr="00A74E76" w:rsidRDefault="00A74E76" w:rsidP="00A00138">
      <w:pPr>
        <w:numPr>
          <w:ilvl w:val="0"/>
          <w:numId w:val="12"/>
        </w:num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Running costs are where new-style delivery vehicles really earn their stripes. They do it kilometre by kilometre through great fuel consumption. In the case of the Datsun, this is less than 5.2 per 100km.</w:t>
      </w:r>
    </w:p>
    <w:p w14:paraId="2BEA31C2"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5283ABC1" w14:textId="77777777" w:rsidR="00A74E76" w:rsidRPr="00A74E76" w:rsidRDefault="00A74E76" w:rsidP="00A00138">
      <w:pPr>
        <w:numPr>
          <w:ilvl w:val="0"/>
          <w:numId w:val="12"/>
        </w:num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Instead of goods lying visible under a canopy, a solid partition separates the cargo area from the driving compartment in the modern version of a panel van. The divider is topped with a sturdy mesh grille which keeps loads where they should be. Dark tinted smash and grab protected rear windows add a further layer of protection.</w:t>
      </w:r>
    </w:p>
    <w:p w14:paraId="2060E182"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3FB7FC43"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Car-like comfort, ergonomic seating and air conditioning ensure that the new generation of commercial vehicles reduces driver fatigue.</w:t>
      </w:r>
      <w:r w:rsidR="00D301CA">
        <w:rPr>
          <w:rFonts w:ascii="Datsun Regular" w:eastAsia="MS PGothic" w:hAnsi="Datsun Regular" w:cs="MS PGothic"/>
          <w:kern w:val="0"/>
          <w:sz w:val="20"/>
          <w:szCs w:val="20"/>
          <w:lang w:val="en-ZA"/>
        </w:rPr>
        <w:t xml:space="preserve"> Safety and productivity levels</w:t>
      </w:r>
      <w:r w:rsidRPr="00A74E76">
        <w:rPr>
          <w:rFonts w:ascii="Datsun Regular" w:eastAsia="MS PGothic" w:hAnsi="Datsun Regular" w:cs="MS PGothic"/>
          <w:kern w:val="0"/>
          <w:sz w:val="20"/>
          <w:szCs w:val="20"/>
          <w:lang w:val="en-ZA"/>
        </w:rPr>
        <w:t xml:space="preserve"> therefore increase - a great return on investment for a business person who may rely on a single, or a f</w:t>
      </w:r>
      <w:r w:rsidR="00D301CA">
        <w:rPr>
          <w:rFonts w:ascii="Datsun Regular" w:eastAsia="MS PGothic" w:hAnsi="Datsun Regular" w:cs="MS PGothic"/>
          <w:kern w:val="0"/>
          <w:sz w:val="20"/>
          <w:szCs w:val="20"/>
          <w:lang w:val="en-ZA"/>
        </w:rPr>
        <w:t>ew</w:t>
      </w:r>
      <w:r w:rsidRPr="00A74E76">
        <w:rPr>
          <w:rFonts w:ascii="Datsun Regular" w:eastAsia="MS PGothic" w:hAnsi="Datsun Regular" w:cs="MS PGothic"/>
          <w:kern w:val="0"/>
          <w:sz w:val="20"/>
          <w:szCs w:val="20"/>
          <w:lang w:val="en-ZA"/>
        </w:rPr>
        <w:t xml:space="preserve"> vans to get products to market. </w:t>
      </w:r>
    </w:p>
    <w:p w14:paraId="10556D7C"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3855EB0A"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Picking up and dropping off packages and products have also become simpler and safer. Access to the loading bay is through a rear hatch and two rear doors. The driver can always position himself away from the primary traffic flow when working from the loading bay.</w:t>
      </w:r>
    </w:p>
    <w:p w14:paraId="5326B2ED"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0EAB1534"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 xml:space="preserve">Cosmetically, because of being derived from sedans, the new generation panel vans are also more appealing, especially when they undergo the full ‘wrap’ treatment which transforms the vans into affordable travelling advertising billboards. </w:t>
      </w:r>
    </w:p>
    <w:p w14:paraId="54591CF8"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79B92EF5"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And so, we return to vans in the 21</w:t>
      </w:r>
      <w:r w:rsidRPr="00A74E76">
        <w:rPr>
          <w:rFonts w:ascii="Datsun Regular" w:eastAsia="MS PGothic" w:hAnsi="Datsun Regular" w:cs="MS PGothic"/>
          <w:kern w:val="0"/>
          <w:sz w:val="20"/>
          <w:szCs w:val="20"/>
          <w:vertAlign w:val="superscript"/>
          <w:lang w:val="en-ZA"/>
        </w:rPr>
        <w:t>st</w:t>
      </w:r>
      <w:r w:rsidRPr="00A74E76">
        <w:rPr>
          <w:rFonts w:ascii="Datsun Regular" w:eastAsia="MS PGothic" w:hAnsi="Datsun Regular" w:cs="MS PGothic"/>
          <w:kern w:val="0"/>
          <w:sz w:val="20"/>
          <w:szCs w:val="20"/>
          <w:lang w:val="en-ZA"/>
        </w:rPr>
        <w:t xml:space="preserve"> century, becoming tools that are purchased because they are ‘fit for purpose’. The advents of electronic monitoring systems now allow fleet managers to examine all aspects of their tran</w:t>
      </w:r>
      <w:r w:rsidR="00D301CA">
        <w:rPr>
          <w:rFonts w:ascii="Datsun Regular" w:eastAsia="MS PGothic" w:hAnsi="Datsun Regular" w:cs="MS PGothic"/>
          <w:kern w:val="0"/>
          <w:sz w:val="20"/>
          <w:szCs w:val="20"/>
          <w:lang w:val="en-ZA"/>
        </w:rPr>
        <w:t xml:space="preserve">sport requirements and costs. </w:t>
      </w:r>
      <w:r w:rsidRPr="00A74E76">
        <w:rPr>
          <w:rFonts w:ascii="Datsun Regular" w:eastAsia="MS PGothic" w:hAnsi="Datsun Regular" w:cs="MS PGothic"/>
          <w:kern w:val="0"/>
          <w:sz w:val="20"/>
          <w:szCs w:val="20"/>
          <w:lang w:val="en-ZA"/>
        </w:rPr>
        <w:t>The result is that a delivery vehicle is being selected to undertake specific tasks.</w:t>
      </w:r>
    </w:p>
    <w:p w14:paraId="504B572D"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755C4205"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r w:rsidRPr="00A74E76">
        <w:rPr>
          <w:rFonts w:ascii="Datsun Regular" w:eastAsia="MS PGothic" w:hAnsi="Datsun Regular" w:cs="MS PGothic"/>
          <w:kern w:val="0"/>
          <w:sz w:val="20"/>
          <w:szCs w:val="20"/>
          <w:lang w:val="en-ZA"/>
        </w:rPr>
        <w:t>Selecting a van on its purpose, how efficiently it will perform and how affordably it will complete tasks are becoming the criteria on which successful operations are analysed.</w:t>
      </w:r>
    </w:p>
    <w:bookmarkEnd w:id="0"/>
    <w:p w14:paraId="6F5DB080" w14:textId="77777777" w:rsidR="00A74E76" w:rsidRPr="00A74E76" w:rsidRDefault="00A74E76" w:rsidP="00A00138">
      <w:pPr>
        <w:snapToGrid w:val="0"/>
        <w:spacing w:line="276" w:lineRule="auto"/>
        <w:rPr>
          <w:rFonts w:ascii="Datsun Regular" w:eastAsia="MS PGothic" w:hAnsi="Datsun Regular" w:cs="MS PGothic"/>
          <w:kern w:val="0"/>
          <w:sz w:val="20"/>
          <w:szCs w:val="20"/>
          <w:lang w:val="en-ZA"/>
        </w:rPr>
      </w:pPr>
    </w:p>
    <w:p w14:paraId="784913E9" w14:textId="77777777" w:rsidR="00A74E76" w:rsidRPr="00A74E76" w:rsidRDefault="00A74E76" w:rsidP="00A00138">
      <w:pPr>
        <w:snapToGrid w:val="0"/>
        <w:spacing w:line="276" w:lineRule="auto"/>
        <w:jc w:val="center"/>
        <w:rPr>
          <w:rFonts w:ascii="Datsun Regular" w:eastAsia="MS PGothic" w:hAnsi="Datsun Regular" w:cs="MS PGothic"/>
          <w:b/>
          <w:kern w:val="0"/>
          <w:sz w:val="20"/>
          <w:szCs w:val="20"/>
          <w:lang w:val="en-ZA"/>
        </w:rPr>
      </w:pPr>
      <w:r w:rsidRPr="00A74E76">
        <w:rPr>
          <w:rFonts w:ascii="Datsun Regular" w:eastAsia="MS PGothic" w:hAnsi="Datsun Regular" w:cs="MS PGothic"/>
          <w:b/>
          <w:kern w:val="0"/>
          <w:sz w:val="20"/>
          <w:szCs w:val="20"/>
          <w:lang w:val="en-ZA"/>
        </w:rPr>
        <w:t>ENDS</w:t>
      </w:r>
    </w:p>
    <w:p w14:paraId="268DC3C3" w14:textId="77777777" w:rsidR="00C0097A" w:rsidRDefault="00C0097A" w:rsidP="00A00138">
      <w:pPr>
        <w:snapToGrid w:val="0"/>
        <w:spacing w:line="276" w:lineRule="auto"/>
        <w:rPr>
          <w:rFonts w:ascii="Datsun Regular" w:eastAsia="MS PGothic" w:hAnsi="Datsun Regular" w:cs="MS PGothic"/>
          <w:bCs/>
          <w:kern w:val="0"/>
          <w:sz w:val="20"/>
          <w:szCs w:val="20"/>
        </w:rPr>
      </w:pPr>
    </w:p>
    <w:p w14:paraId="279BDBE5" w14:textId="77777777" w:rsidR="00D301CA" w:rsidRDefault="00BB0FCD" w:rsidP="00A00138">
      <w:pPr>
        <w:snapToGrid w:val="0"/>
        <w:spacing w:line="276" w:lineRule="auto"/>
        <w:rPr>
          <w:rFonts w:ascii="Datsun Regular" w:eastAsia="MS PGothic" w:hAnsi="Datsun Regular" w:cs="MS PGothic"/>
          <w:kern w:val="0"/>
          <w:sz w:val="20"/>
          <w:szCs w:val="20"/>
        </w:rPr>
      </w:pPr>
      <w:r w:rsidRPr="00C0097A">
        <w:rPr>
          <w:rFonts w:ascii="Datsun Regular" w:eastAsia="MS PGothic" w:hAnsi="Datsun Regular" w:cs="MS PGothic"/>
          <w:kern w:val="0"/>
          <w:sz w:val="20"/>
          <w:szCs w:val="20"/>
        </w:rPr>
        <w:t xml:space="preserve">For more </w:t>
      </w:r>
      <w:r w:rsidRPr="00C0097A">
        <w:rPr>
          <w:rFonts w:ascii="Datsun Regular" w:eastAsia="MS PGothic" w:hAnsi="Datsun Regular" w:cs="MS PGothic"/>
          <w:bCs/>
          <w:kern w:val="0"/>
          <w:sz w:val="20"/>
          <w:szCs w:val="20"/>
        </w:rPr>
        <w:t>Datsun</w:t>
      </w:r>
      <w:r w:rsidRPr="00C0097A">
        <w:rPr>
          <w:rFonts w:ascii="Datsun Regular" w:eastAsia="MS PGothic" w:hAnsi="Datsun Regular" w:cs="MS PGothic"/>
          <w:kern w:val="0"/>
          <w:sz w:val="20"/>
          <w:szCs w:val="20"/>
        </w:rPr>
        <w:t xml:space="preserve"> news and information visit the </w:t>
      </w:r>
      <w:r w:rsidRPr="00C0097A">
        <w:rPr>
          <w:rFonts w:ascii="Datsun Regular" w:eastAsia="MS PGothic" w:hAnsi="Datsun Regular" w:cs="MS PGothic"/>
          <w:bCs/>
          <w:kern w:val="0"/>
          <w:sz w:val="20"/>
          <w:szCs w:val="20"/>
        </w:rPr>
        <w:t>Datsun</w:t>
      </w:r>
      <w:r w:rsidRPr="00C0097A">
        <w:rPr>
          <w:rFonts w:ascii="Datsun Regular" w:eastAsia="MS PGothic" w:hAnsi="Datsun Regular" w:cs="MS PGothic"/>
          <w:kern w:val="0"/>
          <w:sz w:val="20"/>
          <w:szCs w:val="20"/>
        </w:rPr>
        <w:t xml:space="preserve"> website on </w:t>
      </w:r>
      <w:hyperlink r:id="rId9" w:history="1">
        <w:r w:rsidRPr="00C0097A">
          <w:rPr>
            <w:rStyle w:val="Hyperlink"/>
            <w:rFonts w:ascii="Datsun Regular" w:eastAsia="MS PGothic" w:hAnsi="Datsun Regular" w:cs="MS PGothic"/>
            <w:kern w:val="0"/>
            <w:sz w:val="20"/>
            <w:szCs w:val="20"/>
            <w:lang w:val="en-GB"/>
          </w:rPr>
          <w:t>www.datsun.co.za</w:t>
        </w:r>
      </w:hyperlink>
      <w:r w:rsidRPr="00C0097A">
        <w:rPr>
          <w:rFonts w:ascii="Datsun Regular" w:eastAsia="MS PGothic" w:hAnsi="Datsun Regular" w:cs="MS PGothic"/>
          <w:kern w:val="0"/>
          <w:sz w:val="20"/>
          <w:szCs w:val="20"/>
        </w:rPr>
        <w:t xml:space="preserve">, like our Facebook page </w:t>
      </w:r>
      <w:hyperlink r:id="rId10" w:history="1">
        <w:r w:rsidRPr="00C0097A">
          <w:rPr>
            <w:rStyle w:val="Hyperlink"/>
            <w:rFonts w:ascii="Datsun Regular" w:eastAsia="MS PGothic" w:hAnsi="Datsun Regular" w:cs="MS PGothic"/>
            <w:kern w:val="0"/>
            <w:sz w:val="20"/>
            <w:szCs w:val="20"/>
            <w:lang w:val="en-GB"/>
          </w:rPr>
          <w:t>www.facebook.com/datsunsa</w:t>
        </w:r>
      </w:hyperlink>
      <w:r w:rsidRPr="00C0097A">
        <w:rPr>
          <w:rFonts w:ascii="Datsun Regular" w:eastAsia="MS PGothic" w:hAnsi="Datsun Regular" w:cs="MS PGothic"/>
          <w:kern w:val="0"/>
          <w:sz w:val="20"/>
          <w:szCs w:val="20"/>
        </w:rPr>
        <w:t xml:space="preserve">, view our YouTube site on </w:t>
      </w:r>
      <w:hyperlink r:id="rId11" w:history="1">
        <w:r w:rsidRPr="00C0097A">
          <w:rPr>
            <w:rStyle w:val="Hyperlink"/>
            <w:rFonts w:ascii="Datsun Regular" w:eastAsia="MS PGothic" w:hAnsi="Datsun Regular" w:cs="MS PGothic"/>
            <w:kern w:val="0"/>
            <w:sz w:val="20"/>
            <w:szCs w:val="20"/>
            <w:lang w:val="en-GB"/>
          </w:rPr>
          <w:t>www.youtube.com/datsunsa</w:t>
        </w:r>
      </w:hyperlink>
      <w:r w:rsidRPr="00C0097A">
        <w:rPr>
          <w:rFonts w:ascii="Datsun Regular" w:eastAsia="MS PGothic" w:hAnsi="Datsun Regular" w:cs="MS PGothic"/>
          <w:kern w:val="0"/>
          <w:sz w:val="20"/>
          <w:szCs w:val="20"/>
        </w:rPr>
        <w:t xml:space="preserve">, </w:t>
      </w:r>
      <w:r w:rsidR="00D301CA">
        <w:rPr>
          <w:rFonts w:ascii="Datsun Regular" w:eastAsia="MS PGothic" w:hAnsi="Datsun Regular" w:cs="MS PGothic"/>
          <w:kern w:val="0"/>
          <w:sz w:val="20"/>
          <w:szCs w:val="20"/>
        </w:rPr>
        <w:t xml:space="preserve">or </w:t>
      </w:r>
      <w:r w:rsidRPr="00C0097A">
        <w:rPr>
          <w:rFonts w:ascii="Datsun Regular" w:eastAsia="MS PGothic" w:hAnsi="Datsun Regular" w:cs="MS PGothic"/>
          <w:kern w:val="0"/>
          <w:sz w:val="20"/>
          <w:szCs w:val="20"/>
        </w:rPr>
        <w:t xml:space="preserve">find us on Instagram at </w:t>
      </w:r>
      <w:hyperlink r:id="rId12" w:history="1">
        <w:r w:rsidRPr="00C0097A">
          <w:rPr>
            <w:rStyle w:val="Hyperlink"/>
            <w:rFonts w:ascii="Datsun Regular" w:eastAsia="MS PGothic" w:hAnsi="Datsun Regular" w:cs="MS PGothic"/>
            <w:kern w:val="0"/>
            <w:sz w:val="20"/>
            <w:szCs w:val="20"/>
            <w:lang w:val="en-GB"/>
          </w:rPr>
          <w:t>www.instagram.com/datsunsa</w:t>
        </w:r>
      </w:hyperlink>
      <w:r w:rsidR="00D301CA">
        <w:rPr>
          <w:rFonts w:ascii="Datsun Regular" w:eastAsia="MS PGothic" w:hAnsi="Datsun Regular" w:cs="MS PGothic"/>
          <w:kern w:val="0"/>
          <w:sz w:val="20"/>
          <w:szCs w:val="20"/>
        </w:rPr>
        <w:t>.</w:t>
      </w:r>
    </w:p>
    <w:p w14:paraId="214FA1AE" w14:textId="77777777" w:rsidR="00D301CA" w:rsidRDefault="00D301CA" w:rsidP="00A00138">
      <w:pPr>
        <w:snapToGrid w:val="0"/>
        <w:spacing w:line="276" w:lineRule="auto"/>
        <w:rPr>
          <w:rFonts w:ascii="Datsun Regular" w:eastAsia="MS PGothic" w:hAnsi="Datsun Regular" w:cs="MS PGothic"/>
          <w:kern w:val="0"/>
          <w:sz w:val="20"/>
          <w:szCs w:val="20"/>
        </w:rPr>
      </w:pPr>
    </w:p>
    <w:p w14:paraId="06FA609D" w14:textId="77777777" w:rsidR="00BB0FCD" w:rsidRPr="00C0097A" w:rsidRDefault="00BB0FCD" w:rsidP="00A00138">
      <w:pPr>
        <w:snapToGrid w:val="0"/>
        <w:spacing w:line="276" w:lineRule="auto"/>
        <w:rPr>
          <w:rFonts w:ascii="Datsun Regular" w:eastAsia="MS PGothic" w:hAnsi="Datsun Regular" w:cs="MS PGothic"/>
          <w:kern w:val="0"/>
          <w:sz w:val="20"/>
          <w:szCs w:val="20"/>
        </w:rPr>
      </w:pPr>
      <w:r w:rsidRPr="00C0097A">
        <w:rPr>
          <w:rFonts w:ascii="Datsun Regular" w:eastAsia="MS PGothic" w:hAnsi="Datsun Regular" w:cs="MS PGothic"/>
          <w:kern w:val="0"/>
          <w:sz w:val="20"/>
          <w:szCs w:val="20"/>
        </w:rPr>
        <w:t>********</w:t>
      </w:r>
    </w:p>
    <w:p w14:paraId="4E5916B0" w14:textId="77777777" w:rsidR="00D301CA" w:rsidRPr="00806F31" w:rsidRDefault="00D301CA" w:rsidP="00A00138">
      <w:pPr>
        <w:snapToGrid w:val="0"/>
        <w:spacing w:line="276" w:lineRule="auto"/>
        <w:rPr>
          <w:rFonts w:ascii="Datsun Regular" w:eastAsia="MS PGothic" w:hAnsi="Datsun Regular" w:cs="MS PGothic"/>
          <w:b/>
          <w:bCs/>
          <w:kern w:val="0"/>
          <w:sz w:val="20"/>
          <w:szCs w:val="20"/>
        </w:rPr>
      </w:pPr>
      <w:r w:rsidRPr="00806F31">
        <w:rPr>
          <w:rFonts w:ascii="Datsun Regular" w:eastAsia="MS PGothic" w:hAnsi="Datsun Regular" w:cs="MS PGothic"/>
          <w:b/>
          <w:bCs/>
          <w:kern w:val="0"/>
          <w:sz w:val="20"/>
          <w:szCs w:val="20"/>
        </w:rPr>
        <w:t>Datsun History</w:t>
      </w:r>
    </w:p>
    <w:p w14:paraId="4AC84BDB" w14:textId="77777777" w:rsidR="00D301CA" w:rsidRPr="00806F31" w:rsidRDefault="00D301CA" w:rsidP="00A00138">
      <w:pPr>
        <w:snapToGrid w:val="0"/>
        <w:spacing w:line="276" w:lineRule="auto"/>
        <w:rPr>
          <w:rFonts w:ascii="Datsun Regular" w:eastAsia="MS PGothic" w:hAnsi="Datsun Regular" w:cs="MS PGothic"/>
          <w:bCs/>
          <w:kern w:val="0"/>
          <w:sz w:val="20"/>
          <w:szCs w:val="20"/>
        </w:rPr>
      </w:pPr>
      <w:r w:rsidRPr="00806F31">
        <w:rPr>
          <w:rFonts w:ascii="Datsun Regular" w:eastAsia="MS PGothic" w:hAnsi="Datsun Regular" w:cs="MS PGothic"/>
          <w:bCs/>
          <w:kern w:val="0"/>
          <w:sz w:val="20"/>
          <w:szCs w:val="20"/>
        </w:rPr>
        <w:t xml:space="preserve">Datsun originated in Japan as DAT-GO (the DAT-car) </w:t>
      </w:r>
      <w:r>
        <w:rPr>
          <w:rFonts w:ascii="Datsun Regular" w:eastAsia="MS PGothic" w:hAnsi="Datsun Regular" w:cs="MS PGothic"/>
          <w:bCs/>
          <w:kern w:val="0"/>
          <w:sz w:val="20"/>
          <w:szCs w:val="20"/>
        </w:rPr>
        <w:t>more than</w:t>
      </w:r>
      <w:r w:rsidRPr="00806F31">
        <w:rPr>
          <w:rFonts w:ascii="Datsun Regular" w:eastAsia="MS PGothic" w:hAnsi="Datsun Regular" w:cs="MS PGothic"/>
          <w:bCs/>
          <w:kern w:val="0"/>
          <w:sz w:val="20"/>
          <w:szCs w:val="20"/>
        </w:rPr>
        <w:t xml:space="preserve"> a century ago in 1914. The word DAT means ‘lightning-fast’ in Japanese but is also a reference to the three financiers who supported the business at the time – namely Mssrs. Den, Aoyama and Takeuchi – an acronym of the first letter of each name. Using the same logic, it was promoted as Durable, Attractive and Trustworthy, or DAT for short.</w:t>
      </w:r>
    </w:p>
    <w:p w14:paraId="0112FC4F" w14:textId="77777777" w:rsidR="00D301CA" w:rsidRPr="00806F31" w:rsidRDefault="00D301CA" w:rsidP="00A00138">
      <w:pPr>
        <w:snapToGrid w:val="0"/>
        <w:spacing w:line="276" w:lineRule="auto"/>
        <w:rPr>
          <w:rFonts w:ascii="Datsun Regular" w:eastAsia="MS PGothic" w:hAnsi="Datsun Regular" w:cs="MS PGothic"/>
          <w:bCs/>
          <w:kern w:val="0"/>
          <w:sz w:val="20"/>
          <w:szCs w:val="20"/>
        </w:rPr>
      </w:pPr>
    </w:p>
    <w:p w14:paraId="50661DD1" w14:textId="77777777" w:rsidR="00D301CA" w:rsidRPr="00806F31" w:rsidRDefault="00D301CA" w:rsidP="00A00138">
      <w:pPr>
        <w:snapToGrid w:val="0"/>
        <w:spacing w:line="276" w:lineRule="auto"/>
        <w:rPr>
          <w:rFonts w:ascii="Datsun Regular" w:eastAsia="MS PGothic" w:hAnsi="Datsun Regular" w:cs="MS PGothic"/>
          <w:bCs/>
          <w:kern w:val="0"/>
          <w:sz w:val="20"/>
          <w:szCs w:val="20"/>
        </w:rPr>
      </w:pPr>
      <w:r w:rsidRPr="00806F31">
        <w:rPr>
          <w:rFonts w:ascii="Datsun Regular" w:eastAsia="MS PGothic" w:hAnsi="Datsun Regular" w:cs="MS PGothic"/>
          <w:bCs/>
          <w:kern w:val="0"/>
          <w:sz w:val="20"/>
          <w:szCs w:val="20"/>
        </w:rPr>
        <w:t xml:space="preserve">In 1933, Nissan’s founding father Yoshisuke Aikawa took over the business with a vision of </w:t>
      </w:r>
      <w:r w:rsidRPr="00806F31">
        <w:rPr>
          <w:rFonts w:ascii="Datsun Regular" w:eastAsia="MS PGothic" w:hAnsi="Datsun Regular" w:cs="MS PGothic"/>
          <w:bCs/>
          <w:kern w:val="0"/>
          <w:sz w:val="20"/>
          <w:szCs w:val="20"/>
        </w:rPr>
        <w:lastRenderedPageBreak/>
        <w:t>“mobility for all”. The introduction of a light-weight, economical yet resilient car to meet the aspirations of young Japanese people in the early 1930s was named the ‘son of DAT’ – Datson - which later changed to Datsun. Local engineering and mass-production made the founder’s dream a reality.</w:t>
      </w:r>
    </w:p>
    <w:p w14:paraId="7892C0D4" w14:textId="77777777" w:rsidR="00D301CA" w:rsidRPr="00806F31" w:rsidRDefault="00D301CA" w:rsidP="00A00138">
      <w:pPr>
        <w:snapToGrid w:val="0"/>
        <w:spacing w:line="276" w:lineRule="auto"/>
        <w:rPr>
          <w:rFonts w:ascii="Datsun Regular" w:eastAsia="MS PGothic" w:hAnsi="Datsun Regular" w:cs="MS PGothic"/>
          <w:b/>
          <w:bCs/>
          <w:kern w:val="0"/>
          <w:sz w:val="20"/>
          <w:szCs w:val="20"/>
        </w:rPr>
      </w:pPr>
    </w:p>
    <w:p w14:paraId="30FC6B85" w14:textId="77777777" w:rsidR="00D301CA" w:rsidRPr="00806F31" w:rsidRDefault="00D301CA" w:rsidP="00A00138">
      <w:pPr>
        <w:snapToGrid w:val="0"/>
        <w:spacing w:line="276" w:lineRule="auto"/>
        <w:rPr>
          <w:rFonts w:ascii="Datsun Regular" w:eastAsia="MS PGothic" w:hAnsi="Datsun Regular" w:cs="MS PGothic"/>
          <w:b/>
          <w:bCs/>
          <w:kern w:val="0"/>
          <w:sz w:val="20"/>
          <w:szCs w:val="20"/>
        </w:rPr>
      </w:pPr>
      <w:r w:rsidRPr="00806F31">
        <w:rPr>
          <w:rFonts w:ascii="Datsun Regular" w:eastAsia="MS PGothic" w:hAnsi="Datsun Regular" w:cs="MS PGothic"/>
          <w:b/>
          <w:bCs/>
          <w:kern w:val="0"/>
          <w:sz w:val="20"/>
          <w:szCs w:val="20"/>
        </w:rPr>
        <w:t>Datsun Today</w:t>
      </w:r>
    </w:p>
    <w:p w14:paraId="5EB5935F" w14:textId="77777777" w:rsidR="00D301CA" w:rsidRPr="00806F31" w:rsidRDefault="00D301CA" w:rsidP="00A00138">
      <w:pPr>
        <w:snapToGrid w:val="0"/>
        <w:spacing w:line="276" w:lineRule="auto"/>
        <w:rPr>
          <w:rFonts w:ascii="Datsun Regular" w:eastAsia="MS PGothic" w:hAnsi="Datsun Regular" w:cs="MS PGothic"/>
          <w:bCs/>
          <w:kern w:val="0"/>
          <w:sz w:val="20"/>
          <w:szCs w:val="20"/>
        </w:rPr>
      </w:pPr>
      <w:r w:rsidRPr="00806F31">
        <w:rPr>
          <w:rFonts w:ascii="Datsun Regular" w:eastAsia="MS PGothic" w:hAnsi="Datsun Regular" w:cs="MS PGothic"/>
          <w:bCs/>
          <w:kern w:val="0"/>
          <w:sz w:val="20"/>
          <w:szCs w:val="20"/>
        </w:rPr>
        <w:t>Nissan Motor Co., Ltd. announced the return of the Datsun brand, Nissan's third global brand, alongside Nissan and Infiniti, in March 2012. Datsun provide</w:t>
      </w:r>
      <w:r>
        <w:rPr>
          <w:rFonts w:ascii="Datsun Regular" w:eastAsia="MS PGothic" w:hAnsi="Datsun Regular" w:cs="MS PGothic"/>
          <w:bCs/>
          <w:kern w:val="0"/>
          <w:sz w:val="20"/>
          <w:szCs w:val="20"/>
        </w:rPr>
        <w:t>s</w:t>
      </w:r>
      <w:r w:rsidRPr="00806F31">
        <w:rPr>
          <w:rFonts w:ascii="Datsun Regular" w:eastAsia="MS PGothic" w:hAnsi="Datsun Regular" w:cs="MS PGothic"/>
          <w:bCs/>
          <w:kern w:val="0"/>
          <w:sz w:val="20"/>
          <w:szCs w:val="20"/>
        </w:rPr>
        <w:t xml:space="preserve"> a sustainable motoring experience to optimistic up-and-coming customers in high-growth markets. Datsun represents </w:t>
      </w:r>
      <w:r w:rsidR="00BC53B9">
        <w:rPr>
          <w:rFonts w:ascii="Datsun Regular" w:eastAsia="MS PGothic" w:hAnsi="Datsun Regular" w:cs="MS PGothic"/>
          <w:bCs/>
          <w:kern w:val="0"/>
          <w:sz w:val="20"/>
          <w:szCs w:val="20"/>
        </w:rPr>
        <w:t xml:space="preserve">more than </w:t>
      </w:r>
      <w:r w:rsidRPr="00806F31">
        <w:rPr>
          <w:rFonts w:ascii="Datsun Regular" w:eastAsia="MS PGothic" w:hAnsi="Datsun Regular" w:cs="MS PGothic"/>
          <w:bCs/>
          <w:kern w:val="0"/>
          <w:sz w:val="20"/>
          <w:szCs w:val="20"/>
        </w:rPr>
        <w:t xml:space="preserve">80 years of accumulated Japanese car-making expertise and is an important part of Nissan's DNA. </w:t>
      </w:r>
      <w:r>
        <w:rPr>
          <w:rFonts w:ascii="Datsun Regular" w:eastAsia="MS PGothic" w:hAnsi="Datsun Regular" w:cs="MS PGothic"/>
          <w:bCs/>
          <w:kern w:val="0"/>
          <w:sz w:val="20"/>
          <w:szCs w:val="20"/>
        </w:rPr>
        <w:t>Following</w:t>
      </w:r>
      <w:r w:rsidRPr="00806F31">
        <w:rPr>
          <w:rFonts w:ascii="Datsun Regular" w:eastAsia="MS PGothic" w:hAnsi="Datsun Regular" w:cs="MS PGothic"/>
          <w:bCs/>
          <w:kern w:val="0"/>
          <w:sz w:val="20"/>
          <w:szCs w:val="20"/>
        </w:rPr>
        <w:t xml:space="preserve"> India and Indonesia, </w:t>
      </w:r>
      <w:r>
        <w:rPr>
          <w:rFonts w:ascii="Datsun Regular" w:eastAsia="MS PGothic" w:hAnsi="Datsun Regular" w:cs="MS PGothic"/>
          <w:bCs/>
          <w:kern w:val="0"/>
          <w:sz w:val="20"/>
          <w:szCs w:val="20"/>
        </w:rPr>
        <w:t xml:space="preserve">Datsun started sales in </w:t>
      </w:r>
      <w:r w:rsidRPr="00806F31">
        <w:rPr>
          <w:rFonts w:ascii="Datsun Regular" w:eastAsia="MS PGothic" w:hAnsi="Datsun Regular" w:cs="MS PGothic"/>
          <w:bCs/>
          <w:kern w:val="0"/>
          <w:sz w:val="20"/>
          <w:szCs w:val="20"/>
        </w:rPr>
        <w:t xml:space="preserve">Russia and South Africa </w:t>
      </w:r>
      <w:r>
        <w:rPr>
          <w:rFonts w:ascii="Datsun Regular" w:eastAsia="MS PGothic" w:hAnsi="Datsun Regular" w:cs="MS PGothic"/>
          <w:bCs/>
          <w:kern w:val="0"/>
          <w:sz w:val="20"/>
          <w:szCs w:val="20"/>
        </w:rPr>
        <w:t>in late</w:t>
      </w:r>
      <w:r w:rsidRPr="00806F31">
        <w:rPr>
          <w:rFonts w:ascii="Datsun Regular" w:eastAsia="MS PGothic" w:hAnsi="Datsun Regular" w:cs="MS PGothic"/>
          <w:bCs/>
          <w:kern w:val="0"/>
          <w:sz w:val="20"/>
          <w:szCs w:val="20"/>
        </w:rPr>
        <w:t xml:space="preserve"> 2014.</w:t>
      </w:r>
    </w:p>
    <w:p w14:paraId="76E39D58" w14:textId="77777777" w:rsidR="00D301CA" w:rsidRPr="00806F31" w:rsidRDefault="00D301CA" w:rsidP="00A00138">
      <w:pPr>
        <w:snapToGrid w:val="0"/>
        <w:spacing w:line="276" w:lineRule="auto"/>
        <w:rPr>
          <w:rFonts w:ascii="Datsun Regular" w:eastAsia="MS PGothic" w:hAnsi="Datsun Regular" w:cs="MS PGothic"/>
          <w:b/>
          <w:bCs/>
          <w:kern w:val="0"/>
          <w:sz w:val="20"/>
          <w:szCs w:val="20"/>
        </w:rPr>
      </w:pPr>
    </w:p>
    <w:p w14:paraId="15182026" w14:textId="77777777" w:rsidR="00D301CA" w:rsidRPr="00806F31" w:rsidRDefault="00D301CA" w:rsidP="00A00138">
      <w:pPr>
        <w:snapToGrid w:val="0"/>
        <w:spacing w:line="276" w:lineRule="auto"/>
        <w:rPr>
          <w:rFonts w:ascii="Datsun Regular" w:eastAsia="MS PGothic" w:hAnsi="Datsun Regular" w:cs="MS PGothic"/>
          <w:b/>
          <w:bCs/>
          <w:kern w:val="0"/>
          <w:sz w:val="20"/>
          <w:szCs w:val="20"/>
        </w:rPr>
      </w:pPr>
      <w:r w:rsidRPr="00806F31">
        <w:rPr>
          <w:rFonts w:ascii="Datsun Regular" w:eastAsia="MS PGothic" w:hAnsi="Datsun Regular" w:cs="MS PGothic"/>
          <w:b/>
          <w:bCs/>
          <w:kern w:val="0"/>
          <w:sz w:val="20"/>
          <w:szCs w:val="20"/>
        </w:rPr>
        <w:t>About Nissan Motor in South Africa</w:t>
      </w:r>
    </w:p>
    <w:p w14:paraId="599609ED" w14:textId="77777777" w:rsidR="00D301CA" w:rsidRPr="00806F31" w:rsidRDefault="00D301CA" w:rsidP="00A00138">
      <w:pPr>
        <w:snapToGrid w:val="0"/>
        <w:spacing w:line="276" w:lineRule="auto"/>
        <w:rPr>
          <w:rFonts w:ascii="Datsun Regular" w:eastAsia="MS PGothic" w:hAnsi="Datsun Regular" w:cs="MS PGothic"/>
          <w:kern w:val="0"/>
          <w:sz w:val="20"/>
          <w:szCs w:val="20"/>
        </w:rPr>
      </w:pPr>
      <w:bookmarkStart w:id="1" w:name="OLE_LINK5"/>
      <w:r w:rsidRPr="00806F31">
        <w:rPr>
          <w:rFonts w:ascii="Datsun Regular" w:eastAsia="MS PGothic" w:hAnsi="Datsun Regular" w:cs="MS PGothic"/>
          <w:kern w:val="0"/>
          <w:sz w:val="20"/>
          <w:szCs w:val="20"/>
        </w:rPr>
        <w:t>Nissan South Africa is the operational hub for Regional Business Unit South, serving Nissan’s key South Africa market and 42 other countries in Africa, including Angola, Ghana, Kenya and Nigeria. In South Africa, the company offers a range of 28 vehicles under the Nissan and Infiniti brands, including the popular locally-produced Nissan light commercial vehicles - the NP200 half ton pickup and NP300 one-ton Hardbody – produced at the company’s Rosslyn plant, north west of Pretoria.</w:t>
      </w:r>
      <w:r w:rsidRPr="00806F31">
        <w:rPr>
          <w:rFonts w:ascii="Datsun Regular" w:eastAsia="MS PGothic" w:hAnsi="Datsun Regular" w:cs="MS PGothic"/>
          <w:kern w:val="0"/>
          <w:sz w:val="20"/>
          <w:szCs w:val="20"/>
          <w:lang w:val="en-GB"/>
        </w:rPr>
        <w:t xml:space="preserve"> In 2013, the company </w:t>
      </w:r>
      <w:r w:rsidRPr="00806F31">
        <w:rPr>
          <w:rFonts w:ascii="Datsun Regular" w:eastAsia="MS PGothic" w:hAnsi="Datsun Regular" w:cs="MS PGothic"/>
          <w:kern w:val="0"/>
          <w:sz w:val="20"/>
          <w:szCs w:val="20"/>
        </w:rPr>
        <w:t>made history with the introduction of South Africa’s first electric vehicle, Nissan’s flagship Nissan LEAF. Nissan South Africa is one of the top five automotive companies in South Africa. For more</w:t>
      </w:r>
      <w:r w:rsidR="007C29CF">
        <w:rPr>
          <w:rFonts w:ascii="Datsun Regular" w:eastAsia="MS PGothic" w:hAnsi="Datsun Regular" w:cs="MS PGothic"/>
          <w:kern w:val="0"/>
          <w:sz w:val="20"/>
          <w:szCs w:val="20"/>
        </w:rPr>
        <w:t xml:space="preserve"> information visit</w:t>
      </w:r>
      <w:r w:rsidRPr="00806F31">
        <w:rPr>
          <w:rFonts w:ascii="Datsun Regular" w:eastAsia="MS PGothic" w:hAnsi="Datsun Regular" w:cs="MS PGothic"/>
          <w:kern w:val="0"/>
          <w:sz w:val="20"/>
          <w:szCs w:val="20"/>
        </w:rPr>
        <w:t xml:space="preserve"> </w:t>
      </w:r>
      <w:hyperlink r:id="rId13" w:history="1">
        <w:r w:rsidRPr="00806F31">
          <w:rPr>
            <w:rStyle w:val="Hyperlink"/>
            <w:rFonts w:ascii="Datsun Regular" w:eastAsia="MS PGothic" w:hAnsi="Datsun Regular" w:cs="MS PGothic"/>
            <w:kern w:val="0"/>
            <w:sz w:val="20"/>
            <w:szCs w:val="20"/>
          </w:rPr>
          <w:t>http://www.nissan.co.za</w:t>
        </w:r>
      </w:hyperlink>
      <w:bookmarkEnd w:id="1"/>
    </w:p>
    <w:p w14:paraId="6C07A4CF" w14:textId="77777777" w:rsidR="00C0097A" w:rsidRDefault="00C0097A" w:rsidP="00A00138">
      <w:pPr>
        <w:snapToGrid w:val="0"/>
        <w:spacing w:line="276" w:lineRule="auto"/>
        <w:rPr>
          <w:rFonts w:ascii="Datsun Regular" w:eastAsia="MS PGothic" w:hAnsi="Datsun Regular" w:cs="MS PGothic"/>
          <w:kern w:val="0"/>
          <w:sz w:val="20"/>
          <w:szCs w:val="20"/>
          <w:lang w:val="en-ZA"/>
        </w:rPr>
      </w:pPr>
    </w:p>
    <w:sectPr w:rsidR="00C0097A" w:rsidSect="00FB5CC4">
      <w:pgSz w:w="11906" w:h="16838"/>
      <w:pgMar w:top="1276" w:right="1701" w:bottom="1701" w:left="1701"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8FC330" w14:textId="77777777" w:rsidR="00F56313" w:rsidRDefault="00F56313" w:rsidP="003E3421">
      <w:r>
        <w:separator/>
      </w:r>
    </w:p>
  </w:endnote>
  <w:endnote w:type="continuationSeparator" w:id="0">
    <w:p w14:paraId="07D5DB1C" w14:textId="77777777" w:rsidR="00F56313" w:rsidRDefault="00F56313" w:rsidP="003E3421">
      <w:r>
        <w:continuationSeparator/>
      </w:r>
    </w:p>
  </w:endnote>
  <w:endnote w:type="continuationNotice" w:id="1">
    <w:p w14:paraId="5EE4ECBC" w14:textId="77777777" w:rsidR="00F56313" w:rsidRDefault="00F563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Century">
    <w:panose1 w:val="02040604050505020304"/>
    <w:charset w:val="00"/>
    <w:family w:val="auto"/>
    <w:pitch w:val="variable"/>
    <w:sig w:usb0="00000287" w:usb1="00000000" w:usb2="00000000" w:usb3="00000000" w:csb0="0000009F" w:csb1="00000000"/>
  </w:font>
  <w:font w:name="MS PGothic">
    <w:panose1 w:val="020B0600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Consolas">
    <w:panose1 w:val="020B0609020204030204"/>
    <w:charset w:val="00"/>
    <w:family w:val="auto"/>
    <w:pitch w:val="variable"/>
    <w:sig w:usb0="E10002FF" w:usb1="4000FCFF" w:usb2="00000009" w:usb3="00000000" w:csb0="0000019F" w:csb1="00000000"/>
  </w:font>
  <w:font w:name="Courier">
    <w:panose1 w:val="02000500000000000000"/>
    <w:charset w:val="00"/>
    <w:family w:val="auto"/>
    <w:pitch w:val="variable"/>
    <w:sig w:usb0="00000003" w:usb1="00000000" w:usb2="00000000" w:usb3="00000000" w:csb0="00000001" w:csb1="00000000"/>
  </w:font>
  <w:font w:name="Datsun Regular">
    <w:altName w:val="Arial"/>
    <w:panose1 w:val="00000000000000000000"/>
    <w:charset w:val="00"/>
    <w:family w:val="swiss"/>
    <w:notTrueType/>
    <w:pitch w:val="variable"/>
    <w:sig w:usb0="00000001" w:usb1="00000000" w:usb2="00000000" w:usb3="00000000" w:csb0="00000097"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DDA17" w14:textId="77777777" w:rsidR="00F56313" w:rsidRDefault="00F56313" w:rsidP="003E3421">
      <w:r>
        <w:separator/>
      </w:r>
    </w:p>
  </w:footnote>
  <w:footnote w:type="continuationSeparator" w:id="0">
    <w:p w14:paraId="6A52F7A9" w14:textId="77777777" w:rsidR="00F56313" w:rsidRDefault="00F56313" w:rsidP="003E3421">
      <w:r>
        <w:continuationSeparator/>
      </w:r>
    </w:p>
  </w:footnote>
  <w:footnote w:type="continuationNotice" w:id="1">
    <w:p w14:paraId="2AF556D6" w14:textId="77777777" w:rsidR="00F56313" w:rsidRDefault="00F56313"/>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6546B0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D82708"/>
    <w:multiLevelType w:val="hybridMultilevel"/>
    <w:tmpl w:val="CC6A9974"/>
    <w:lvl w:ilvl="0" w:tplc="E04078F4">
      <w:numFmt w:val="bullet"/>
      <w:lvlText w:val="-"/>
      <w:lvlJc w:val="left"/>
      <w:pPr>
        <w:ind w:left="1080" w:hanging="360"/>
      </w:pPr>
      <w:rPr>
        <w:rFonts w:ascii="Calibri" w:eastAsia="MS Mincho" w:hAnsi="Calibri" w:cs="Times New Roman"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
    <w:nsid w:val="2065691A"/>
    <w:multiLevelType w:val="hybridMultilevel"/>
    <w:tmpl w:val="ADF2C1AA"/>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3">
    <w:nsid w:val="258775F8"/>
    <w:multiLevelType w:val="hybridMultilevel"/>
    <w:tmpl w:val="D9529CB4"/>
    <w:lvl w:ilvl="0" w:tplc="1C090001">
      <w:start w:val="1"/>
      <w:numFmt w:val="bullet"/>
      <w:lvlText w:val=""/>
      <w:lvlJc w:val="left"/>
      <w:pPr>
        <w:ind w:left="765" w:hanging="360"/>
      </w:pPr>
      <w:rPr>
        <w:rFonts w:ascii="Symbol" w:hAnsi="Symbol" w:hint="default"/>
      </w:rPr>
    </w:lvl>
    <w:lvl w:ilvl="1" w:tplc="1C090003">
      <w:start w:val="1"/>
      <w:numFmt w:val="bullet"/>
      <w:lvlText w:val="o"/>
      <w:lvlJc w:val="left"/>
      <w:pPr>
        <w:ind w:left="1485" w:hanging="360"/>
      </w:pPr>
      <w:rPr>
        <w:rFonts w:ascii="Courier New" w:hAnsi="Courier New" w:cs="Courier New" w:hint="default"/>
      </w:rPr>
    </w:lvl>
    <w:lvl w:ilvl="2" w:tplc="1C090005">
      <w:start w:val="1"/>
      <w:numFmt w:val="bullet"/>
      <w:lvlText w:val=""/>
      <w:lvlJc w:val="left"/>
      <w:pPr>
        <w:ind w:left="2205" w:hanging="360"/>
      </w:pPr>
      <w:rPr>
        <w:rFonts w:ascii="Wingdings" w:hAnsi="Wingdings" w:hint="default"/>
      </w:rPr>
    </w:lvl>
    <w:lvl w:ilvl="3" w:tplc="1C090001">
      <w:start w:val="1"/>
      <w:numFmt w:val="bullet"/>
      <w:lvlText w:val=""/>
      <w:lvlJc w:val="left"/>
      <w:pPr>
        <w:ind w:left="2925" w:hanging="360"/>
      </w:pPr>
      <w:rPr>
        <w:rFonts w:ascii="Symbol" w:hAnsi="Symbol" w:hint="default"/>
      </w:rPr>
    </w:lvl>
    <w:lvl w:ilvl="4" w:tplc="1C090003">
      <w:start w:val="1"/>
      <w:numFmt w:val="bullet"/>
      <w:lvlText w:val="o"/>
      <w:lvlJc w:val="left"/>
      <w:pPr>
        <w:ind w:left="3645" w:hanging="360"/>
      </w:pPr>
      <w:rPr>
        <w:rFonts w:ascii="Courier New" w:hAnsi="Courier New" w:cs="Courier New" w:hint="default"/>
      </w:rPr>
    </w:lvl>
    <w:lvl w:ilvl="5" w:tplc="1C090005">
      <w:start w:val="1"/>
      <w:numFmt w:val="bullet"/>
      <w:lvlText w:val=""/>
      <w:lvlJc w:val="left"/>
      <w:pPr>
        <w:ind w:left="4365" w:hanging="360"/>
      </w:pPr>
      <w:rPr>
        <w:rFonts w:ascii="Wingdings" w:hAnsi="Wingdings" w:hint="default"/>
      </w:rPr>
    </w:lvl>
    <w:lvl w:ilvl="6" w:tplc="1C090001">
      <w:start w:val="1"/>
      <w:numFmt w:val="bullet"/>
      <w:lvlText w:val=""/>
      <w:lvlJc w:val="left"/>
      <w:pPr>
        <w:ind w:left="5085" w:hanging="360"/>
      </w:pPr>
      <w:rPr>
        <w:rFonts w:ascii="Symbol" w:hAnsi="Symbol" w:hint="default"/>
      </w:rPr>
    </w:lvl>
    <w:lvl w:ilvl="7" w:tplc="1C090003">
      <w:start w:val="1"/>
      <w:numFmt w:val="bullet"/>
      <w:lvlText w:val="o"/>
      <w:lvlJc w:val="left"/>
      <w:pPr>
        <w:ind w:left="5805" w:hanging="360"/>
      </w:pPr>
      <w:rPr>
        <w:rFonts w:ascii="Courier New" w:hAnsi="Courier New" w:cs="Courier New" w:hint="default"/>
      </w:rPr>
    </w:lvl>
    <w:lvl w:ilvl="8" w:tplc="1C090005">
      <w:start w:val="1"/>
      <w:numFmt w:val="bullet"/>
      <w:lvlText w:val=""/>
      <w:lvlJc w:val="left"/>
      <w:pPr>
        <w:ind w:left="6525" w:hanging="360"/>
      </w:pPr>
      <w:rPr>
        <w:rFonts w:ascii="Wingdings" w:hAnsi="Wingdings" w:hint="default"/>
      </w:rPr>
    </w:lvl>
  </w:abstractNum>
  <w:abstractNum w:abstractNumId="4">
    <w:nsid w:val="2DC927DF"/>
    <w:multiLevelType w:val="hybridMultilevel"/>
    <w:tmpl w:val="2FAE9576"/>
    <w:lvl w:ilvl="0" w:tplc="8A3ED662">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32B0862"/>
    <w:multiLevelType w:val="hybridMultilevel"/>
    <w:tmpl w:val="A3A8F0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58046BAB"/>
    <w:multiLevelType w:val="hybridMultilevel"/>
    <w:tmpl w:val="979268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5C0C73A0"/>
    <w:multiLevelType w:val="hybridMultilevel"/>
    <w:tmpl w:val="0ED8C80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nsid w:val="5FEE7854"/>
    <w:multiLevelType w:val="hybridMultilevel"/>
    <w:tmpl w:val="9F700B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671F547B"/>
    <w:multiLevelType w:val="hybridMultilevel"/>
    <w:tmpl w:val="4170D5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6CB9438C"/>
    <w:multiLevelType w:val="hybridMultilevel"/>
    <w:tmpl w:val="2CE83D62"/>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11">
    <w:nsid w:val="70106DA0"/>
    <w:multiLevelType w:val="hybridMultilevel"/>
    <w:tmpl w:val="DFDA6E36"/>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0"/>
  </w:num>
  <w:num w:numId="3">
    <w:abstractNumId w:val="2"/>
  </w:num>
  <w:num w:numId="4">
    <w:abstractNumId w:val="4"/>
  </w:num>
  <w:num w:numId="5">
    <w:abstractNumId w:val="9"/>
  </w:num>
  <w:num w:numId="6">
    <w:abstractNumId w:val="5"/>
  </w:num>
  <w:num w:numId="7">
    <w:abstractNumId w:val="1"/>
  </w:num>
  <w:num w:numId="8">
    <w:abstractNumId w:val="6"/>
  </w:num>
  <w:num w:numId="9">
    <w:abstractNumId w:val="7"/>
  </w:num>
  <w:num w:numId="10">
    <w:abstractNumId w:val="3"/>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071"/>
    <w:rsid w:val="00001E19"/>
    <w:rsid w:val="00003F42"/>
    <w:rsid w:val="000208DE"/>
    <w:rsid w:val="00034755"/>
    <w:rsid w:val="00043FD1"/>
    <w:rsid w:val="000504D9"/>
    <w:rsid w:val="000508D1"/>
    <w:rsid w:val="00057E80"/>
    <w:rsid w:val="000601F7"/>
    <w:rsid w:val="00062A75"/>
    <w:rsid w:val="000630D9"/>
    <w:rsid w:val="00063534"/>
    <w:rsid w:val="000B1015"/>
    <w:rsid w:val="000C0B99"/>
    <w:rsid w:val="000C2D61"/>
    <w:rsid w:val="000C3120"/>
    <w:rsid w:val="000D0134"/>
    <w:rsid w:val="000D10AB"/>
    <w:rsid w:val="000E2431"/>
    <w:rsid w:val="000F004C"/>
    <w:rsid w:val="00107D70"/>
    <w:rsid w:val="00111003"/>
    <w:rsid w:val="001164FE"/>
    <w:rsid w:val="00120071"/>
    <w:rsid w:val="00123941"/>
    <w:rsid w:val="0012418C"/>
    <w:rsid w:val="00142CFB"/>
    <w:rsid w:val="00156875"/>
    <w:rsid w:val="00182367"/>
    <w:rsid w:val="00182E64"/>
    <w:rsid w:val="00183F77"/>
    <w:rsid w:val="00187CEC"/>
    <w:rsid w:val="00190D2A"/>
    <w:rsid w:val="0019517C"/>
    <w:rsid w:val="001C0932"/>
    <w:rsid w:val="001C1741"/>
    <w:rsid w:val="001D1BEE"/>
    <w:rsid w:val="001F3BD0"/>
    <w:rsid w:val="001F50CC"/>
    <w:rsid w:val="002026CD"/>
    <w:rsid w:val="00225E7A"/>
    <w:rsid w:val="0023516D"/>
    <w:rsid w:val="00260B70"/>
    <w:rsid w:val="00263130"/>
    <w:rsid w:val="002634D7"/>
    <w:rsid w:val="00265B9B"/>
    <w:rsid w:val="002713CF"/>
    <w:rsid w:val="00273A6D"/>
    <w:rsid w:val="00274D95"/>
    <w:rsid w:val="00284C25"/>
    <w:rsid w:val="00285CEF"/>
    <w:rsid w:val="002E7AE9"/>
    <w:rsid w:val="002F0482"/>
    <w:rsid w:val="00313E45"/>
    <w:rsid w:val="003557D8"/>
    <w:rsid w:val="00372538"/>
    <w:rsid w:val="00372F13"/>
    <w:rsid w:val="003809CA"/>
    <w:rsid w:val="0039282F"/>
    <w:rsid w:val="00396938"/>
    <w:rsid w:val="003A5468"/>
    <w:rsid w:val="003B07F7"/>
    <w:rsid w:val="003B3B87"/>
    <w:rsid w:val="003C0032"/>
    <w:rsid w:val="003D0F5F"/>
    <w:rsid w:val="003D1BF7"/>
    <w:rsid w:val="003D5593"/>
    <w:rsid w:val="003E2472"/>
    <w:rsid w:val="003E3421"/>
    <w:rsid w:val="00400DB2"/>
    <w:rsid w:val="00407847"/>
    <w:rsid w:val="0041144D"/>
    <w:rsid w:val="00426BBC"/>
    <w:rsid w:val="00435EBD"/>
    <w:rsid w:val="00442DB9"/>
    <w:rsid w:val="0046762A"/>
    <w:rsid w:val="00474025"/>
    <w:rsid w:val="004750A7"/>
    <w:rsid w:val="00497D48"/>
    <w:rsid w:val="004B6838"/>
    <w:rsid w:val="004C1478"/>
    <w:rsid w:val="004C22CF"/>
    <w:rsid w:val="004C4DFC"/>
    <w:rsid w:val="004C6ADB"/>
    <w:rsid w:val="004E7654"/>
    <w:rsid w:val="004F5B9A"/>
    <w:rsid w:val="00506175"/>
    <w:rsid w:val="00507325"/>
    <w:rsid w:val="00510DE4"/>
    <w:rsid w:val="00517B61"/>
    <w:rsid w:val="0052507E"/>
    <w:rsid w:val="005359D2"/>
    <w:rsid w:val="00536B95"/>
    <w:rsid w:val="00545AFD"/>
    <w:rsid w:val="00546F7C"/>
    <w:rsid w:val="00592E30"/>
    <w:rsid w:val="00594285"/>
    <w:rsid w:val="0059498C"/>
    <w:rsid w:val="005A133B"/>
    <w:rsid w:val="005A1B71"/>
    <w:rsid w:val="005A1DBC"/>
    <w:rsid w:val="005E27AC"/>
    <w:rsid w:val="005E3E4C"/>
    <w:rsid w:val="005E6AFE"/>
    <w:rsid w:val="005F12E7"/>
    <w:rsid w:val="006004C8"/>
    <w:rsid w:val="006011FC"/>
    <w:rsid w:val="0060765E"/>
    <w:rsid w:val="00620BC2"/>
    <w:rsid w:val="00631D9D"/>
    <w:rsid w:val="00633D68"/>
    <w:rsid w:val="0063520C"/>
    <w:rsid w:val="0064228B"/>
    <w:rsid w:val="006556E8"/>
    <w:rsid w:val="00687A57"/>
    <w:rsid w:val="006A1AF5"/>
    <w:rsid w:val="006A204C"/>
    <w:rsid w:val="006A3A73"/>
    <w:rsid w:val="006B041D"/>
    <w:rsid w:val="006B7ECE"/>
    <w:rsid w:val="006C4AB2"/>
    <w:rsid w:val="006D213A"/>
    <w:rsid w:val="006D6FF5"/>
    <w:rsid w:val="006E3BBC"/>
    <w:rsid w:val="006E4D27"/>
    <w:rsid w:val="006F102B"/>
    <w:rsid w:val="006F69AB"/>
    <w:rsid w:val="00704BB1"/>
    <w:rsid w:val="00707A2F"/>
    <w:rsid w:val="00710E09"/>
    <w:rsid w:val="007128DA"/>
    <w:rsid w:val="00717D7E"/>
    <w:rsid w:val="00740FDD"/>
    <w:rsid w:val="007502CB"/>
    <w:rsid w:val="0075224F"/>
    <w:rsid w:val="00763B40"/>
    <w:rsid w:val="0076534E"/>
    <w:rsid w:val="00795B70"/>
    <w:rsid w:val="00797D0E"/>
    <w:rsid w:val="007A70AB"/>
    <w:rsid w:val="007B0723"/>
    <w:rsid w:val="007C29CF"/>
    <w:rsid w:val="007C615C"/>
    <w:rsid w:val="007C6598"/>
    <w:rsid w:val="007E0F11"/>
    <w:rsid w:val="007E562F"/>
    <w:rsid w:val="008024DF"/>
    <w:rsid w:val="00803D95"/>
    <w:rsid w:val="008051D9"/>
    <w:rsid w:val="008065E5"/>
    <w:rsid w:val="00830CD8"/>
    <w:rsid w:val="0083226D"/>
    <w:rsid w:val="00832F12"/>
    <w:rsid w:val="00834142"/>
    <w:rsid w:val="008347E9"/>
    <w:rsid w:val="0083774F"/>
    <w:rsid w:val="00855749"/>
    <w:rsid w:val="00877172"/>
    <w:rsid w:val="0087772D"/>
    <w:rsid w:val="00886E62"/>
    <w:rsid w:val="008917E0"/>
    <w:rsid w:val="00893F46"/>
    <w:rsid w:val="00894AAE"/>
    <w:rsid w:val="008965D3"/>
    <w:rsid w:val="00897E09"/>
    <w:rsid w:val="008C38C6"/>
    <w:rsid w:val="008C6DF4"/>
    <w:rsid w:val="008C77D2"/>
    <w:rsid w:val="008D2A43"/>
    <w:rsid w:val="008D42B8"/>
    <w:rsid w:val="008E34B5"/>
    <w:rsid w:val="008E5381"/>
    <w:rsid w:val="0090303F"/>
    <w:rsid w:val="0090448D"/>
    <w:rsid w:val="009326DF"/>
    <w:rsid w:val="00934BBF"/>
    <w:rsid w:val="0093762B"/>
    <w:rsid w:val="0094083B"/>
    <w:rsid w:val="0094491F"/>
    <w:rsid w:val="00944A19"/>
    <w:rsid w:val="00955031"/>
    <w:rsid w:val="009571C6"/>
    <w:rsid w:val="009671E5"/>
    <w:rsid w:val="00970E9E"/>
    <w:rsid w:val="00982FCA"/>
    <w:rsid w:val="00990654"/>
    <w:rsid w:val="009A34F1"/>
    <w:rsid w:val="009A6368"/>
    <w:rsid w:val="009B18C6"/>
    <w:rsid w:val="009C3394"/>
    <w:rsid w:val="009D285B"/>
    <w:rsid w:val="009D346C"/>
    <w:rsid w:val="009D3F9E"/>
    <w:rsid w:val="009E120F"/>
    <w:rsid w:val="009E2EA9"/>
    <w:rsid w:val="00A00138"/>
    <w:rsid w:val="00A00740"/>
    <w:rsid w:val="00A01DBD"/>
    <w:rsid w:val="00A14323"/>
    <w:rsid w:val="00A14328"/>
    <w:rsid w:val="00A32B89"/>
    <w:rsid w:val="00A33E40"/>
    <w:rsid w:val="00A6741D"/>
    <w:rsid w:val="00A716F0"/>
    <w:rsid w:val="00A74E76"/>
    <w:rsid w:val="00A90FF7"/>
    <w:rsid w:val="00AC115D"/>
    <w:rsid w:val="00AD121E"/>
    <w:rsid w:val="00AE0B45"/>
    <w:rsid w:val="00AE30AF"/>
    <w:rsid w:val="00AF47DE"/>
    <w:rsid w:val="00AF6634"/>
    <w:rsid w:val="00AF7707"/>
    <w:rsid w:val="00B01BD9"/>
    <w:rsid w:val="00B06144"/>
    <w:rsid w:val="00B10236"/>
    <w:rsid w:val="00B12241"/>
    <w:rsid w:val="00B140BF"/>
    <w:rsid w:val="00B20A8D"/>
    <w:rsid w:val="00B20B7B"/>
    <w:rsid w:val="00B3499A"/>
    <w:rsid w:val="00B566E6"/>
    <w:rsid w:val="00B62204"/>
    <w:rsid w:val="00B7327C"/>
    <w:rsid w:val="00B744DB"/>
    <w:rsid w:val="00B81F0A"/>
    <w:rsid w:val="00B82433"/>
    <w:rsid w:val="00BA00DE"/>
    <w:rsid w:val="00BB0FCD"/>
    <w:rsid w:val="00BB5038"/>
    <w:rsid w:val="00BB7863"/>
    <w:rsid w:val="00BC53B9"/>
    <w:rsid w:val="00BD1B59"/>
    <w:rsid w:val="00BD6C50"/>
    <w:rsid w:val="00BE428F"/>
    <w:rsid w:val="00BE5FA6"/>
    <w:rsid w:val="00BF043F"/>
    <w:rsid w:val="00BF38D7"/>
    <w:rsid w:val="00BF7DE4"/>
    <w:rsid w:val="00C0097A"/>
    <w:rsid w:val="00C012FA"/>
    <w:rsid w:val="00C129E9"/>
    <w:rsid w:val="00C12B0D"/>
    <w:rsid w:val="00C12D36"/>
    <w:rsid w:val="00C12FB8"/>
    <w:rsid w:val="00C14E45"/>
    <w:rsid w:val="00C16D5D"/>
    <w:rsid w:val="00C21C46"/>
    <w:rsid w:val="00C31F21"/>
    <w:rsid w:val="00C34BFC"/>
    <w:rsid w:val="00C36B94"/>
    <w:rsid w:val="00C44164"/>
    <w:rsid w:val="00C51CD3"/>
    <w:rsid w:val="00C56025"/>
    <w:rsid w:val="00C7176D"/>
    <w:rsid w:val="00C7475F"/>
    <w:rsid w:val="00C904EF"/>
    <w:rsid w:val="00C96488"/>
    <w:rsid w:val="00CC2CE4"/>
    <w:rsid w:val="00CC542A"/>
    <w:rsid w:val="00CF2107"/>
    <w:rsid w:val="00D12039"/>
    <w:rsid w:val="00D14ECA"/>
    <w:rsid w:val="00D2669F"/>
    <w:rsid w:val="00D301CA"/>
    <w:rsid w:val="00D3163D"/>
    <w:rsid w:val="00D54EBB"/>
    <w:rsid w:val="00D60AD4"/>
    <w:rsid w:val="00D67F40"/>
    <w:rsid w:val="00D82815"/>
    <w:rsid w:val="00D86992"/>
    <w:rsid w:val="00DA2A9E"/>
    <w:rsid w:val="00DC4E56"/>
    <w:rsid w:val="00E02892"/>
    <w:rsid w:val="00E05CAC"/>
    <w:rsid w:val="00E11B6E"/>
    <w:rsid w:val="00E14301"/>
    <w:rsid w:val="00E24D94"/>
    <w:rsid w:val="00E33A48"/>
    <w:rsid w:val="00E46AE0"/>
    <w:rsid w:val="00E57014"/>
    <w:rsid w:val="00E630B2"/>
    <w:rsid w:val="00E64E00"/>
    <w:rsid w:val="00E80347"/>
    <w:rsid w:val="00E91376"/>
    <w:rsid w:val="00E97D3D"/>
    <w:rsid w:val="00EA4CEF"/>
    <w:rsid w:val="00EB3662"/>
    <w:rsid w:val="00EB6CBB"/>
    <w:rsid w:val="00EF1FF0"/>
    <w:rsid w:val="00F02258"/>
    <w:rsid w:val="00F0320E"/>
    <w:rsid w:val="00F03CCA"/>
    <w:rsid w:val="00F129E8"/>
    <w:rsid w:val="00F270CC"/>
    <w:rsid w:val="00F32A9C"/>
    <w:rsid w:val="00F51EDC"/>
    <w:rsid w:val="00F53C1B"/>
    <w:rsid w:val="00F56313"/>
    <w:rsid w:val="00F808FC"/>
    <w:rsid w:val="00FB0BCC"/>
    <w:rsid w:val="00FB5CC4"/>
    <w:rsid w:val="00FE5881"/>
    <w:rsid w:val="00FF23A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235F0C7C"/>
  <w15:docId w15:val="{19FFAEF7-929E-4962-BF6D-3E5EAF91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MS Mincho" w:hAnsi="Century" w:cs="Times New Roman"/>
        <w:kern w:val="2"/>
        <w:sz w:val="21"/>
        <w:szCs w:val="22"/>
        <w:lang w:val="en-US" w:eastAsia="ja-JP"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808FC"/>
    <w:pPr>
      <w:widowControl w:val="0"/>
      <w:jc w:val="both"/>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20071"/>
    <w:pPr>
      <w:widowControl/>
      <w:spacing w:before="100" w:beforeAutospacing="1" w:after="100" w:afterAutospacing="1"/>
      <w:jc w:val="left"/>
    </w:pPr>
    <w:rPr>
      <w:rFonts w:ascii="MS PGothic" w:eastAsia="MS PGothic" w:hAnsi="MS PGothic" w:cs="MS PGothic"/>
      <w:kern w:val="0"/>
      <w:sz w:val="24"/>
    </w:rPr>
  </w:style>
  <w:style w:type="paragraph" w:styleId="BalloonText">
    <w:name w:val="Balloon Text"/>
    <w:basedOn w:val="Normal"/>
    <w:link w:val="BalloonTextChar"/>
    <w:uiPriority w:val="99"/>
    <w:semiHidden/>
    <w:rsid w:val="00372538"/>
    <w:rPr>
      <w:rFonts w:ascii="Arial" w:eastAsia="MS Gothic" w:hAnsi="Arial"/>
      <w:sz w:val="18"/>
      <w:szCs w:val="18"/>
    </w:rPr>
  </w:style>
  <w:style w:type="character" w:customStyle="1" w:styleId="BalloonTextChar">
    <w:name w:val="Balloon Text Char"/>
    <w:basedOn w:val="DefaultParagraphFont"/>
    <w:link w:val="BalloonText"/>
    <w:uiPriority w:val="99"/>
    <w:semiHidden/>
    <w:locked/>
    <w:rPr>
      <w:rFonts w:ascii="Arial" w:eastAsia="MS Gothic" w:hAnsi="Arial" w:cs="Times New Roman"/>
      <w:sz w:val="2"/>
    </w:rPr>
  </w:style>
  <w:style w:type="character" w:customStyle="1" w:styleId="bold012">
    <w:name w:val="bold012"/>
    <w:uiPriority w:val="99"/>
    <w:rsid w:val="00D12039"/>
    <w:rPr>
      <w:b/>
    </w:rPr>
  </w:style>
  <w:style w:type="paragraph" w:customStyle="1" w:styleId="Body1">
    <w:name w:val="Body 1"/>
    <w:uiPriority w:val="99"/>
    <w:rsid w:val="005A1B71"/>
    <w:pPr>
      <w:outlineLvl w:val="0"/>
    </w:pPr>
    <w:rPr>
      <w:rFonts w:ascii="Helvetica" w:eastAsia="Arial Unicode MS" w:hAnsi="Helvetica"/>
      <w:color w:val="000000"/>
      <w:kern w:val="0"/>
      <w:sz w:val="22"/>
      <w:szCs w:val="20"/>
      <w:u w:color="000000"/>
      <w:lang w:val="en-GB" w:eastAsia="en-GB"/>
    </w:rPr>
  </w:style>
  <w:style w:type="character" w:styleId="CommentReference">
    <w:name w:val="annotation reference"/>
    <w:basedOn w:val="DefaultParagraphFont"/>
    <w:uiPriority w:val="99"/>
    <w:semiHidden/>
    <w:rsid w:val="00AE0B45"/>
    <w:rPr>
      <w:rFonts w:cs="Times New Roman"/>
      <w:sz w:val="18"/>
    </w:rPr>
  </w:style>
  <w:style w:type="paragraph" w:styleId="CommentText">
    <w:name w:val="annotation text"/>
    <w:basedOn w:val="Normal"/>
    <w:link w:val="CommentTextChar"/>
    <w:uiPriority w:val="99"/>
    <w:semiHidden/>
    <w:rsid w:val="00AE0B45"/>
    <w:pPr>
      <w:jc w:val="left"/>
    </w:pPr>
  </w:style>
  <w:style w:type="character" w:customStyle="1" w:styleId="CommentTextChar">
    <w:name w:val="Comment Text Char"/>
    <w:basedOn w:val="DefaultParagraphFont"/>
    <w:link w:val="CommentText"/>
    <w:uiPriority w:val="99"/>
    <w:semiHidden/>
    <w:locked/>
    <w:rPr>
      <w:rFonts w:cs="Times New Roman"/>
      <w:sz w:val="24"/>
      <w:szCs w:val="24"/>
    </w:rPr>
  </w:style>
  <w:style w:type="paragraph" w:styleId="CommentSubject">
    <w:name w:val="annotation subject"/>
    <w:basedOn w:val="CommentText"/>
    <w:next w:val="CommentText"/>
    <w:link w:val="CommentSubjectChar"/>
    <w:uiPriority w:val="99"/>
    <w:semiHidden/>
    <w:rsid w:val="00AE0B45"/>
    <w:rPr>
      <w:b/>
      <w:bCs/>
    </w:rPr>
  </w:style>
  <w:style w:type="character" w:customStyle="1" w:styleId="CommentSubjectChar">
    <w:name w:val="Comment Subject Char"/>
    <w:basedOn w:val="CommentTextChar"/>
    <w:link w:val="CommentSubject"/>
    <w:uiPriority w:val="99"/>
    <w:semiHidden/>
    <w:locked/>
    <w:rPr>
      <w:rFonts w:cs="Times New Roman"/>
      <w:b/>
      <w:bCs/>
      <w:sz w:val="24"/>
      <w:szCs w:val="24"/>
    </w:rPr>
  </w:style>
  <w:style w:type="character" w:styleId="Hyperlink">
    <w:name w:val="Hyperlink"/>
    <w:basedOn w:val="DefaultParagraphFont"/>
    <w:uiPriority w:val="99"/>
    <w:rsid w:val="00B140BF"/>
    <w:rPr>
      <w:rFonts w:cs="Times New Roman"/>
      <w:color w:val="0000FF"/>
      <w:u w:val="single"/>
    </w:rPr>
  </w:style>
  <w:style w:type="paragraph" w:customStyle="1" w:styleId="MediumList2-Accent21">
    <w:name w:val="Medium List 2 - Accent 21"/>
    <w:hidden/>
    <w:uiPriority w:val="99"/>
    <w:rsid w:val="006F102B"/>
    <w:rPr>
      <w:szCs w:val="24"/>
    </w:rPr>
  </w:style>
  <w:style w:type="paragraph" w:styleId="Header">
    <w:name w:val="header"/>
    <w:basedOn w:val="Normal"/>
    <w:link w:val="HeaderChar"/>
    <w:uiPriority w:val="99"/>
    <w:rsid w:val="003E3421"/>
    <w:pPr>
      <w:tabs>
        <w:tab w:val="center" w:pos="4252"/>
        <w:tab w:val="right" w:pos="8504"/>
      </w:tabs>
      <w:snapToGrid w:val="0"/>
    </w:pPr>
  </w:style>
  <w:style w:type="character" w:customStyle="1" w:styleId="HeaderChar">
    <w:name w:val="Header Char"/>
    <w:basedOn w:val="DefaultParagraphFont"/>
    <w:link w:val="Header"/>
    <w:uiPriority w:val="99"/>
    <w:locked/>
    <w:rsid w:val="003E3421"/>
    <w:rPr>
      <w:rFonts w:cs="Times New Roman"/>
      <w:kern w:val="2"/>
      <w:sz w:val="24"/>
    </w:rPr>
  </w:style>
  <w:style w:type="paragraph" w:styleId="Footer">
    <w:name w:val="footer"/>
    <w:basedOn w:val="Normal"/>
    <w:link w:val="FooterChar"/>
    <w:uiPriority w:val="99"/>
    <w:rsid w:val="003E3421"/>
    <w:pPr>
      <w:tabs>
        <w:tab w:val="center" w:pos="4252"/>
        <w:tab w:val="right" w:pos="8504"/>
      </w:tabs>
      <w:snapToGrid w:val="0"/>
    </w:pPr>
  </w:style>
  <w:style w:type="character" w:customStyle="1" w:styleId="FooterChar">
    <w:name w:val="Footer Char"/>
    <w:basedOn w:val="DefaultParagraphFont"/>
    <w:link w:val="Footer"/>
    <w:uiPriority w:val="99"/>
    <w:locked/>
    <w:rsid w:val="003E3421"/>
    <w:rPr>
      <w:rFonts w:cs="Times New Roman"/>
      <w:kern w:val="2"/>
      <w:sz w:val="24"/>
    </w:rPr>
  </w:style>
  <w:style w:type="paragraph" w:styleId="Revision">
    <w:name w:val="Revision"/>
    <w:hidden/>
    <w:uiPriority w:val="99"/>
    <w:semiHidden/>
    <w:rsid w:val="00F808FC"/>
    <w:rPr>
      <w:szCs w:val="24"/>
    </w:rPr>
  </w:style>
  <w:style w:type="paragraph" w:styleId="Date">
    <w:name w:val="Date"/>
    <w:basedOn w:val="Normal"/>
    <w:next w:val="Normal"/>
    <w:link w:val="DateChar"/>
    <w:uiPriority w:val="99"/>
    <w:rsid w:val="00A90FF7"/>
  </w:style>
  <w:style w:type="character" w:customStyle="1" w:styleId="DateChar">
    <w:name w:val="Date Char"/>
    <w:basedOn w:val="DefaultParagraphFont"/>
    <w:link w:val="Date"/>
    <w:uiPriority w:val="99"/>
    <w:locked/>
    <w:rsid w:val="00A90FF7"/>
    <w:rPr>
      <w:rFonts w:cs="Times New Roman"/>
      <w:kern w:val="2"/>
      <w:sz w:val="24"/>
      <w:szCs w:val="24"/>
    </w:rPr>
  </w:style>
  <w:style w:type="paragraph" w:styleId="PlainText">
    <w:name w:val="Plain Text"/>
    <w:basedOn w:val="Normal"/>
    <w:link w:val="PlainTextChar1"/>
    <w:uiPriority w:val="99"/>
    <w:rsid w:val="009A34F1"/>
    <w:pPr>
      <w:widowControl/>
      <w:jc w:val="left"/>
    </w:pPr>
    <w:rPr>
      <w:rFonts w:ascii="Consolas" w:hAnsi="Consolas"/>
      <w:kern w:val="0"/>
      <w:szCs w:val="21"/>
      <w:lang w:eastAsia="en-US"/>
    </w:rPr>
  </w:style>
  <w:style w:type="character" w:customStyle="1" w:styleId="PlainTextChar1">
    <w:name w:val="Plain Text Char1"/>
    <w:basedOn w:val="DefaultParagraphFont"/>
    <w:link w:val="PlainText"/>
    <w:uiPriority w:val="99"/>
    <w:locked/>
    <w:rsid w:val="009A34F1"/>
    <w:rPr>
      <w:rFonts w:ascii="Consolas" w:eastAsia="MS Mincho" w:hAnsi="Consolas" w:cs="Times New Roman"/>
      <w:sz w:val="21"/>
      <w:szCs w:val="21"/>
      <w:lang w:val="en-US" w:eastAsia="en-US" w:bidi="ar-SA"/>
    </w:rPr>
  </w:style>
  <w:style w:type="paragraph" w:styleId="ListParagraph">
    <w:name w:val="List Paragraph"/>
    <w:basedOn w:val="Normal"/>
    <w:uiPriority w:val="34"/>
    <w:qFormat/>
    <w:rsid w:val="009A34F1"/>
    <w:pPr>
      <w:widowControl/>
      <w:ind w:left="720"/>
      <w:contextualSpacing/>
    </w:pPr>
    <w:rPr>
      <w:rFonts w:ascii="Calibri" w:hAnsi="Calibri"/>
      <w:kern w:val="0"/>
      <w:sz w:val="22"/>
      <w:szCs w:val="22"/>
      <w:lang w:val="en-GB" w:eastAsia="en-US"/>
    </w:rPr>
  </w:style>
  <w:style w:type="character" w:customStyle="1" w:styleId="PlainTextChar">
    <w:name w:val="Plain Text Char"/>
    <w:basedOn w:val="DefaultParagraphFont"/>
    <w:uiPriority w:val="99"/>
    <w:rsid w:val="007C6598"/>
    <w:rPr>
      <w:rFonts w:ascii="Courier" w:eastAsia="MS Mincho" w:hAnsi="Courier" w:cs="Times New Roman"/>
      <w:sz w:val="24"/>
      <w:szCs w:val="20"/>
      <w:lang w:val="en-US"/>
    </w:rPr>
  </w:style>
  <w:style w:type="paragraph" w:customStyle="1" w:styleId="Textecourant">
    <w:name w:val="Texte courant"/>
    <w:uiPriority w:val="99"/>
    <w:rsid w:val="007C6598"/>
    <w:pPr>
      <w:spacing w:line="360" w:lineRule="atLeast"/>
      <w:jc w:val="both"/>
      <w:outlineLvl w:val="0"/>
    </w:pPr>
    <w:rPr>
      <w:rFonts w:ascii="Arial" w:eastAsiaTheme="minorEastAsia" w:hAnsi="Arial"/>
      <w:noProof/>
      <w:color w:val="000000"/>
      <w:kern w:val="0"/>
      <w:sz w:val="24"/>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908910">
      <w:bodyDiv w:val="1"/>
      <w:marLeft w:val="0"/>
      <w:marRight w:val="0"/>
      <w:marTop w:val="0"/>
      <w:marBottom w:val="0"/>
      <w:divBdr>
        <w:top w:val="none" w:sz="0" w:space="0" w:color="auto"/>
        <w:left w:val="none" w:sz="0" w:space="0" w:color="auto"/>
        <w:bottom w:val="none" w:sz="0" w:space="0" w:color="auto"/>
        <w:right w:val="none" w:sz="0" w:space="0" w:color="auto"/>
      </w:divBdr>
    </w:div>
    <w:div w:id="630483724">
      <w:bodyDiv w:val="1"/>
      <w:marLeft w:val="0"/>
      <w:marRight w:val="0"/>
      <w:marTop w:val="0"/>
      <w:marBottom w:val="0"/>
      <w:divBdr>
        <w:top w:val="none" w:sz="0" w:space="0" w:color="auto"/>
        <w:left w:val="none" w:sz="0" w:space="0" w:color="auto"/>
        <w:bottom w:val="none" w:sz="0" w:space="0" w:color="auto"/>
        <w:right w:val="none" w:sz="0" w:space="0" w:color="auto"/>
      </w:divBdr>
    </w:div>
    <w:div w:id="760183760">
      <w:bodyDiv w:val="1"/>
      <w:marLeft w:val="0"/>
      <w:marRight w:val="0"/>
      <w:marTop w:val="0"/>
      <w:marBottom w:val="0"/>
      <w:divBdr>
        <w:top w:val="none" w:sz="0" w:space="0" w:color="auto"/>
        <w:left w:val="none" w:sz="0" w:space="0" w:color="auto"/>
        <w:bottom w:val="none" w:sz="0" w:space="0" w:color="auto"/>
        <w:right w:val="none" w:sz="0" w:space="0" w:color="auto"/>
      </w:divBdr>
    </w:div>
    <w:div w:id="783235197">
      <w:marLeft w:val="0"/>
      <w:marRight w:val="0"/>
      <w:marTop w:val="0"/>
      <w:marBottom w:val="0"/>
      <w:divBdr>
        <w:top w:val="none" w:sz="0" w:space="0" w:color="auto"/>
        <w:left w:val="none" w:sz="0" w:space="0" w:color="auto"/>
        <w:bottom w:val="none" w:sz="0" w:space="0" w:color="auto"/>
        <w:right w:val="none" w:sz="0" w:space="0" w:color="auto"/>
      </w:divBdr>
      <w:divsChild>
        <w:div w:id="783235230">
          <w:marLeft w:val="0"/>
          <w:marRight w:val="0"/>
          <w:marTop w:val="0"/>
          <w:marBottom w:val="0"/>
          <w:divBdr>
            <w:top w:val="none" w:sz="0" w:space="0" w:color="auto"/>
            <w:left w:val="none" w:sz="0" w:space="0" w:color="auto"/>
            <w:bottom w:val="none" w:sz="0" w:space="0" w:color="auto"/>
            <w:right w:val="none" w:sz="0" w:space="0" w:color="auto"/>
          </w:divBdr>
        </w:div>
      </w:divsChild>
    </w:div>
    <w:div w:id="783235203">
      <w:marLeft w:val="0"/>
      <w:marRight w:val="0"/>
      <w:marTop w:val="0"/>
      <w:marBottom w:val="0"/>
      <w:divBdr>
        <w:top w:val="none" w:sz="0" w:space="0" w:color="auto"/>
        <w:left w:val="none" w:sz="0" w:space="0" w:color="auto"/>
        <w:bottom w:val="none" w:sz="0" w:space="0" w:color="auto"/>
        <w:right w:val="none" w:sz="0" w:space="0" w:color="auto"/>
      </w:divBdr>
      <w:divsChild>
        <w:div w:id="783235225">
          <w:marLeft w:val="0"/>
          <w:marRight w:val="0"/>
          <w:marTop w:val="0"/>
          <w:marBottom w:val="0"/>
          <w:divBdr>
            <w:top w:val="none" w:sz="0" w:space="0" w:color="auto"/>
            <w:left w:val="none" w:sz="0" w:space="0" w:color="auto"/>
            <w:bottom w:val="none" w:sz="0" w:space="0" w:color="auto"/>
            <w:right w:val="none" w:sz="0" w:space="0" w:color="auto"/>
          </w:divBdr>
          <w:divsChild>
            <w:div w:id="7832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04">
      <w:marLeft w:val="0"/>
      <w:marRight w:val="0"/>
      <w:marTop w:val="0"/>
      <w:marBottom w:val="0"/>
      <w:divBdr>
        <w:top w:val="none" w:sz="0" w:space="0" w:color="auto"/>
        <w:left w:val="none" w:sz="0" w:space="0" w:color="auto"/>
        <w:bottom w:val="none" w:sz="0" w:space="0" w:color="auto"/>
        <w:right w:val="none" w:sz="0" w:space="0" w:color="auto"/>
      </w:divBdr>
      <w:divsChild>
        <w:div w:id="783235222">
          <w:marLeft w:val="0"/>
          <w:marRight w:val="0"/>
          <w:marTop w:val="0"/>
          <w:marBottom w:val="0"/>
          <w:divBdr>
            <w:top w:val="none" w:sz="0" w:space="0" w:color="auto"/>
            <w:left w:val="none" w:sz="0" w:space="0" w:color="auto"/>
            <w:bottom w:val="none" w:sz="0" w:space="0" w:color="auto"/>
            <w:right w:val="none" w:sz="0" w:space="0" w:color="auto"/>
          </w:divBdr>
        </w:div>
      </w:divsChild>
    </w:div>
    <w:div w:id="783235205">
      <w:marLeft w:val="0"/>
      <w:marRight w:val="0"/>
      <w:marTop w:val="0"/>
      <w:marBottom w:val="0"/>
      <w:divBdr>
        <w:top w:val="none" w:sz="0" w:space="0" w:color="auto"/>
        <w:left w:val="none" w:sz="0" w:space="0" w:color="auto"/>
        <w:bottom w:val="none" w:sz="0" w:space="0" w:color="auto"/>
        <w:right w:val="none" w:sz="0" w:space="0" w:color="auto"/>
      </w:divBdr>
      <w:divsChild>
        <w:div w:id="783235229">
          <w:marLeft w:val="0"/>
          <w:marRight w:val="0"/>
          <w:marTop w:val="0"/>
          <w:marBottom w:val="0"/>
          <w:divBdr>
            <w:top w:val="none" w:sz="0" w:space="0" w:color="auto"/>
            <w:left w:val="none" w:sz="0" w:space="0" w:color="auto"/>
            <w:bottom w:val="none" w:sz="0" w:space="0" w:color="auto"/>
            <w:right w:val="none" w:sz="0" w:space="0" w:color="auto"/>
          </w:divBdr>
          <w:divsChild>
            <w:div w:id="7832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07">
      <w:marLeft w:val="0"/>
      <w:marRight w:val="0"/>
      <w:marTop w:val="0"/>
      <w:marBottom w:val="0"/>
      <w:divBdr>
        <w:top w:val="none" w:sz="0" w:space="0" w:color="auto"/>
        <w:left w:val="none" w:sz="0" w:space="0" w:color="auto"/>
        <w:bottom w:val="none" w:sz="0" w:space="0" w:color="auto"/>
        <w:right w:val="none" w:sz="0" w:space="0" w:color="auto"/>
      </w:divBdr>
      <w:divsChild>
        <w:div w:id="783235208">
          <w:marLeft w:val="720"/>
          <w:marRight w:val="720"/>
          <w:marTop w:val="100"/>
          <w:marBottom w:val="100"/>
          <w:divBdr>
            <w:top w:val="none" w:sz="0" w:space="0" w:color="auto"/>
            <w:left w:val="none" w:sz="0" w:space="0" w:color="auto"/>
            <w:bottom w:val="none" w:sz="0" w:space="0" w:color="auto"/>
            <w:right w:val="none" w:sz="0" w:space="0" w:color="auto"/>
          </w:divBdr>
          <w:divsChild>
            <w:div w:id="7832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12">
      <w:marLeft w:val="0"/>
      <w:marRight w:val="0"/>
      <w:marTop w:val="0"/>
      <w:marBottom w:val="0"/>
      <w:divBdr>
        <w:top w:val="none" w:sz="0" w:space="0" w:color="auto"/>
        <w:left w:val="none" w:sz="0" w:space="0" w:color="auto"/>
        <w:bottom w:val="none" w:sz="0" w:space="0" w:color="auto"/>
        <w:right w:val="none" w:sz="0" w:space="0" w:color="auto"/>
      </w:divBdr>
      <w:divsChild>
        <w:div w:id="783235206">
          <w:marLeft w:val="720"/>
          <w:marRight w:val="720"/>
          <w:marTop w:val="100"/>
          <w:marBottom w:val="100"/>
          <w:divBdr>
            <w:top w:val="none" w:sz="0" w:space="0" w:color="auto"/>
            <w:left w:val="none" w:sz="0" w:space="0" w:color="auto"/>
            <w:bottom w:val="none" w:sz="0" w:space="0" w:color="auto"/>
            <w:right w:val="none" w:sz="0" w:space="0" w:color="auto"/>
          </w:divBdr>
          <w:divsChild>
            <w:div w:id="783235216">
              <w:marLeft w:val="0"/>
              <w:marRight w:val="0"/>
              <w:marTop w:val="0"/>
              <w:marBottom w:val="0"/>
              <w:divBdr>
                <w:top w:val="none" w:sz="0" w:space="0" w:color="auto"/>
                <w:left w:val="none" w:sz="0" w:space="0" w:color="auto"/>
                <w:bottom w:val="none" w:sz="0" w:space="0" w:color="auto"/>
                <w:right w:val="none" w:sz="0" w:space="0" w:color="auto"/>
              </w:divBdr>
              <w:divsChild>
                <w:div w:id="783235210">
                  <w:marLeft w:val="0"/>
                  <w:marRight w:val="0"/>
                  <w:marTop w:val="0"/>
                  <w:marBottom w:val="0"/>
                  <w:divBdr>
                    <w:top w:val="none" w:sz="0" w:space="0" w:color="auto"/>
                    <w:left w:val="none" w:sz="0" w:space="0" w:color="auto"/>
                    <w:bottom w:val="none" w:sz="0" w:space="0" w:color="auto"/>
                    <w:right w:val="none" w:sz="0" w:space="0" w:color="auto"/>
                  </w:divBdr>
                  <w:divsChild>
                    <w:div w:id="783235198">
                      <w:marLeft w:val="0"/>
                      <w:marRight w:val="0"/>
                      <w:marTop w:val="0"/>
                      <w:marBottom w:val="0"/>
                      <w:divBdr>
                        <w:top w:val="none" w:sz="0" w:space="0" w:color="auto"/>
                        <w:left w:val="none" w:sz="0" w:space="0" w:color="auto"/>
                        <w:bottom w:val="none" w:sz="0" w:space="0" w:color="auto"/>
                        <w:right w:val="none" w:sz="0" w:space="0" w:color="auto"/>
                      </w:divBdr>
                    </w:div>
                    <w:div w:id="783235200">
                      <w:marLeft w:val="0"/>
                      <w:marRight w:val="0"/>
                      <w:marTop w:val="0"/>
                      <w:marBottom w:val="0"/>
                      <w:divBdr>
                        <w:top w:val="none" w:sz="0" w:space="0" w:color="auto"/>
                        <w:left w:val="none" w:sz="0" w:space="0" w:color="auto"/>
                        <w:bottom w:val="none" w:sz="0" w:space="0" w:color="auto"/>
                        <w:right w:val="none" w:sz="0" w:space="0" w:color="auto"/>
                      </w:divBdr>
                    </w:div>
                    <w:div w:id="783235211">
                      <w:marLeft w:val="0"/>
                      <w:marRight w:val="0"/>
                      <w:marTop w:val="0"/>
                      <w:marBottom w:val="0"/>
                      <w:divBdr>
                        <w:top w:val="none" w:sz="0" w:space="0" w:color="auto"/>
                        <w:left w:val="none" w:sz="0" w:space="0" w:color="auto"/>
                        <w:bottom w:val="none" w:sz="0" w:space="0" w:color="auto"/>
                        <w:right w:val="none" w:sz="0" w:space="0" w:color="auto"/>
                      </w:divBdr>
                    </w:div>
                    <w:div w:id="783235215">
                      <w:marLeft w:val="0"/>
                      <w:marRight w:val="0"/>
                      <w:marTop w:val="0"/>
                      <w:marBottom w:val="0"/>
                      <w:divBdr>
                        <w:top w:val="none" w:sz="0" w:space="0" w:color="auto"/>
                        <w:left w:val="none" w:sz="0" w:space="0" w:color="auto"/>
                        <w:bottom w:val="none" w:sz="0" w:space="0" w:color="auto"/>
                        <w:right w:val="none" w:sz="0" w:space="0" w:color="auto"/>
                      </w:divBdr>
                    </w:div>
                    <w:div w:id="783235218">
                      <w:marLeft w:val="360"/>
                      <w:marRight w:val="0"/>
                      <w:marTop w:val="0"/>
                      <w:marBottom w:val="0"/>
                      <w:divBdr>
                        <w:top w:val="none" w:sz="0" w:space="0" w:color="auto"/>
                        <w:left w:val="none" w:sz="0" w:space="0" w:color="auto"/>
                        <w:bottom w:val="none" w:sz="0" w:space="0" w:color="auto"/>
                        <w:right w:val="none" w:sz="0" w:space="0" w:color="auto"/>
                      </w:divBdr>
                    </w:div>
                    <w:div w:id="78323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5221">
      <w:marLeft w:val="0"/>
      <w:marRight w:val="0"/>
      <w:marTop w:val="0"/>
      <w:marBottom w:val="0"/>
      <w:divBdr>
        <w:top w:val="none" w:sz="0" w:space="0" w:color="auto"/>
        <w:left w:val="none" w:sz="0" w:space="0" w:color="auto"/>
        <w:bottom w:val="none" w:sz="0" w:space="0" w:color="auto"/>
        <w:right w:val="none" w:sz="0" w:space="0" w:color="auto"/>
      </w:divBdr>
      <w:divsChild>
        <w:div w:id="783235220">
          <w:marLeft w:val="0"/>
          <w:marRight w:val="0"/>
          <w:marTop w:val="0"/>
          <w:marBottom w:val="0"/>
          <w:divBdr>
            <w:top w:val="none" w:sz="0" w:space="0" w:color="auto"/>
            <w:left w:val="none" w:sz="0" w:space="0" w:color="auto"/>
            <w:bottom w:val="none" w:sz="0" w:space="0" w:color="auto"/>
            <w:right w:val="none" w:sz="0" w:space="0" w:color="auto"/>
          </w:divBdr>
          <w:divsChild>
            <w:div w:id="7832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24">
      <w:marLeft w:val="0"/>
      <w:marRight w:val="0"/>
      <w:marTop w:val="0"/>
      <w:marBottom w:val="0"/>
      <w:divBdr>
        <w:top w:val="none" w:sz="0" w:space="0" w:color="auto"/>
        <w:left w:val="none" w:sz="0" w:space="0" w:color="auto"/>
        <w:bottom w:val="none" w:sz="0" w:space="0" w:color="auto"/>
        <w:right w:val="none" w:sz="0" w:space="0" w:color="auto"/>
      </w:divBdr>
      <w:divsChild>
        <w:div w:id="783235228">
          <w:marLeft w:val="0"/>
          <w:marRight w:val="0"/>
          <w:marTop w:val="0"/>
          <w:marBottom w:val="0"/>
          <w:divBdr>
            <w:top w:val="none" w:sz="0" w:space="0" w:color="auto"/>
            <w:left w:val="none" w:sz="0" w:space="0" w:color="auto"/>
            <w:bottom w:val="none" w:sz="0" w:space="0" w:color="auto"/>
            <w:right w:val="none" w:sz="0" w:space="0" w:color="auto"/>
          </w:divBdr>
          <w:divsChild>
            <w:div w:id="783235199">
              <w:marLeft w:val="0"/>
              <w:marRight w:val="0"/>
              <w:marTop w:val="0"/>
              <w:marBottom w:val="0"/>
              <w:divBdr>
                <w:top w:val="none" w:sz="0" w:space="0" w:color="auto"/>
                <w:left w:val="none" w:sz="0" w:space="0" w:color="auto"/>
                <w:bottom w:val="none" w:sz="0" w:space="0" w:color="auto"/>
                <w:right w:val="none" w:sz="0" w:space="0" w:color="auto"/>
              </w:divBdr>
            </w:div>
            <w:div w:id="7832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27">
      <w:marLeft w:val="0"/>
      <w:marRight w:val="0"/>
      <w:marTop w:val="0"/>
      <w:marBottom w:val="0"/>
      <w:divBdr>
        <w:top w:val="none" w:sz="0" w:space="0" w:color="auto"/>
        <w:left w:val="none" w:sz="0" w:space="0" w:color="auto"/>
        <w:bottom w:val="none" w:sz="0" w:space="0" w:color="auto"/>
        <w:right w:val="none" w:sz="0" w:space="0" w:color="auto"/>
      </w:divBdr>
      <w:divsChild>
        <w:div w:id="783235202">
          <w:marLeft w:val="0"/>
          <w:marRight w:val="0"/>
          <w:marTop w:val="0"/>
          <w:marBottom w:val="0"/>
          <w:divBdr>
            <w:top w:val="none" w:sz="0" w:space="0" w:color="auto"/>
            <w:left w:val="none" w:sz="0" w:space="0" w:color="auto"/>
            <w:bottom w:val="none" w:sz="0" w:space="0" w:color="auto"/>
            <w:right w:val="none" w:sz="0" w:space="0" w:color="auto"/>
          </w:divBdr>
        </w:div>
      </w:divsChild>
    </w:div>
    <w:div w:id="783235232">
      <w:marLeft w:val="0"/>
      <w:marRight w:val="0"/>
      <w:marTop w:val="0"/>
      <w:marBottom w:val="0"/>
      <w:divBdr>
        <w:top w:val="none" w:sz="0" w:space="0" w:color="auto"/>
        <w:left w:val="none" w:sz="0" w:space="0" w:color="auto"/>
        <w:bottom w:val="none" w:sz="0" w:space="0" w:color="auto"/>
        <w:right w:val="none" w:sz="0" w:space="0" w:color="auto"/>
      </w:divBdr>
      <w:divsChild>
        <w:div w:id="783235237">
          <w:marLeft w:val="0"/>
          <w:marRight w:val="0"/>
          <w:marTop w:val="0"/>
          <w:marBottom w:val="0"/>
          <w:divBdr>
            <w:top w:val="none" w:sz="0" w:space="0" w:color="auto"/>
            <w:left w:val="none" w:sz="0" w:space="0" w:color="auto"/>
            <w:bottom w:val="none" w:sz="0" w:space="0" w:color="auto"/>
            <w:right w:val="none" w:sz="0" w:space="0" w:color="auto"/>
          </w:divBdr>
          <w:divsChild>
            <w:div w:id="78323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33">
      <w:marLeft w:val="0"/>
      <w:marRight w:val="0"/>
      <w:marTop w:val="0"/>
      <w:marBottom w:val="0"/>
      <w:divBdr>
        <w:top w:val="none" w:sz="0" w:space="0" w:color="auto"/>
        <w:left w:val="none" w:sz="0" w:space="0" w:color="auto"/>
        <w:bottom w:val="none" w:sz="0" w:space="0" w:color="auto"/>
        <w:right w:val="none" w:sz="0" w:space="0" w:color="auto"/>
      </w:divBdr>
      <w:divsChild>
        <w:div w:id="783235214">
          <w:marLeft w:val="0"/>
          <w:marRight w:val="0"/>
          <w:marTop w:val="0"/>
          <w:marBottom w:val="0"/>
          <w:divBdr>
            <w:top w:val="none" w:sz="0" w:space="0" w:color="auto"/>
            <w:left w:val="none" w:sz="0" w:space="0" w:color="auto"/>
            <w:bottom w:val="none" w:sz="0" w:space="0" w:color="auto"/>
            <w:right w:val="none" w:sz="0" w:space="0" w:color="auto"/>
          </w:divBdr>
        </w:div>
      </w:divsChild>
    </w:div>
    <w:div w:id="783235235">
      <w:marLeft w:val="0"/>
      <w:marRight w:val="0"/>
      <w:marTop w:val="0"/>
      <w:marBottom w:val="0"/>
      <w:divBdr>
        <w:top w:val="none" w:sz="0" w:space="0" w:color="auto"/>
        <w:left w:val="none" w:sz="0" w:space="0" w:color="auto"/>
        <w:bottom w:val="none" w:sz="0" w:space="0" w:color="auto"/>
        <w:right w:val="none" w:sz="0" w:space="0" w:color="auto"/>
      </w:divBdr>
      <w:divsChild>
        <w:div w:id="783235217">
          <w:marLeft w:val="0"/>
          <w:marRight w:val="0"/>
          <w:marTop w:val="0"/>
          <w:marBottom w:val="0"/>
          <w:divBdr>
            <w:top w:val="none" w:sz="0" w:space="0" w:color="auto"/>
            <w:left w:val="none" w:sz="0" w:space="0" w:color="auto"/>
            <w:bottom w:val="none" w:sz="0" w:space="0" w:color="auto"/>
            <w:right w:val="none" w:sz="0" w:space="0" w:color="auto"/>
          </w:divBdr>
        </w:div>
      </w:divsChild>
    </w:div>
    <w:div w:id="783235236">
      <w:marLeft w:val="0"/>
      <w:marRight w:val="0"/>
      <w:marTop w:val="0"/>
      <w:marBottom w:val="0"/>
      <w:divBdr>
        <w:top w:val="none" w:sz="0" w:space="0" w:color="auto"/>
        <w:left w:val="none" w:sz="0" w:space="0" w:color="auto"/>
        <w:bottom w:val="none" w:sz="0" w:space="0" w:color="auto"/>
        <w:right w:val="none" w:sz="0" w:space="0" w:color="auto"/>
      </w:divBdr>
      <w:divsChild>
        <w:div w:id="783235219">
          <w:marLeft w:val="0"/>
          <w:marRight w:val="0"/>
          <w:marTop w:val="0"/>
          <w:marBottom w:val="0"/>
          <w:divBdr>
            <w:top w:val="none" w:sz="0" w:space="0" w:color="auto"/>
            <w:left w:val="none" w:sz="0" w:space="0" w:color="auto"/>
            <w:bottom w:val="none" w:sz="0" w:space="0" w:color="auto"/>
            <w:right w:val="none" w:sz="0" w:space="0" w:color="auto"/>
          </w:divBdr>
        </w:div>
      </w:divsChild>
    </w:div>
    <w:div w:id="783235238">
      <w:marLeft w:val="0"/>
      <w:marRight w:val="0"/>
      <w:marTop w:val="0"/>
      <w:marBottom w:val="0"/>
      <w:divBdr>
        <w:top w:val="none" w:sz="0" w:space="0" w:color="auto"/>
        <w:left w:val="none" w:sz="0" w:space="0" w:color="auto"/>
        <w:bottom w:val="none" w:sz="0" w:space="0" w:color="auto"/>
        <w:right w:val="none" w:sz="0" w:space="0" w:color="auto"/>
      </w:divBdr>
      <w:divsChild>
        <w:div w:id="783235226">
          <w:marLeft w:val="0"/>
          <w:marRight w:val="0"/>
          <w:marTop w:val="0"/>
          <w:marBottom w:val="0"/>
          <w:divBdr>
            <w:top w:val="none" w:sz="0" w:space="0" w:color="auto"/>
            <w:left w:val="none" w:sz="0" w:space="0" w:color="auto"/>
            <w:bottom w:val="none" w:sz="0" w:space="0" w:color="auto"/>
            <w:right w:val="none" w:sz="0" w:space="0" w:color="auto"/>
          </w:divBdr>
        </w:div>
      </w:divsChild>
    </w:div>
    <w:div w:id="993527044">
      <w:bodyDiv w:val="1"/>
      <w:marLeft w:val="0"/>
      <w:marRight w:val="0"/>
      <w:marTop w:val="0"/>
      <w:marBottom w:val="0"/>
      <w:divBdr>
        <w:top w:val="none" w:sz="0" w:space="0" w:color="auto"/>
        <w:left w:val="none" w:sz="0" w:space="0" w:color="auto"/>
        <w:bottom w:val="none" w:sz="0" w:space="0" w:color="auto"/>
        <w:right w:val="none" w:sz="0" w:space="0" w:color="auto"/>
      </w:divBdr>
    </w:div>
    <w:div w:id="1031152190">
      <w:bodyDiv w:val="1"/>
      <w:marLeft w:val="0"/>
      <w:marRight w:val="0"/>
      <w:marTop w:val="0"/>
      <w:marBottom w:val="0"/>
      <w:divBdr>
        <w:top w:val="none" w:sz="0" w:space="0" w:color="auto"/>
        <w:left w:val="none" w:sz="0" w:space="0" w:color="auto"/>
        <w:bottom w:val="none" w:sz="0" w:space="0" w:color="auto"/>
        <w:right w:val="none" w:sz="0" w:space="0" w:color="auto"/>
      </w:divBdr>
    </w:div>
    <w:div w:id="1207912584">
      <w:bodyDiv w:val="1"/>
      <w:marLeft w:val="0"/>
      <w:marRight w:val="0"/>
      <w:marTop w:val="0"/>
      <w:marBottom w:val="0"/>
      <w:divBdr>
        <w:top w:val="none" w:sz="0" w:space="0" w:color="auto"/>
        <w:left w:val="none" w:sz="0" w:space="0" w:color="auto"/>
        <w:bottom w:val="none" w:sz="0" w:space="0" w:color="auto"/>
        <w:right w:val="none" w:sz="0" w:space="0" w:color="auto"/>
      </w:divBdr>
    </w:div>
    <w:div w:id="1266115661">
      <w:bodyDiv w:val="1"/>
      <w:marLeft w:val="0"/>
      <w:marRight w:val="0"/>
      <w:marTop w:val="0"/>
      <w:marBottom w:val="0"/>
      <w:divBdr>
        <w:top w:val="none" w:sz="0" w:space="0" w:color="auto"/>
        <w:left w:val="none" w:sz="0" w:space="0" w:color="auto"/>
        <w:bottom w:val="none" w:sz="0" w:space="0" w:color="auto"/>
        <w:right w:val="none" w:sz="0" w:space="0" w:color="auto"/>
      </w:divBdr>
    </w:div>
    <w:div w:id="1496069184">
      <w:bodyDiv w:val="1"/>
      <w:marLeft w:val="0"/>
      <w:marRight w:val="0"/>
      <w:marTop w:val="0"/>
      <w:marBottom w:val="0"/>
      <w:divBdr>
        <w:top w:val="none" w:sz="0" w:space="0" w:color="auto"/>
        <w:left w:val="none" w:sz="0" w:space="0" w:color="auto"/>
        <w:bottom w:val="none" w:sz="0" w:space="0" w:color="auto"/>
        <w:right w:val="none" w:sz="0" w:space="0" w:color="auto"/>
      </w:divBdr>
    </w:div>
    <w:div w:id="1547178954">
      <w:bodyDiv w:val="1"/>
      <w:marLeft w:val="0"/>
      <w:marRight w:val="0"/>
      <w:marTop w:val="0"/>
      <w:marBottom w:val="0"/>
      <w:divBdr>
        <w:top w:val="none" w:sz="0" w:space="0" w:color="auto"/>
        <w:left w:val="none" w:sz="0" w:space="0" w:color="auto"/>
        <w:bottom w:val="none" w:sz="0" w:space="0" w:color="auto"/>
        <w:right w:val="none" w:sz="0" w:space="0" w:color="auto"/>
      </w:divBdr>
    </w:div>
    <w:div w:id="15526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youtube.com/datsunsa" TargetMode="External"/><Relationship Id="rId12" Type="http://schemas.openxmlformats.org/officeDocument/2006/relationships/hyperlink" Target="http://www.instagram.com/datsunsa" TargetMode="External"/><Relationship Id="rId13" Type="http://schemas.openxmlformats.org/officeDocument/2006/relationships/hyperlink" Target="http://www.nissan.co.za"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yperlink" Target="http://www.datsun.co.za" TargetMode="External"/><Relationship Id="rId10" Type="http://schemas.openxmlformats.org/officeDocument/2006/relationships/hyperlink" Target="http://www.facebook.com/datsun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E4A66-B000-B24B-9F79-7A6254372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1138</Words>
  <Characters>6488</Characters>
  <Application>Microsoft Macintosh Word</Application>
  <DocSecurity>0</DocSecurity>
  <Lines>54</Lines>
  <Paragraphs>15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HEADLINE: Datsun prepares[VCo]  Steps up the pace</vt:lpstr>
      <vt:lpstr>HEADLINE: Datsun prepares[VCo]  Steps up the pace</vt:lpstr>
    </vt:vector>
  </TitlesOfParts>
  <Company>INFORMATION SYSTEMS</Company>
  <LinksUpToDate>false</LinksUpToDate>
  <CharactersWithSpaces>7611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HEADLINE: Datsun prepares[VCo]  Steps up the pace</dc:title>
  <dc:creator>N170779</dc:creator>
  <cp:lastModifiedBy>Priscilla Moroke</cp:lastModifiedBy>
  <cp:revision>2</cp:revision>
  <cp:lastPrinted>2013-02-20T08:14:00Z</cp:lastPrinted>
  <dcterms:created xsi:type="dcterms:W3CDTF">2017-02-21T09:54:00Z</dcterms:created>
  <dcterms:modified xsi:type="dcterms:W3CDTF">2017-02-21T09:54:00Z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