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498C0F" w14:textId="77777777" w:rsidR="006340AB" w:rsidRDefault="006340AB" w:rsidP="006340AB">
      <w:pPr>
        <w:jc w:val="right"/>
        <w:rPr>
          <w:b/>
        </w:rPr>
      </w:pPr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48998B86" wp14:editId="458A5D1C">
            <wp:extent cx="1401445" cy="963295"/>
            <wp:effectExtent l="0" t="0" r="8255" b="825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96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EF536" w14:textId="77777777" w:rsidR="00020A9B" w:rsidRPr="00325E07" w:rsidRDefault="00BC56F1" w:rsidP="00325E07">
      <w:pPr>
        <w:jc w:val="center"/>
        <w:rPr>
          <w:b/>
        </w:rPr>
      </w:pPr>
      <w:r w:rsidRPr="00325E07">
        <w:rPr>
          <w:b/>
        </w:rPr>
        <w:t>MICROMINE</w:t>
      </w:r>
      <w:r w:rsidR="00325E07" w:rsidRPr="00325E07">
        <w:rPr>
          <w:b/>
        </w:rPr>
        <w:t>’s</w:t>
      </w:r>
      <w:r w:rsidRPr="00325E07">
        <w:rPr>
          <w:b/>
        </w:rPr>
        <w:t xml:space="preserve"> Academic Licensing Scheme (ALS) </w:t>
      </w:r>
      <w:r w:rsidR="00167D6D" w:rsidRPr="00325E07">
        <w:rPr>
          <w:b/>
        </w:rPr>
        <w:t xml:space="preserve">partners with Universitas Pembangunan </w:t>
      </w:r>
      <w:r w:rsidR="00325E07" w:rsidRPr="00325E07">
        <w:rPr>
          <w:b/>
        </w:rPr>
        <w:t>Nasional</w:t>
      </w:r>
      <w:r w:rsidR="00167D6D" w:rsidRPr="00325E07">
        <w:rPr>
          <w:b/>
        </w:rPr>
        <w:t xml:space="preserve"> (UPN) ‘Veteran’ Yogyakarta</w:t>
      </w:r>
    </w:p>
    <w:p w14:paraId="446209AF" w14:textId="77777777" w:rsidR="00A215F5" w:rsidRDefault="00325E07">
      <w:r>
        <w:t xml:space="preserve">MICROMINE’s Academic Licensing Scheme (ALS) continues to grow with the </w:t>
      </w:r>
      <w:r w:rsidRPr="00325E07">
        <w:t>Universitas Pembangunan Nasional (UPN) ‘Veteran’ Yogyakarta</w:t>
      </w:r>
      <w:r>
        <w:t xml:space="preserve"> signing an Academic Agreement that will see Micromine </w:t>
      </w:r>
      <w:r w:rsidR="006340AB">
        <w:t xml:space="preserve">introduced </w:t>
      </w:r>
      <w:r>
        <w:t>as part of</w:t>
      </w:r>
      <w:r w:rsidR="006340AB">
        <w:t xml:space="preserve"> the university’s mining and geology</w:t>
      </w:r>
      <w:r>
        <w:t xml:space="preserve"> courses.  </w:t>
      </w:r>
    </w:p>
    <w:p w14:paraId="001A5C17" w14:textId="77777777" w:rsidR="00325E07" w:rsidRDefault="00BE3AD2">
      <w:r>
        <w:t>MICROMINE staff including the Director of MICROMINE Indonesia, Dr Lobo Balia, and Regional Manager, Myke Jones, as well as 100 UPN alumni attended a signing ceremony at the university on December 16</w:t>
      </w:r>
      <w:r w:rsidRPr="00BE3AD2">
        <w:rPr>
          <w:vertAlign w:val="superscript"/>
        </w:rPr>
        <w:t>th</w:t>
      </w:r>
      <w:r>
        <w:t xml:space="preserve">.  </w:t>
      </w:r>
      <w:r w:rsidR="001E6724">
        <w:t>The event was covered by TV network Televisi Republik Indonesia (TVI)</w:t>
      </w:r>
      <w:r w:rsidR="006340AB">
        <w:t>.</w:t>
      </w:r>
      <w:r w:rsidR="001E6724">
        <w:t xml:space="preserve"> </w:t>
      </w:r>
    </w:p>
    <w:p w14:paraId="0E4B85D9" w14:textId="77777777" w:rsidR="00F151D8" w:rsidRDefault="00BE3AD2">
      <w:r>
        <w:t>During the ceremony, the General Manager of Adaro Energy, Priyadi Sutarso, expressed his gratitude to MICROMINE for working with his alma mater a</w:t>
      </w:r>
      <w:r w:rsidR="00F151D8">
        <w:t xml:space="preserve">nd hoped for a long and successful partnership. Dr Balia </w:t>
      </w:r>
      <w:r w:rsidR="001E6724">
        <w:t xml:space="preserve">also delivered a presentation on ‘Quantitative Geology’ that demonstrated how geological and mining activities can be captured with Micromine as long as mining engineers can translate the data into numbers. </w:t>
      </w:r>
    </w:p>
    <w:p w14:paraId="025A7EC0" w14:textId="77777777" w:rsidR="00DD070E" w:rsidRDefault="006340AB">
      <w:r>
        <w:t xml:space="preserve">Speaking to reporters, </w:t>
      </w:r>
      <w:r w:rsidR="001E6724">
        <w:t xml:space="preserve">Mr Jones commented “We are excited to have partnered with UPN and we look forward to a successful relationship. </w:t>
      </w:r>
      <w:r w:rsidR="00DD070E">
        <w:t>With over 2000 students in its mining and geology department, UPN has a strong platform on which they can help develop Indonesia’s mining and geological industry.”</w:t>
      </w:r>
    </w:p>
    <w:p w14:paraId="64BD2DF9" w14:textId="77777777" w:rsidR="001E6724" w:rsidRDefault="006340AB" w:rsidP="006340AB">
      <w:pPr>
        <w:jc w:val="center"/>
      </w:pPr>
      <w:r w:rsidRPr="007E1BA7">
        <w:rPr>
          <w:rFonts w:eastAsia="Times New Roman" w:cs="Calibri"/>
          <w:lang w:val="en-US"/>
        </w:rPr>
        <w:t>~END~</w:t>
      </w:r>
    </w:p>
    <w:sectPr w:rsidR="001E67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6F1"/>
    <w:rsid w:val="00167D6D"/>
    <w:rsid w:val="001E6724"/>
    <w:rsid w:val="00234596"/>
    <w:rsid w:val="002A05FE"/>
    <w:rsid w:val="00325E07"/>
    <w:rsid w:val="003422DA"/>
    <w:rsid w:val="005F19FD"/>
    <w:rsid w:val="006340AB"/>
    <w:rsid w:val="009A1D9D"/>
    <w:rsid w:val="00A215F5"/>
    <w:rsid w:val="00BC56F1"/>
    <w:rsid w:val="00BE3AD2"/>
    <w:rsid w:val="00DD070E"/>
    <w:rsid w:val="00F1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E253F"/>
  <w15:chartTrackingRefBased/>
  <w15:docId w15:val="{80756BB9-68C5-4AC9-9431-B0F91710E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1161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Burrell</dc:creator>
  <cp:keywords/>
  <dc:description/>
  <cp:lastModifiedBy>Priscilla Moroke</cp:lastModifiedBy>
  <cp:revision>2</cp:revision>
  <dcterms:created xsi:type="dcterms:W3CDTF">2017-02-21T07:31:00Z</dcterms:created>
  <dcterms:modified xsi:type="dcterms:W3CDTF">2017-02-21T07:31:00Z</dcterms:modified>
</cp:coreProperties>
</file>