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EC69CD" w14:textId="77777777" w:rsidR="005F1311" w:rsidRPr="004D47F0" w:rsidRDefault="005F1311" w:rsidP="005F1311">
      <w:pPr>
        <w:spacing w:after="0" w:line="240" w:lineRule="auto"/>
        <w:jc w:val="both"/>
        <w:rPr>
          <w:rFonts w:ascii="Arial" w:eastAsia="Times New Roman" w:hAnsi="Arial" w:cs="Calibri"/>
          <w:b/>
          <w:sz w:val="24"/>
          <w:szCs w:val="24"/>
          <w:u w:val="single"/>
          <w:lang w:eastAsia="en-US"/>
        </w:rPr>
      </w:pPr>
      <w:bookmarkStart w:id="0" w:name="_GoBack"/>
      <w:bookmarkEnd w:id="0"/>
    </w:p>
    <w:p w14:paraId="7CA38CE6" w14:textId="77777777" w:rsidR="005F1311" w:rsidRPr="00575FD4" w:rsidRDefault="00360442" w:rsidP="005F1311">
      <w:pPr>
        <w:spacing w:before="100" w:beforeAutospacing="1" w:after="100" w:afterAutospacing="1"/>
        <w:jc w:val="center"/>
        <w:outlineLvl w:val="3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RS Components</w:t>
      </w:r>
      <w:r w:rsidR="00A268F9">
        <w:rPr>
          <w:rFonts w:ascii="Arial" w:hAnsi="Arial" w:cs="Arial"/>
          <w:b/>
          <w:sz w:val="28"/>
        </w:rPr>
        <w:t xml:space="preserve"> stocks</w:t>
      </w:r>
      <w:r w:rsidR="00B155EF">
        <w:rPr>
          <w:rFonts w:ascii="Arial" w:hAnsi="Arial" w:cs="Arial"/>
          <w:b/>
          <w:sz w:val="28"/>
        </w:rPr>
        <w:t xml:space="preserve"> power tools with </w:t>
      </w:r>
      <w:r w:rsidR="008819F7">
        <w:rPr>
          <w:rFonts w:ascii="Arial" w:hAnsi="Arial" w:cs="Arial"/>
          <w:b/>
          <w:sz w:val="28"/>
        </w:rPr>
        <w:t>lithium-ion batteries</w:t>
      </w:r>
      <w:r w:rsidR="00D1699C">
        <w:rPr>
          <w:rFonts w:ascii="Arial" w:hAnsi="Arial" w:cs="Arial"/>
          <w:b/>
          <w:sz w:val="28"/>
        </w:rPr>
        <w:t xml:space="preserve"> t</w:t>
      </w:r>
      <w:r w:rsidR="00A268F9">
        <w:rPr>
          <w:rFonts w:ascii="Arial" w:hAnsi="Arial" w:cs="Arial"/>
          <w:b/>
          <w:sz w:val="28"/>
        </w:rPr>
        <w:t>o</w:t>
      </w:r>
      <w:r>
        <w:rPr>
          <w:rFonts w:ascii="Arial" w:hAnsi="Arial" w:cs="Arial"/>
          <w:b/>
          <w:sz w:val="28"/>
        </w:rPr>
        <w:t xml:space="preserve"> </w:t>
      </w:r>
      <w:r w:rsidR="00B155EF">
        <w:rPr>
          <w:rFonts w:ascii="Arial" w:hAnsi="Arial" w:cs="Arial"/>
          <w:b/>
          <w:sz w:val="28"/>
        </w:rPr>
        <w:t xml:space="preserve">replace nickel-cadmium types following </w:t>
      </w:r>
      <w:r w:rsidR="00FD40B5">
        <w:rPr>
          <w:rFonts w:ascii="Arial" w:hAnsi="Arial" w:cs="Arial"/>
          <w:b/>
          <w:sz w:val="28"/>
        </w:rPr>
        <w:t>lifting of</w:t>
      </w:r>
      <w:r w:rsidR="00B155EF">
        <w:rPr>
          <w:rFonts w:ascii="Arial" w:hAnsi="Arial" w:cs="Arial"/>
          <w:b/>
          <w:sz w:val="28"/>
        </w:rPr>
        <w:t xml:space="preserve"> EU exemption</w:t>
      </w:r>
    </w:p>
    <w:p w14:paraId="296152EF" w14:textId="77777777" w:rsidR="005F1311" w:rsidRPr="00643911" w:rsidRDefault="00D1699C" w:rsidP="005F1311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en-GB"/>
        </w:rPr>
      </w:pPr>
      <w:r>
        <w:rPr>
          <w:rFonts w:ascii="Arial" w:hAnsi="Arial" w:cs="Arial"/>
          <w:b/>
          <w:i/>
          <w:sz w:val="24"/>
          <w:szCs w:val="24"/>
        </w:rPr>
        <w:t>EU exemption for Ni</w:t>
      </w:r>
      <w:r w:rsidR="001F61B9">
        <w:rPr>
          <w:rFonts w:ascii="Arial" w:hAnsi="Arial" w:cs="Arial"/>
          <w:b/>
          <w:i/>
          <w:sz w:val="24"/>
          <w:szCs w:val="24"/>
        </w:rPr>
        <w:t xml:space="preserve">Cd batteries no longer in place, making </w:t>
      </w:r>
      <w:r w:rsidR="00A268F9">
        <w:rPr>
          <w:rFonts w:ascii="Arial" w:hAnsi="Arial" w:cs="Arial"/>
          <w:b/>
          <w:i/>
          <w:sz w:val="24"/>
          <w:szCs w:val="24"/>
        </w:rPr>
        <w:t>L</w:t>
      </w:r>
      <w:r w:rsidR="001F61B9">
        <w:rPr>
          <w:rFonts w:ascii="Arial" w:hAnsi="Arial" w:cs="Arial"/>
          <w:b/>
          <w:i/>
          <w:sz w:val="24"/>
          <w:szCs w:val="24"/>
        </w:rPr>
        <w:t>i-ion the ideal successor technology for leading power tools</w:t>
      </w:r>
    </w:p>
    <w:p w14:paraId="15B76C93" w14:textId="77777777" w:rsidR="005F1311" w:rsidRPr="004D47F0" w:rsidRDefault="005F1311" w:rsidP="005F1311">
      <w:pPr>
        <w:rPr>
          <w:rFonts w:ascii="Arial" w:eastAsia="Calibri" w:hAnsi="Arial" w:cs="Arial"/>
          <w:b/>
          <w:i/>
          <w:sz w:val="24"/>
          <w:szCs w:val="24"/>
          <w:lang w:eastAsia="en-US"/>
        </w:rPr>
      </w:pPr>
    </w:p>
    <w:p w14:paraId="38CCFD66" w14:textId="77777777" w:rsidR="008119AE" w:rsidRDefault="006D05B8" w:rsidP="005F1311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285168">
        <w:rPr>
          <w:rFonts w:ascii="Arial" w:eastAsia="Times New Roman" w:hAnsi="Arial" w:cs="Arial"/>
          <w:b/>
          <w:sz w:val="24"/>
          <w:szCs w:val="24"/>
          <w:lang w:eastAsia="en-US"/>
        </w:rPr>
        <w:t>Johannesburg, South Africa</w:t>
      </w:r>
      <w:r w:rsidRPr="003A2258">
        <w:rPr>
          <w:rFonts w:ascii="Arial" w:eastAsia="Times New Roman" w:hAnsi="Arial" w:cs="Arial"/>
          <w:b/>
          <w:sz w:val="24"/>
          <w:szCs w:val="24"/>
          <w:lang w:eastAsia="en-US"/>
        </w:rPr>
        <w:t xml:space="preserve">, </w:t>
      </w:r>
      <w:r w:rsidR="000B44B9">
        <w:rPr>
          <w:rFonts w:ascii="Arial" w:eastAsia="Times New Roman" w:hAnsi="Arial" w:cs="Arial"/>
          <w:b/>
          <w:sz w:val="24"/>
          <w:szCs w:val="24"/>
          <w:lang w:eastAsia="en-US"/>
        </w:rPr>
        <w:t>9 February</w:t>
      </w:r>
      <w:r w:rsidR="006E54FD">
        <w:rPr>
          <w:rFonts w:ascii="Arial" w:eastAsia="Times New Roman" w:hAnsi="Arial" w:cs="Arial"/>
          <w:b/>
          <w:sz w:val="24"/>
          <w:szCs w:val="24"/>
          <w:lang w:eastAsia="en-US"/>
        </w:rPr>
        <w:t>, 2017</w:t>
      </w:r>
      <w:r w:rsidR="005F1311" w:rsidRPr="004D47F0">
        <w:rPr>
          <w:rFonts w:ascii="Arial" w:eastAsia="Times New Roman" w:hAnsi="Arial" w:cs="Arial"/>
          <w:b/>
          <w:sz w:val="24"/>
          <w:szCs w:val="24"/>
          <w:lang w:eastAsia="en-US"/>
        </w:rPr>
        <w:t xml:space="preserve"> </w:t>
      </w:r>
      <w:r w:rsidR="005F1311" w:rsidRPr="004D47F0">
        <w:rPr>
          <w:rFonts w:ascii="Arial" w:eastAsia="Times New Roman" w:hAnsi="Arial" w:cs="Arial"/>
          <w:sz w:val="24"/>
          <w:szCs w:val="24"/>
          <w:lang w:eastAsia="en-US"/>
        </w:rPr>
        <w:t xml:space="preserve">- </w:t>
      </w:r>
      <w:hyperlink r:id="rId7" w:history="1">
        <w:r w:rsidR="005F1311" w:rsidRPr="004D47F0">
          <w:rPr>
            <w:rFonts w:ascii="Arial" w:eastAsia="Calibri" w:hAnsi="Arial" w:cs="Arial"/>
            <w:color w:val="2B7CAC"/>
            <w:sz w:val="24"/>
            <w:lang w:eastAsia="en-US"/>
          </w:rPr>
          <w:t>RS Components</w:t>
        </w:r>
      </w:hyperlink>
      <w:r w:rsidR="005F1311" w:rsidRPr="004D47F0">
        <w:rPr>
          <w:rFonts w:ascii="Arial" w:eastAsia="Calibri" w:hAnsi="Arial" w:cs="Arial"/>
          <w:sz w:val="24"/>
          <w:szCs w:val="24"/>
          <w:lang w:eastAsia="en-US"/>
        </w:rPr>
        <w:t xml:space="preserve"> (RS), the trading brand of </w:t>
      </w:r>
      <w:hyperlink r:id="rId8" w:history="1">
        <w:r w:rsidR="005F1311" w:rsidRPr="004D47F0">
          <w:rPr>
            <w:rFonts w:ascii="Arial" w:eastAsia="Calibri" w:hAnsi="Arial" w:cs="Arial"/>
            <w:color w:val="2B7CAC"/>
            <w:sz w:val="24"/>
            <w:lang w:eastAsia="en-US"/>
          </w:rPr>
          <w:t>Electrocomponents plc</w:t>
        </w:r>
      </w:hyperlink>
      <w:r w:rsidR="005F1311" w:rsidRPr="004D47F0">
        <w:rPr>
          <w:rFonts w:ascii="Arial" w:eastAsia="Calibri" w:hAnsi="Arial" w:cs="Arial"/>
          <w:sz w:val="24"/>
          <w:szCs w:val="24"/>
          <w:lang w:eastAsia="en-US"/>
        </w:rPr>
        <w:t xml:space="preserve"> (LSE:ECM), </w:t>
      </w:r>
      <w:r w:rsidR="00952141" w:rsidRPr="00952141">
        <w:rPr>
          <w:rFonts w:ascii="Arial" w:eastAsia="Calibri" w:hAnsi="Arial" w:cs="Arial"/>
          <w:sz w:val="24"/>
          <w:szCs w:val="24"/>
          <w:lang w:eastAsia="en-US"/>
        </w:rPr>
        <w:t>the global distributor for engineers</w:t>
      </w:r>
      <w:r w:rsidR="00952141">
        <w:rPr>
          <w:rFonts w:ascii="Arial" w:eastAsia="Calibri" w:hAnsi="Arial" w:cs="Arial"/>
          <w:sz w:val="24"/>
          <w:szCs w:val="24"/>
          <w:lang w:eastAsia="en-US"/>
        </w:rPr>
        <w:t>,</w:t>
      </w:r>
      <w:r w:rsidR="00DB101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A268F9">
        <w:rPr>
          <w:rFonts w:ascii="Arial" w:eastAsia="Calibri" w:hAnsi="Arial" w:cs="Arial"/>
          <w:sz w:val="24"/>
          <w:szCs w:val="24"/>
          <w:lang w:eastAsia="en-US"/>
        </w:rPr>
        <w:t>has</w:t>
      </w:r>
      <w:r w:rsidR="00DB1016">
        <w:rPr>
          <w:rFonts w:ascii="Arial" w:eastAsia="Calibri" w:hAnsi="Arial" w:cs="Arial"/>
          <w:sz w:val="24"/>
          <w:szCs w:val="24"/>
          <w:lang w:eastAsia="en-US"/>
        </w:rPr>
        <w:t xml:space="preserve"> announced availability of </w:t>
      </w:r>
      <w:r w:rsidR="008119AE">
        <w:rPr>
          <w:rFonts w:ascii="Arial" w:eastAsia="Calibri" w:hAnsi="Arial" w:cs="Arial"/>
          <w:sz w:val="24"/>
          <w:szCs w:val="24"/>
          <w:lang w:eastAsia="en-US"/>
        </w:rPr>
        <w:t xml:space="preserve">a wide range of </w:t>
      </w:r>
      <w:r w:rsidR="00DB1016">
        <w:rPr>
          <w:rFonts w:ascii="Arial" w:eastAsia="Calibri" w:hAnsi="Arial" w:cs="Arial"/>
          <w:sz w:val="24"/>
          <w:szCs w:val="24"/>
          <w:lang w:eastAsia="en-US"/>
        </w:rPr>
        <w:t>power tools that use lithium-ion (Li-ion) batteries</w:t>
      </w:r>
      <w:r w:rsidR="008119AE">
        <w:rPr>
          <w:rFonts w:ascii="Arial" w:eastAsia="Calibri" w:hAnsi="Arial" w:cs="Arial"/>
          <w:sz w:val="24"/>
          <w:szCs w:val="24"/>
          <w:lang w:eastAsia="en-US"/>
        </w:rPr>
        <w:t xml:space="preserve">, from leading manufacturers </w:t>
      </w:r>
      <w:r w:rsidR="001F61B9">
        <w:rPr>
          <w:rFonts w:ascii="Arial" w:eastAsia="Calibri" w:hAnsi="Arial" w:cs="Arial"/>
          <w:sz w:val="24"/>
          <w:szCs w:val="24"/>
          <w:lang w:eastAsia="en-US"/>
        </w:rPr>
        <w:t xml:space="preserve">such as </w:t>
      </w:r>
      <w:hyperlink r:id="rId9" w:history="1">
        <w:r w:rsidR="008119AE" w:rsidRPr="008C13B9">
          <w:rPr>
            <w:rStyle w:val="Hyperlink"/>
            <w:rFonts w:ascii="Arial" w:eastAsia="Calibri" w:hAnsi="Arial" w:cs="Arial"/>
            <w:sz w:val="24"/>
            <w:szCs w:val="24"/>
            <w:lang w:eastAsia="en-US"/>
          </w:rPr>
          <w:t>Bosch</w:t>
        </w:r>
      </w:hyperlink>
      <w:r w:rsidR="008119AE">
        <w:rPr>
          <w:rFonts w:ascii="Arial" w:eastAsia="Calibri" w:hAnsi="Arial" w:cs="Arial"/>
          <w:sz w:val="24"/>
          <w:szCs w:val="24"/>
          <w:lang w:eastAsia="en-US"/>
        </w:rPr>
        <w:t xml:space="preserve">, </w:t>
      </w:r>
      <w:hyperlink r:id="rId10" w:history="1">
        <w:r w:rsidR="008119AE" w:rsidRPr="008C13B9">
          <w:rPr>
            <w:rStyle w:val="Hyperlink"/>
            <w:rFonts w:ascii="Arial" w:eastAsia="Calibri" w:hAnsi="Arial" w:cs="Arial"/>
            <w:sz w:val="24"/>
            <w:szCs w:val="24"/>
            <w:lang w:eastAsia="en-US"/>
          </w:rPr>
          <w:t>DeWALT</w:t>
        </w:r>
      </w:hyperlink>
      <w:r w:rsidR="008119AE">
        <w:rPr>
          <w:rFonts w:ascii="Arial" w:eastAsia="Calibri" w:hAnsi="Arial" w:cs="Arial"/>
          <w:sz w:val="24"/>
          <w:szCs w:val="24"/>
          <w:lang w:eastAsia="en-US"/>
        </w:rPr>
        <w:t xml:space="preserve"> and </w:t>
      </w:r>
      <w:hyperlink r:id="rId11" w:history="1">
        <w:r w:rsidR="00FA4C74">
          <w:rPr>
            <w:rStyle w:val="Hyperlink"/>
            <w:rFonts w:ascii="Arial" w:eastAsia="Calibri" w:hAnsi="Arial" w:cs="Arial"/>
            <w:sz w:val="24"/>
            <w:szCs w:val="24"/>
            <w:lang w:eastAsia="en-US"/>
          </w:rPr>
          <w:t>Makita</w:t>
        </w:r>
      </w:hyperlink>
      <w:r w:rsidR="008119AE">
        <w:rPr>
          <w:rFonts w:ascii="Arial" w:eastAsia="Calibri" w:hAnsi="Arial" w:cs="Arial"/>
          <w:sz w:val="24"/>
          <w:szCs w:val="24"/>
          <w:lang w:eastAsia="en-US"/>
        </w:rPr>
        <w:t xml:space="preserve">. </w:t>
      </w:r>
    </w:p>
    <w:p w14:paraId="2B21FC29" w14:textId="77777777" w:rsidR="008119AE" w:rsidRDefault="008119AE" w:rsidP="005F1311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</w:p>
    <w:p w14:paraId="51D37D05" w14:textId="77777777" w:rsidR="008119AE" w:rsidRPr="008119AE" w:rsidRDefault="008119AE" w:rsidP="008119AE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These power tools are ideal as a replacement for those that </w:t>
      </w:r>
      <w:r w:rsidR="008819F7">
        <w:rPr>
          <w:rFonts w:ascii="Arial" w:eastAsia="Calibri" w:hAnsi="Arial" w:cs="Arial"/>
          <w:sz w:val="24"/>
          <w:szCs w:val="24"/>
          <w:lang w:eastAsia="en-US"/>
        </w:rPr>
        <w:t xml:space="preserve">currently 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run on </w:t>
      </w:r>
      <w:r>
        <w:rPr>
          <w:rFonts w:ascii="Arial" w:hAnsi="Arial" w:cs="Arial"/>
          <w:sz w:val="24"/>
          <w:szCs w:val="24"/>
        </w:rPr>
        <w:t>nickel-c</w:t>
      </w:r>
      <w:r w:rsidRPr="007C6854">
        <w:rPr>
          <w:rFonts w:ascii="Arial" w:hAnsi="Arial" w:cs="Arial"/>
          <w:sz w:val="24"/>
          <w:szCs w:val="24"/>
        </w:rPr>
        <w:t>admium (NiCd)</w:t>
      </w:r>
      <w:r w:rsidRPr="007C6854">
        <w:rPr>
          <w:rStyle w:val="apple-converted-space"/>
          <w:rFonts w:ascii="Arial" w:hAnsi="Arial" w:cs="Arial"/>
          <w:sz w:val="24"/>
          <w:szCs w:val="24"/>
        </w:rPr>
        <w:t> </w:t>
      </w:r>
      <w:r w:rsidRPr="0029468A">
        <w:rPr>
          <w:rFonts w:ascii="Arial" w:hAnsi="Arial" w:cs="Arial"/>
          <w:sz w:val="24"/>
          <w:szCs w:val="24"/>
          <w:bdr w:val="none" w:sz="0" w:space="0" w:color="auto" w:frame="1"/>
        </w:rPr>
        <w:t>batteries</w:t>
      </w:r>
      <w:r w:rsidR="008819F7">
        <w:rPr>
          <w:rFonts w:ascii="Arial" w:hAnsi="Arial" w:cs="Arial"/>
          <w:sz w:val="24"/>
          <w:szCs w:val="24"/>
          <w:bdr w:val="none" w:sz="0" w:space="0" w:color="auto" w:frame="1"/>
        </w:rPr>
        <w:t xml:space="preserve">, which have </w:t>
      </w:r>
      <w:r w:rsidR="007C6854" w:rsidRPr="007C6854">
        <w:rPr>
          <w:rFonts w:ascii="Arial" w:hAnsi="Arial" w:cs="Arial"/>
          <w:sz w:val="24"/>
          <w:szCs w:val="24"/>
        </w:rPr>
        <w:t xml:space="preserve">been </w:t>
      </w:r>
      <w:r w:rsidR="0029468A">
        <w:rPr>
          <w:rFonts w:ascii="Arial" w:hAnsi="Arial" w:cs="Arial"/>
          <w:sz w:val="24"/>
          <w:szCs w:val="24"/>
        </w:rPr>
        <w:t>wide</w:t>
      </w:r>
      <w:r>
        <w:rPr>
          <w:rFonts w:ascii="Arial" w:hAnsi="Arial" w:cs="Arial"/>
          <w:sz w:val="24"/>
          <w:szCs w:val="24"/>
        </w:rPr>
        <w:t>ly</w:t>
      </w:r>
      <w:r w:rsidR="0029468A">
        <w:rPr>
          <w:rFonts w:ascii="Arial" w:hAnsi="Arial" w:cs="Arial"/>
          <w:sz w:val="24"/>
          <w:szCs w:val="24"/>
        </w:rPr>
        <w:t xml:space="preserve"> used in </w:t>
      </w:r>
      <w:r w:rsidR="0029468A" w:rsidRPr="007C6854">
        <w:rPr>
          <w:rFonts w:ascii="Arial" w:hAnsi="Arial" w:cs="Arial"/>
          <w:sz w:val="24"/>
          <w:szCs w:val="24"/>
        </w:rPr>
        <w:t>power tools</w:t>
      </w:r>
      <w:r w:rsidR="0029468A">
        <w:rPr>
          <w:rFonts w:ascii="Arial" w:hAnsi="Arial" w:cs="Arial"/>
          <w:sz w:val="24"/>
          <w:szCs w:val="24"/>
        </w:rPr>
        <w:t xml:space="preserve"> for </w:t>
      </w:r>
      <w:r w:rsidR="00DB1016">
        <w:rPr>
          <w:rFonts w:ascii="Arial" w:hAnsi="Arial" w:cs="Arial"/>
          <w:sz w:val="24"/>
          <w:szCs w:val="24"/>
        </w:rPr>
        <w:t xml:space="preserve">many years. </w:t>
      </w:r>
      <w:r>
        <w:rPr>
          <w:rFonts w:ascii="Arial" w:hAnsi="Arial" w:cs="Arial"/>
          <w:sz w:val="24"/>
          <w:szCs w:val="24"/>
        </w:rPr>
        <w:t xml:space="preserve">Previously, the </w:t>
      </w:r>
      <w:r w:rsidR="00DB1016">
        <w:rPr>
          <w:rFonts w:ascii="Arial" w:hAnsi="Arial" w:cs="Arial"/>
          <w:sz w:val="24"/>
          <w:szCs w:val="24"/>
        </w:rPr>
        <w:t xml:space="preserve">advantage of this </w:t>
      </w:r>
      <w:r w:rsidR="007C6854" w:rsidRPr="007C6854">
        <w:rPr>
          <w:rFonts w:ascii="Arial" w:hAnsi="Arial" w:cs="Arial"/>
          <w:sz w:val="24"/>
          <w:szCs w:val="24"/>
        </w:rPr>
        <w:t xml:space="preserve">type of cell </w:t>
      </w:r>
      <w:r>
        <w:rPr>
          <w:rFonts w:ascii="Arial" w:hAnsi="Arial" w:cs="Arial"/>
          <w:sz w:val="24"/>
          <w:szCs w:val="24"/>
        </w:rPr>
        <w:t xml:space="preserve">was </w:t>
      </w:r>
      <w:r w:rsidR="00DB1016">
        <w:rPr>
          <w:rFonts w:ascii="Arial" w:hAnsi="Arial" w:cs="Arial"/>
          <w:sz w:val="24"/>
          <w:szCs w:val="24"/>
        </w:rPr>
        <w:t xml:space="preserve">that NiCd batteries </w:t>
      </w:r>
      <w:r>
        <w:rPr>
          <w:rFonts w:ascii="Arial" w:hAnsi="Arial" w:cs="Arial"/>
          <w:sz w:val="24"/>
          <w:szCs w:val="24"/>
        </w:rPr>
        <w:t xml:space="preserve">would </w:t>
      </w:r>
      <w:r w:rsidR="00DB1016">
        <w:rPr>
          <w:rFonts w:ascii="Arial" w:hAnsi="Arial" w:cs="Arial"/>
          <w:sz w:val="24"/>
          <w:szCs w:val="24"/>
        </w:rPr>
        <w:t>maintain</w:t>
      </w:r>
      <w:r w:rsidR="007C6854" w:rsidRPr="007C6854">
        <w:rPr>
          <w:rFonts w:ascii="Arial" w:hAnsi="Arial" w:cs="Arial"/>
          <w:sz w:val="24"/>
          <w:szCs w:val="24"/>
        </w:rPr>
        <w:t xml:space="preserve"> a steady </w:t>
      </w:r>
      <w:r>
        <w:rPr>
          <w:rFonts w:ascii="Arial" w:hAnsi="Arial" w:cs="Arial"/>
          <w:sz w:val="24"/>
          <w:szCs w:val="24"/>
        </w:rPr>
        <w:t xml:space="preserve">output </w:t>
      </w:r>
      <w:r w:rsidR="007C6854" w:rsidRPr="007C6854">
        <w:rPr>
          <w:rFonts w:ascii="Arial" w:hAnsi="Arial" w:cs="Arial"/>
          <w:sz w:val="24"/>
          <w:szCs w:val="24"/>
        </w:rPr>
        <w:t xml:space="preserve">voltage until </w:t>
      </w:r>
      <w:r w:rsidR="00DB1016">
        <w:rPr>
          <w:rFonts w:ascii="Arial" w:hAnsi="Arial" w:cs="Arial"/>
          <w:sz w:val="24"/>
          <w:szCs w:val="24"/>
        </w:rPr>
        <w:t xml:space="preserve">they are </w:t>
      </w:r>
      <w:r w:rsidR="007C6854" w:rsidRPr="007C6854">
        <w:rPr>
          <w:rFonts w:ascii="Arial" w:hAnsi="Arial" w:cs="Arial"/>
          <w:sz w:val="24"/>
          <w:szCs w:val="24"/>
        </w:rPr>
        <w:t>almost completely depleted</w:t>
      </w:r>
      <w:r w:rsidR="00DB1016">
        <w:rPr>
          <w:rFonts w:ascii="Arial" w:hAnsi="Arial" w:cs="Arial"/>
          <w:sz w:val="24"/>
          <w:szCs w:val="24"/>
        </w:rPr>
        <w:t xml:space="preserve">, whereas the voltage </w:t>
      </w:r>
      <w:r w:rsidR="008819F7">
        <w:rPr>
          <w:rFonts w:ascii="Arial" w:hAnsi="Arial" w:cs="Arial"/>
          <w:sz w:val="24"/>
          <w:szCs w:val="24"/>
        </w:rPr>
        <w:t xml:space="preserve">offered by </w:t>
      </w:r>
      <w:r>
        <w:rPr>
          <w:rFonts w:ascii="Arial" w:hAnsi="Arial" w:cs="Arial"/>
          <w:sz w:val="24"/>
          <w:szCs w:val="24"/>
        </w:rPr>
        <w:t>a</w:t>
      </w:r>
      <w:r w:rsidRPr="007C6854">
        <w:rPr>
          <w:rFonts w:ascii="Arial" w:hAnsi="Arial" w:cs="Arial"/>
          <w:sz w:val="24"/>
          <w:szCs w:val="24"/>
        </w:rPr>
        <w:t xml:space="preserve">lkaline or lead-acid </w:t>
      </w:r>
      <w:r>
        <w:rPr>
          <w:rFonts w:ascii="Arial" w:hAnsi="Arial" w:cs="Arial"/>
          <w:sz w:val="24"/>
          <w:szCs w:val="24"/>
        </w:rPr>
        <w:t xml:space="preserve">types, for example, </w:t>
      </w:r>
      <w:r w:rsidR="00DB1016">
        <w:rPr>
          <w:rFonts w:ascii="Arial" w:hAnsi="Arial" w:cs="Arial"/>
          <w:sz w:val="24"/>
          <w:szCs w:val="24"/>
        </w:rPr>
        <w:t xml:space="preserve">will drop </w:t>
      </w:r>
      <w:r>
        <w:rPr>
          <w:rFonts w:ascii="Arial" w:hAnsi="Arial" w:cs="Arial"/>
          <w:sz w:val="24"/>
          <w:szCs w:val="24"/>
        </w:rPr>
        <w:t xml:space="preserve">along </w:t>
      </w:r>
      <w:r w:rsidR="00DB1016">
        <w:rPr>
          <w:rFonts w:ascii="Arial" w:hAnsi="Arial" w:cs="Arial"/>
          <w:sz w:val="24"/>
          <w:szCs w:val="24"/>
        </w:rPr>
        <w:t>with depletion</w:t>
      </w:r>
      <w:r>
        <w:rPr>
          <w:rFonts w:ascii="Arial" w:hAnsi="Arial" w:cs="Arial"/>
          <w:sz w:val="24"/>
          <w:szCs w:val="24"/>
        </w:rPr>
        <w:t xml:space="preserve"> of the battery</w:t>
      </w:r>
      <w:r w:rsidR="007C6854" w:rsidRPr="007C6854">
        <w:rPr>
          <w:rFonts w:ascii="Arial" w:hAnsi="Arial" w:cs="Arial"/>
          <w:sz w:val="24"/>
          <w:szCs w:val="24"/>
        </w:rPr>
        <w:t>.</w:t>
      </w:r>
    </w:p>
    <w:p w14:paraId="397017A3" w14:textId="77777777" w:rsidR="008119AE" w:rsidRDefault="008119AE" w:rsidP="007C6854">
      <w:pPr>
        <w:pStyle w:val="NormalWeb"/>
        <w:spacing w:before="0" w:beforeAutospacing="0" w:after="0" w:afterAutospacing="0" w:line="360" w:lineRule="auto"/>
        <w:textAlignment w:val="baseline"/>
        <w:rPr>
          <w:rFonts w:ascii="Arial" w:hAnsi="Arial" w:cs="Arial"/>
          <w:sz w:val="24"/>
          <w:szCs w:val="24"/>
        </w:rPr>
      </w:pPr>
    </w:p>
    <w:p w14:paraId="1C47947F" w14:textId="77777777" w:rsidR="007C6854" w:rsidRPr="007C6854" w:rsidRDefault="007C6854" w:rsidP="007C6854">
      <w:pPr>
        <w:pStyle w:val="NormalWeb"/>
        <w:spacing w:before="0" w:beforeAutospacing="0" w:after="0" w:afterAutospacing="0" w:line="360" w:lineRule="auto"/>
        <w:textAlignment w:val="baseline"/>
        <w:rPr>
          <w:rFonts w:ascii="Arial" w:hAnsi="Arial" w:cs="Arial"/>
          <w:sz w:val="24"/>
          <w:szCs w:val="24"/>
        </w:rPr>
      </w:pPr>
      <w:r w:rsidRPr="007C6854">
        <w:rPr>
          <w:rFonts w:ascii="Arial" w:hAnsi="Arial" w:cs="Arial"/>
          <w:sz w:val="24"/>
          <w:szCs w:val="24"/>
        </w:rPr>
        <w:t>However</w:t>
      </w:r>
      <w:r w:rsidR="008119AE">
        <w:rPr>
          <w:rFonts w:ascii="Arial" w:hAnsi="Arial" w:cs="Arial"/>
          <w:sz w:val="24"/>
          <w:szCs w:val="24"/>
        </w:rPr>
        <w:t>,</w:t>
      </w:r>
      <w:r w:rsidRPr="007C6854">
        <w:rPr>
          <w:rFonts w:ascii="Arial" w:hAnsi="Arial" w:cs="Arial"/>
          <w:sz w:val="24"/>
          <w:szCs w:val="24"/>
        </w:rPr>
        <w:t xml:space="preserve"> </w:t>
      </w:r>
      <w:r w:rsidR="00DB1016">
        <w:rPr>
          <w:rFonts w:ascii="Arial" w:hAnsi="Arial" w:cs="Arial"/>
          <w:sz w:val="24"/>
          <w:szCs w:val="24"/>
        </w:rPr>
        <w:t>the c</w:t>
      </w:r>
      <w:r w:rsidRPr="007C6854">
        <w:rPr>
          <w:rFonts w:ascii="Arial" w:hAnsi="Arial" w:cs="Arial"/>
          <w:sz w:val="24"/>
          <w:szCs w:val="24"/>
        </w:rPr>
        <w:t>admium used in this type of cell is both carcinogenic and highly toxic, which has an impact on the environment</w:t>
      </w:r>
      <w:r w:rsidR="00DB1016">
        <w:rPr>
          <w:rFonts w:ascii="Arial" w:hAnsi="Arial" w:cs="Arial"/>
          <w:sz w:val="24"/>
          <w:szCs w:val="24"/>
        </w:rPr>
        <w:t xml:space="preserve"> </w:t>
      </w:r>
      <w:r w:rsidR="00DB1016" w:rsidRPr="007C6854">
        <w:rPr>
          <w:rFonts w:ascii="Arial" w:hAnsi="Arial" w:cs="Arial"/>
          <w:sz w:val="24"/>
          <w:szCs w:val="24"/>
        </w:rPr>
        <w:t xml:space="preserve">when disposed </w:t>
      </w:r>
      <w:r w:rsidR="00DB1016">
        <w:rPr>
          <w:rFonts w:ascii="Arial" w:hAnsi="Arial" w:cs="Arial"/>
          <w:sz w:val="24"/>
          <w:szCs w:val="24"/>
        </w:rPr>
        <w:t xml:space="preserve">in </w:t>
      </w:r>
      <w:r w:rsidR="00DB1016" w:rsidRPr="007C6854">
        <w:rPr>
          <w:rFonts w:ascii="Arial" w:hAnsi="Arial" w:cs="Arial"/>
          <w:sz w:val="24"/>
          <w:szCs w:val="24"/>
        </w:rPr>
        <w:t>landfill</w:t>
      </w:r>
      <w:r w:rsidRPr="007C6854">
        <w:rPr>
          <w:rFonts w:ascii="Arial" w:hAnsi="Arial" w:cs="Arial"/>
          <w:sz w:val="24"/>
          <w:szCs w:val="24"/>
        </w:rPr>
        <w:t>.</w:t>
      </w:r>
      <w:r w:rsidR="008119AE">
        <w:rPr>
          <w:rFonts w:ascii="Arial" w:hAnsi="Arial" w:cs="Arial"/>
          <w:sz w:val="24"/>
          <w:szCs w:val="24"/>
        </w:rPr>
        <w:t xml:space="preserve"> </w:t>
      </w:r>
      <w:r w:rsidRPr="007C6854">
        <w:rPr>
          <w:rFonts w:ascii="Arial" w:hAnsi="Arial" w:cs="Arial"/>
          <w:sz w:val="24"/>
          <w:szCs w:val="24"/>
        </w:rPr>
        <w:t xml:space="preserve">The </w:t>
      </w:r>
      <w:r w:rsidR="00DB1016">
        <w:rPr>
          <w:rFonts w:ascii="Arial" w:hAnsi="Arial" w:cs="Arial"/>
          <w:sz w:val="24"/>
          <w:szCs w:val="24"/>
        </w:rPr>
        <w:t xml:space="preserve">EU </w:t>
      </w:r>
      <w:r w:rsidRPr="007C6854">
        <w:rPr>
          <w:rFonts w:ascii="Arial" w:hAnsi="Arial" w:cs="Arial"/>
          <w:sz w:val="24"/>
          <w:szCs w:val="24"/>
        </w:rPr>
        <w:t xml:space="preserve">Batteries Directive 2013/56/EU </w:t>
      </w:r>
      <w:r w:rsidR="00F717AF">
        <w:rPr>
          <w:rFonts w:ascii="Arial" w:hAnsi="Arial" w:cs="Arial"/>
          <w:sz w:val="24"/>
          <w:szCs w:val="24"/>
        </w:rPr>
        <w:t xml:space="preserve">previously </w:t>
      </w:r>
      <w:r w:rsidR="00DB1016">
        <w:rPr>
          <w:rFonts w:ascii="Arial" w:hAnsi="Arial" w:cs="Arial"/>
          <w:sz w:val="24"/>
          <w:szCs w:val="24"/>
        </w:rPr>
        <w:t xml:space="preserve">included </w:t>
      </w:r>
      <w:r w:rsidRPr="007C6854">
        <w:rPr>
          <w:rFonts w:ascii="Arial" w:hAnsi="Arial" w:cs="Arial"/>
          <w:sz w:val="24"/>
          <w:szCs w:val="24"/>
        </w:rPr>
        <w:t>an exemption for NiCd</w:t>
      </w:r>
      <w:r w:rsidRPr="007C6854">
        <w:rPr>
          <w:rStyle w:val="apple-converted-space"/>
          <w:rFonts w:ascii="Arial" w:hAnsi="Arial" w:cs="Arial"/>
          <w:sz w:val="24"/>
          <w:szCs w:val="24"/>
        </w:rPr>
        <w:t> </w:t>
      </w:r>
      <w:r w:rsidRPr="0070618E">
        <w:rPr>
          <w:rFonts w:ascii="Arial" w:hAnsi="Arial" w:cs="Arial"/>
          <w:sz w:val="24"/>
          <w:szCs w:val="24"/>
          <w:bdr w:val="none" w:sz="0" w:space="0" w:color="auto" w:frame="1"/>
        </w:rPr>
        <w:t>batteries</w:t>
      </w:r>
      <w:r w:rsidRPr="007C6854">
        <w:rPr>
          <w:rStyle w:val="apple-converted-space"/>
          <w:rFonts w:ascii="Arial" w:hAnsi="Arial" w:cs="Arial"/>
          <w:color w:val="8C68CB"/>
          <w:sz w:val="24"/>
          <w:szCs w:val="24"/>
          <w:bdr w:val="none" w:sz="0" w:space="0" w:color="auto" w:frame="1"/>
        </w:rPr>
        <w:t> </w:t>
      </w:r>
      <w:r w:rsidR="00F717AF">
        <w:rPr>
          <w:rFonts w:ascii="Arial" w:hAnsi="Arial" w:cs="Arial"/>
          <w:sz w:val="24"/>
          <w:szCs w:val="24"/>
        </w:rPr>
        <w:t>used in power tools. H</w:t>
      </w:r>
      <w:r w:rsidRPr="007C6854">
        <w:rPr>
          <w:rFonts w:ascii="Arial" w:hAnsi="Arial" w:cs="Arial"/>
          <w:sz w:val="24"/>
          <w:szCs w:val="24"/>
        </w:rPr>
        <w:t xml:space="preserve">owever this exemption </w:t>
      </w:r>
      <w:r w:rsidR="00DB1016">
        <w:rPr>
          <w:rFonts w:ascii="Arial" w:hAnsi="Arial" w:cs="Arial"/>
          <w:sz w:val="24"/>
          <w:szCs w:val="24"/>
        </w:rPr>
        <w:t xml:space="preserve">has now been </w:t>
      </w:r>
      <w:r w:rsidRPr="007C6854">
        <w:rPr>
          <w:rFonts w:ascii="Arial" w:hAnsi="Arial" w:cs="Arial"/>
          <w:sz w:val="24"/>
          <w:szCs w:val="24"/>
        </w:rPr>
        <w:t>removed</w:t>
      </w:r>
      <w:r w:rsidR="008119AE">
        <w:rPr>
          <w:rFonts w:ascii="Arial" w:hAnsi="Arial" w:cs="Arial"/>
          <w:sz w:val="24"/>
          <w:szCs w:val="24"/>
        </w:rPr>
        <w:t>,</w:t>
      </w:r>
      <w:r w:rsidRPr="007C6854">
        <w:rPr>
          <w:rFonts w:ascii="Arial" w:hAnsi="Arial" w:cs="Arial"/>
          <w:sz w:val="24"/>
          <w:szCs w:val="24"/>
        </w:rPr>
        <w:t xml:space="preserve"> as </w:t>
      </w:r>
      <w:r w:rsidR="00DB1016">
        <w:rPr>
          <w:rFonts w:ascii="Arial" w:hAnsi="Arial" w:cs="Arial"/>
          <w:sz w:val="24"/>
          <w:szCs w:val="24"/>
        </w:rPr>
        <w:t xml:space="preserve">of </w:t>
      </w:r>
      <w:r w:rsidR="002C5821">
        <w:rPr>
          <w:rFonts w:ascii="Arial" w:hAnsi="Arial" w:cs="Arial"/>
          <w:sz w:val="24"/>
          <w:szCs w:val="24"/>
        </w:rPr>
        <w:t xml:space="preserve">31 </w:t>
      </w:r>
      <w:r w:rsidRPr="007C6854">
        <w:rPr>
          <w:rFonts w:ascii="Arial" w:hAnsi="Arial" w:cs="Arial"/>
          <w:sz w:val="24"/>
          <w:szCs w:val="24"/>
        </w:rPr>
        <w:t>December</w:t>
      </w:r>
      <w:r w:rsidR="00847D86">
        <w:rPr>
          <w:rFonts w:ascii="Arial" w:hAnsi="Arial" w:cs="Arial"/>
          <w:sz w:val="24"/>
          <w:szCs w:val="24"/>
        </w:rPr>
        <w:t xml:space="preserve">, </w:t>
      </w:r>
      <w:r w:rsidRPr="007C6854">
        <w:rPr>
          <w:rFonts w:ascii="Arial" w:hAnsi="Arial" w:cs="Arial"/>
          <w:sz w:val="24"/>
          <w:szCs w:val="24"/>
        </w:rPr>
        <w:t>2016</w:t>
      </w:r>
      <w:r w:rsidR="00F717AF">
        <w:rPr>
          <w:rFonts w:ascii="Arial" w:hAnsi="Arial" w:cs="Arial"/>
          <w:sz w:val="24"/>
          <w:szCs w:val="24"/>
        </w:rPr>
        <w:t xml:space="preserve">, which </w:t>
      </w:r>
      <w:r w:rsidRPr="007C6854">
        <w:rPr>
          <w:rFonts w:ascii="Arial" w:hAnsi="Arial" w:cs="Arial"/>
          <w:sz w:val="24"/>
          <w:szCs w:val="24"/>
        </w:rPr>
        <w:t xml:space="preserve">means </w:t>
      </w:r>
      <w:r w:rsidR="00F717AF">
        <w:rPr>
          <w:rFonts w:ascii="Arial" w:hAnsi="Arial" w:cs="Arial"/>
          <w:sz w:val="24"/>
          <w:szCs w:val="24"/>
        </w:rPr>
        <w:t xml:space="preserve">that new NiCd </w:t>
      </w:r>
      <w:r w:rsidRPr="0070618E">
        <w:rPr>
          <w:rFonts w:ascii="Arial" w:hAnsi="Arial" w:cs="Arial"/>
          <w:sz w:val="24"/>
          <w:szCs w:val="24"/>
          <w:bdr w:val="none" w:sz="0" w:space="0" w:color="auto" w:frame="1"/>
        </w:rPr>
        <w:t>power tool batter</w:t>
      </w:r>
      <w:r w:rsidR="00F717AF">
        <w:rPr>
          <w:rFonts w:ascii="Arial" w:hAnsi="Arial" w:cs="Arial"/>
          <w:sz w:val="24"/>
          <w:szCs w:val="24"/>
          <w:bdr w:val="none" w:sz="0" w:space="0" w:color="auto" w:frame="1"/>
        </w:rPr>
        <w:t>ies</w:t>
      </w:r>
      <w:r w:rsidRPr="007C6854">
        <w:rPr>
          <w:rStyle w:val="apple-converted-space"/>
          <w:rFonts w:ascii="Arial" w:hAnsi="Arial" w:cs="Arial"/>
          <w:sz w:val="24"/>
          <w:szCs w:val="24"/>
        </w:rPr>
        <w:t> </w:t>
      </w:r>
      <w:r w:rsidR="00F717AF">
        <w:rPr>
          <w:rStyle w:val="apple-converted-space"/>
          <w:rFonts w:ascii="Arial" w:hAnsi="Arial" w:cs="Arial"/>
          <w:sz w:val="24"/>
          <w:szCs w:val="24"/>
        </w:rPr>
        <w:t xml:space="preserve">can no longer be </w:t>
      </w:r>
      <w:r w:rsidR="00F717AF">
        <w:rPr>
          <w:rFonts w:ascii="Arial" w:hAnsi="Arial" w:cs="Arial"/>
          <w:sz w:val="24"/>
          <w:szCs w:val="24"/>
        </w:rPr>
        <w:t xml:space="preserve">made available to the </w:t>
      </w:r>
      <w:r w:rsidRPr="007C6854">
        <w:rPr>
          <w:rFonts w:ascii="Arial" w:hAnsi="Arial" w:cs="Arial"/>
          <w:sz w:val="24"/>
          <w:szCs w:val="24"/>
        </w:rPr>
        <w:t>market.</w:t>
      </w:r>
    </w:p>
    <w:p w14:paraId="01187C2C" w14:textId="77777777" w:rsidR="007C6854" w:rsidRDefault="007C6854" w:rsidP="007C6854">
      <w:pPr>
        <w:pStyle w:val="NormalWeb"/>
        <w:spacing w:before="0" w:beforeAutospacing="0" w:after="0" w:afterAutospacing="0" w:line="360" w:lineRule="auto"/>
        <w:textAlignment w:val="baseline"/>
        <w:rPr>
          <w:rFonts w:ascii="Arial" w:hAnsi="Arial" w:cs="Arial"/>
          <w:sz w:val="24"/>
          <w:szCs w:val="24"/>
        </w:rPr>
      </w:pPr>
    </w:p>
    <w:p w14:paraId="236041A8" w14:textId="77777777" w:rsidR="001F61B9" w:rsidRPr="001F61B9" w:rsidRDefault="00F717AF" w:rsidP="001F61B9">
      <w:pPr>
        <w:pStyle w:val="NormalWeb"/>
        <w:spacing w:before="0" w:beforeAutospacing="0" w:after="0" w:afterAutospacing="0" w:line="360" w:lineRule="auto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="00DB1016">
        <w:rPr>
          <w:rFonts w:ascii="Arial" w:hAnsi="Arial" w:cs="Arial"/>
          <w:sz w:val="24"/>
          <w:szCs w:val="24"/>
        </w:rPr>
        <w:t>i-ion</w:t>
      </w:r>
      <w:r w:rsidR="007C6854" w:rsidRPr="007C6854">
        <w:rPr>
          <w:rFonts w:ascii="Arial" w:hAnsi="Arial" w:cs="Arial"/>
          <w:sz w:val="24"/>
          <w:szCs w:val="24"/>
        </w:rPr>
        <w:t xml:space="preserve"> batter</w:t>
      </w:r>
      <w:r w:rsidR="00DB1016">
        <w:rPr>
          <w:rFonts w:ascii="Arial" w:hAnsi="Arial" w:cs="Arial"/>
          <w:sz w:val="24"/>
          <w:szCs w:val="24"/>
        </w:rPr>
        <w:t xml:space="preserve">y powered tools </w:t>
      </w:r>
      <w:r w:rsidR="007C6854" w:rsidRPr="007C6854">
        <w:rPr>
          <w:rFonts w:ascii="Arial" w:hAnsi="Arial" w:cs="Arial"/>
          <w:sz w:val="24"/>
          <w:szCs w:val="24"/>
        </w:rPr>
        <w:t xml:space="preserve">are </w:t>
      </w:r>
      <w:r w:rsidR="00DB1016">
        <w:rPr>
          <w:rFonts w:ascii="Arial" w:hAnsi="Arial" w:cs="Arial"/>
          <w:sz w:val="24"/>
          <w:szCs w:val="24"/>
        </w:rPr>
        <w:t xml:space="preserve">not </w:t>
      </w:r>
      <w:r w:rsidR="007C6854" w:rsidRPr="007C6854">
        <w:rPr>
          <w:rFonts w:ascii="Arial" w:hAnsi="Arial" w:cs="Arial"/>
          <w:sz w:val="24"/>
          <w:szCs w:val="24"/>
        </w:rPr>
        <w:t>interchangeable</w:t>
      </w:r>
      <w:r>
        <w:rPr>
          <w:rFonts w:ascii="Arial" w:hAnsi="Arial" w:cs="Arial"/>
          <w:sz w:val="24"/>
          <w:szCs w:val="24"/>
        </w:rPr>
        <w:t xml:space="preserve"> with NiCd types</w:t>
      </w:r>
      <w:r w:rsidR="00DB1016">
        <w:rPr>
          <w:rFonts w:ascii="Arial" w:hAnsi="Arial" w:cs="Arial"/>
          <w:sz w:val="24"/>
          <w:szCs w:val="24"/>
        </w:rPr>
        <w:t xml:space="preserve">, which </w:t>
      </w:r>
      <w:r>
        <w:rPr>
          <w:rFonts w:ascii="Arial" w:hAnsi="Arial" w:cs="Arial"/>
          <w:sz w:val="24"/>
          <w:szCs w:val="24"/>
        </w:rPr>
        <w:t xml:space="preserve">will mean </w:t>
      </w:r>
      <w:r w:rsidR="007C6854" w:rsidRPr="007C6854">
        <w:rPr>
          <w:rFonts w:ascii="Arial" w:hAnsi="Arial" w:cs="Arial"/>
          <w:sz w:val="24"/>
          <w:szCs w:val="24"/>
        </w:rPr>
        <w:t xml:space="preserve">an upgrade in power tool </w:t>
      </w:r>
      <w:r>
        <w:rPr>
          <w:rFonts w:ascii="Arial" w:hAnsi="Arial" w:cs="Arial"/>
          <w:sz w:val="24"/>
          <w:szCs w:val="24"/>
        </w:rPr>
        <w:t xml:space="preserve">will be </w:t>
      </w:r>
      <w:r w:rsidR="007C6854" w:rsidRPr="007C6854">
        <w:rPr>
          <w:rFonts w:ascii="Arial" w:hAnsi="Arial" w:cs="Arial"/>
          <w:sz w:val="24"/>
          <w:szCs w:val="24"/>
        </w:rPr>
        <w:t>required</w:t>
      </w:r>
      <w:r w:rsidR="00DB101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C0447F">
        <w:rPr>
          <w:rFonts w:ascii="Arial" w:hAnsi="Arial" w:cs="Arial"/>
          <w:sz w:val="24"/>
          <w:szCs w:val="24"/>
        </w:rPr>
        <w:t xml:space="preserve">Key </w:t>
      </w:r>
      <w:r w:rsidR="00DB1016">
        <w:rPr>
          <w:rFonts w:ascii="Arial" w:hAnsi="Arial" w:cs="Arial"/>
          <w:sz w:val="24"/>
          <w:szCs w:val="24"/>
        </w:rPr>
        <w:t xml:space="preserve">advantages of </w:t>
      </w:r>
      <w:r w:rsidR="002C5821">
        <w:rPr>
          <w:rFonts w:ascii="Arial" w:hAnsi="Arial" w:cs="Arial"/>
          <w:sz w:val="24"/>
          <w:szCs w:val="24"/>
        </w:rPr>
        <w:t>L</w:t>
      </w:r>
      <w:r w:rsidR="007C6854" w:rsidRPr="007C6854">
        <w:rPr>
          <w:rFonts w:ascii="Arial" w:hAnsi="Arial" w:cs="Arial"/>
          <w:sz w:val="24"/>
          <w:szCs w:val="24"/>
        </w:rPr>
        <w:t xml:space="preserve">i-ion </w:t>
      </w:r>
      <w:r w:rsidR="00DB1016">
        <w:rPr>
          <w:rFonts w:ascii="Arial" w:hAnsi="Arial" w:cs="Arial"/>
          <w:sz w:val="24"/>
          <w:szCs w:val="24"/>
        </w:rPr>
        <w:t xml:space="preserve">batteries </w:t>
      </w:r>
      <w:r w:rsidR="007C6854" w:rsidRPr="007C6854">
        <w:rPr>
          <w:rFonts w:ascii="Arial" w:hAnsi="Arial" w:cs="Arial"/>
          <w:sz w:val="24"/>
          <w:szCs w:val="24"/>
        </w:rPr>
        <w:t>include:</w:t>
      </w:r>
      <w:r w:rsidR="00DB1016">
        <w:rPr>
          <w:rFonts w:ascii="Arial" w:hAnsi="Arial" w:cs="Arial"/>
          <w:sz w:val="24"/>
          <w:szCs w:val="24"/>
        </w:rPr>
        <w:t xml:space="preserve"> </w:t>
      </w:r>
      <w:r w:rsidR="00DB1016">
        <w:rPr>
          <w:rFonts w:ascii="Arial" w:eastAsia="Times New Roman" w:hAnsi="Arial" w:cs="Arial"/>
          <w:sz w:val="24"/>
          <w:szCs w:val="24"/>
        </w:rPr>
        <w:t>n</w:t>
      </w:r>
      <w:r w:rsidR="007C6854" w:rsidRPr="007C6854">
        <w:rPr>
          <w:rFonts w:ascii="Arial" w:eastAsia="Times New Roman" w:hAnsi="Arial" w:cs="Arial"/>
          <w:sz w:val="24"/>
          <w:szCs w:val="24"/>
        </w:rPr>
        <w:t>o memory effect</w:t>
      </w:r>
      <w:r w:rsidR="00DB1016">
        <w:rPr>
          <w:rFonts w:ascii="Arial" w:eastAsia="Times New Roman" w:hAnsi="Arial" w:cs="Arial"/>
          <w:sz w:val="24"/>
          <w:szCs w:val="24"/>
        </w:rPr>
        <w:t xml:space="preserve">; </w:t>
      </w:r>
      <w:r w:rsidR="00DB1016">
        <w:rPr>
          <w:rFonts w:ascii="Arial" w:eastAsia="Times New Roman" w:hAnsi="Arial" w:cs="Arial"/>
          <w:sz w:val="24"/>
          <w:szCs w:val="24"/>
          <w:lang w:eastAsia="zh-CN" w:bidi="th-TH"/>
        </w:rPr>
        <w:t>v</w:t>
      </w:r>
      <w:r w:rsidR="007C6854" w:rsidRPr="007C6854">
        <w:rPr>
          <w:rFonts w:ascii="Arial" w:eastAsia="Times New Roman" w:hAnsi="Arial" w:cs="Arial"/>
          <w:sz w:val="24"/>
          <w:szCs w:val="24"/>
        </w:rPr>
        <w:t>irtually no self-discharge</w:t>
      </w:r>
      <w:r w:rsidR="00DB1016">
        <w:rPr>
          <w:rFonts w:ascii="Arial" w:eastAsia="Times New Roman" w:hAnsi="Arial" w:cs="Arial"/>
          <w:sz w:val="24"/>
          <w:szCs w:val="24"/>
        </w:rPr>
        <w:t xml:space="preserve">; the ability to be </w:t>
      </w:r>
      <w:r w:rsidR="007C6854" w:rsidRPr="007C6854">
        <w:rPr>
          <w:rFonts w:ascii="Arial" w:eastAsia="Times New Roman" w:hAnsi="Arial" w:cs="Arial"/>
          <w:sz w:val="24"/>
          <w:szCs w:val="24"/>
        </w:rPr>
        <w:t xml:space="preserve">recharged </w:t>
      </w:r>
      <w:r w:rsidR="00C0447F">
        <w:rPr>
          <w:rFonts w:ascii="Arial" w:eastAsia="Times New Roman" w:hAnsi="Arial" w:cs="Arial"/>
          <w:sz w:val="24"/>
          <w:szCs w:val="24"/>
        </w:rPr>
        <w:t xml:space="preserve">at anytime, </w:t>
      </w:r>
      <w:r w:rsidR="007C6854" w:rsidRPr="007C6854">
        <w:rPr>
          <w:rFonts w:ascii="Arial" w:eastAsia="Times New Roman" w:hAnsi="Arial" w:cs="Arial"/>
          <w:sz w:val="24"/>
          <w:szCs w:val="24"/>
        </w:rPr>
        <w:t>regardless of the current state of charge</w:t>
      </w:r>
      <w:r w:rsidR="00DB1016">
        <w:rPr>
          <w:rFonts w:ascii="Arial" w:eastAsia="Times New Roman" w:hAnsi="Arial" w:cs="Arial"/>
          <w:sz w:val="24"/>
          <w:szCs w:val="24"/>
        </w:rPr>
        <w:t xml:space="preserve">; and </w:t>
      </w:r>
      <w:r w:rsidR="00C0447F">
        <w:rPr>
          <w:rFonts w:ascii="Arial" w:eastAsia="Times New Roman" w:hAnsi="Arial" w:cs="Arial"/>
          <w:sz w:val="24"/>
          <w:szCs w:val="24"/>
        </w:rPr>
        <w:t xml:space="preserve">smaller </w:t>
      </w:r>
      <w:r w:rsidR="00C0447F">
        <w:rPr>
          <w:rFonts w:ascii="Arial" w:eastAsia="Times New Roman" w:hAnsi="Arial" w:cs="Arial"/>
          <w:sz w:val="24"/>
          <w:szCs w:val="24"/>
          <w:lang w:eastAsia="zh-CN" w:bidi="th-TH"/>
        </w:rPr>
        <w:t xml:space="preserve">size and lower weight </w:t>
      </w:r>
      <w:r w:rsidR="007C6854" w:rsidRPr="007C6854">
        <w:rPr>
          <w:rFonts w:ascii="Arial" w:eastAsia="Times New Roman" w:hAnsi="Arial" w:cs="Arial"/>
          <w:sz w:val="24"/>
          <w:szCs w:val="24"/>
        </w:rPr>
        <w:t>compared</w:t>
      </w:r>
      <w:r w:rsidR="00DB1016">
        <w:rPr>
          <w:rFonts w:ascii="Arial" w:eastAsia="Times New Roman" w:hAnsi="Arial" w:cs="Arial"/>
          <w:sz w:val="24"/>
          <w:szCs w:val="24"/>
        </w:rPr>
        <w:t xml:space="preserve"> to </w:t>
      </w:r>
      <w:r w:rsidR="00C0447F">
        <w:rPr>
          <w:rFonts w:ascii="Arial" w:eastAsia="Times New Roman" w:hAnsi="Arial" w:cs="Arial"/>
          <w:sz w:val="24"/>
          <w:szCs w:val="24"/>
        </w:rPr>
        <w:t xml:space="preserve">their </w:t>
      </w:r>
      <w:r w:rsidR="00DB1016">
        <w:rPr>
          <w:rFonts w:ascii="Arial" w:eastAsia="Times New Roman" w:hAnsi="Arial" w:cs="Arial"/>
          <w:sz w:val="24"/>
          <w:szCs w:val="24"/>
        </w:rPr>
        <w:t>equivalent NiCd version</w:t>
      </w:r>
      <w:r w:rsidR="00C0447F">
        <w:rPr>
          <w:rFonts w:ascii="Arial" w:eastAsia="Times New Roman" w:hAnsi="Arial" w:cs="Arial"/>
          <w:sz w:val="24"/>
          <w:szCs w:val="24"/>
        </w:rPr>
        <w:t>s</w:t>
      </w:r>
      <w:r w:rsidR="00DB1016">
        <w:rPr>
          <w:rFonts w:ascii="Arial" w:eastAsia="Times New Roman" w:hAnsi="Arial" w:cs="Arial"/>
          <w:sz w:val="24"/>
          <w:szCs w:val="24"/>
        </w:rPr>
        <w:t>.</w:t>
      </w:r>
      <w:r w:rsidR="00C0447F">
        <w:rPr>
          <w:rFonts w:ascii="Arial" w:eastAsia="Times New Roman" w:hAnsi="Arial" w:cs="Arial"/>
          <w:sz w:val="24"/>
          <w:szCs w:val="24"/>
        </w:rPr>
        <w:t xml:space="preserve"> These advantages </w:t>
      </w:r>
      <w:r w:rsidR="00C0447F">
        <w:rPr>
          <w:rFonts w:ascii="Arial" w:hAnsi="Arial" w:cs="Arial"/>
          <w:sz w:val="24"/>
          <w:szCs w:val="24"/>
        </w:rPr>
        <w:t xml:space="preserve">mean that </w:t>
      </w:r>
      <w:r w:rsidR="00C0447F">
        <w:rPr>
          <w:rFonts w:ascii="Arial" w:hAnsi="Arial" w:cs="Arial"/>
          <w:sz w:val="24"/>
          <w:szCs w:val="24"/>
        </w:rPr>
        <w:lastRenderedPageBreak/>
        <w:t>m</w:t>
      </w:r>
      <w:r w:rsidR="007C6854" w:rsidRPr="007C6854">
        <w:rPr>
          <w:rFonts w:ascii="Arial" w:hAnsi="Arial" w:cs="Arial"/>
          <w:sz w:val="24"/>
          <w:szCs w:val="24"/>
        </w:rPr>
        <w:t xml:space="preserve">anufacturers can </w:t>
      </w:r>
      <w:r w:rsidR="00C0447F">
        <w:rPr>
          <w:rFonts w:ascii="Arial" w:hAnsi="Arial" w:cs="Arial"/>
          <w:sz w:val="24"/>
          <w:szCs w:val="24"/>
        </w:rPr>
        <w:t xml:space="preserve">create higher voltage </w:t>
      </w:r>
      <w:r w:rsidR="00F370D1">
        <w:rPr>
          <w:rFonts w:ascii="Arial" w:hAnsi="Arial" w:cs="Arial"/>
          <w:sz w:val="24"/>
          <w:szCs w:val="24"/>
        </w:rPr>
        <w:t>and higher</w:t>
      </w:r>
      <w:r w:rsidR="007C6854" w:rsidRPr="007C6854">
        <w:rPr>
          <w:rFonts w:ascii="Arial" w:hAnsi="Arial" w:cs="Arial"/>
          <w:sz w:val="24"/>
          <w:szCs w:val="24"/>
        </w:rPr>
        <w:t xml:space="preserve"> capacity batteries </w:t>
      </w:r>
      <w:r w:rsidR="008119AE">
        <w:rPr>
          <w:rFonts w:ascii="Arial" w:hAnsi="Arial" w:cs="Arial"/>
          <w:sz w:val="24"/>
          <w:szCs w:val="24"/>
        </w:rPr>
        <w:t xml:space="preserve">and therefore a longer run time </w:t>
      </w:r>
      <w:r w:rsidR="007C6854" w:rsidRPr="007C6854">
        <w:rPr>
          <w:rFonts w:ascii="Arial" w:hAnsi="Arial" w:cs="Arial"/>
          <w:sz w:val="24"/>
          <w:szCs w:val="24"/>
        </w:rPr>
        <w:t>without</w:t>
      </w:r>
      <w:r w:rsidR="00C0447F">
        <w:rPr>
          <w:rFonts w:ascii="Arial" w:hAnsi="Arial" w:cs="Arial"/>
          <w:sz w:val="24"/>
          <w:szCs w:val="24"/>
        </w:rPr>
        <w:t xml:space="preserve"> increasing the weight or size for the equivalent NiCd version</w:t>
      </w:r>
      <w:r w:rsidR="007C6854" w:rsidRPr="007C6854">
        <w:rPr>
          <w:rFonts w:ascii="Arial" w:hAnsi="Arial" w:cs="Arial"/>
          <w:sz w:val="24"/>
          <w:szCs w:val="24"/>
        </w:rPr>
        <w:t>.</w:t>
      </w:r>
    </w:p>
    <w:p w14:paraId="3EC3A12D" w14:textId="77777777" w:rsidR="008119AE" w:rsidRDefault="008119AE" w:rsidP="007C6854">
      <w:pPr>
        <w:spacing w:after="0" w:line="360" w:lineRule="auto"/>
        <w:rPr>
          <w:rFonts w:ascii="Arial" w:eastAsia="Calibri" w:hAnsi="Arial" w:cs="Arial"/>
          <w:sz w:val="24"/>
          <w:szCs w:val="24"/>
          <w:lang w:val="en-US" w:eastAsia="en-US"/>
        </w:rPr>
      </w:pPr>
    </w:p>
    <w:p w14:paraId="720B03D7" w14:textId="77777777" w:rsidR="008C13B9" w:rsidRDefault="002A7368" w:rsidP="007C6854">
      <w:pPr>
        <w:spacing w:after="0" w:line="360" w:lineRule="auto"/>
        <w:rPr>
          <w:rFonts w:ascii="Arial" w:eastAsia="Calibri" w:hAnsi="Arial" w:cs="Arial"/>
          <w:sz w:val="24"/>
          <w:szCs w:val="24"/>
          <w:lang w:val="en-US" w:eastAsia="en-US"/>
        </w:rPr>
      </w:pPr>
      <w:r>
        <w:rPr>
          <w:rFonts w:ascii="Arial" w:eastAsia="Calibri" w:hAnsi="Arial" w:cs="Arial"/>
          <w:sz w:val="24"/>
          <w:szCs w:val="24"/>
          <w:lang w:val="en-US" w:eastAsia="en-US"/>
        </w:rPr>
        <w:t xml:space="preserve">These power tools contribute to the range of RS solutions supporting the </w:t>
      </w:r>
      <w:hyperlink r:id="rId12" w:history="1">
        <w:r w:rsidRPr="002A7368">
          <w:rPr>
            <w:rStyle w:val="Hyperlink"/>
            <w:rFonts w:ascii="Arial" w:eastAsia="Calibri" w:hAnsi="Arial" w:cs="Arial"/>
            <w:sz w:val="24"/>
            <w:szCs w:val="24"/>
            <w:lang w:val="en-US" w:eastAsia="en-US"/>
          </w:rPr>
          <w:t>plant maintenance</w:t>
        </w:r>
      </w:hyperlink>
      <w:r>
        <w:rPr>
          <w:rFonts w:ascii="Arial" w:eastAsia="Calibri" w:hAnsi="Arial" w:cs="Arial"/>
          <w:sz w:val="24"/>
          <w:szCs w:val="24"/>
          <w:lang w:val="en-US" w:eastAsia="en-US"/>
        </w:rPr>
        <w:t xml:space="preserve"> program. </w:t>
      </w:r>
    </w:p>
    <w:p w14:paraId="2B9F3203" w14:textId="77777777" w:rsidR="008C13B9" w:rsidRPr="007C6854" w:rsidRDefault="008C13B9" w:rsidP="007C6854">
      <w:pPr>
        <w:spacing w:after="0" w:line="360" w:lineRule="auto"/>
        <w:rPr>
          <w:rFonts w:ascii="Arial" w:eastAsia="Calibri" w:hAnsi="Arial" w:cs="Arial"/>
          <w:sz w:val="24"/>
          <w:szCs w:val="24"/>
          <w:lang w:val="en-US" w:eastAsia="en-US"/>
        </w:rPr>
      </w:pPr>
    </w:p>
    <w:p w14:paraId="154E6DF1" w14:textId="77777777" w:rsidR="005F1311" w:rsidRPr="004D47F0" w:rsidRDefault="005F1311" w:rsidP="005F1311">
      <w:pPr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4D47F0">
        <w:rPr>
          <w:rFonts w:ascii="Arial" w:eastAsia="Calibri" w:hAnsi="Arial" w:cs="Arial"/>
          <w:b/>
          <w:sz w:val="24"/>
          <w:szCs w:val="24"/>
          <w:lang w:eastAsia="en-US"/>
        </w:rPr>
        <w:t>-Ends-</w:t>
      </w:r>
    </w:p>
    <w:p w14:paraId="7CDC69A6" w14:textId="77777777" w:rsidR="005F1311" w:rsidRDefault="005F1311" w:rsidP="005F1311">
      <w:pPr>
        <w:spacing w:after="0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2ECE00DD" w14:textId="77777777" w:rsidR="005F1311" w:rsidRDefault="005F1311" w:rsidP="005F1311">
      <w:pPr>
        <w:spacing w:after="0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3003E5FE" w14:textId="77777777" w:rsidR="00F46D80" w:rsidRDefault="00F46D80" w:rsidP="00F46D80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46D80">
        <w:rPr>
          <w:rFonts w:ascii="Arial" w:hAnsi="Arial" w:cs="Arial"/>
          <w:b/>
          <w:sz w:val="24"/>
          <w:szCs w:val="24"/>
        </w:rPr>
        <w:t>About RS Components</w:t>
      </w:r>
    </w:p>
    <w:p w14:paraId="209B1499" w14:textId="77777777" w:rsidR="006D05B8" w:rsidRPr="00F46D80" w:rsidRDefault="006D05B8" w:rsidP="00F46D80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7871E475" w14:textId="77777777" w:rsidR="006D05B8" w:rsidRPr="0086296F" w:rsidRDefault="006D05B8" w:rsidP="006D05B8">
      <w:pPr>
        <w:spacing w:after="0" w:line="240" w:lineRule="auto"/>
        <w:rPr>
          <w:rFonts w:ascii="Arial" w:hAnsi="Arial" w:cs="Arial"/>
          <w:color w:val="000000"/>
          <w:sz w:val="24"/>
          <w:szCs w:val="24"/>
          <w:lang w:bidi="ar-SA"/>
        </w:rPr>
      </w:pPr>
      <w:r w:rsidRPr="0086296F">
        <w:rPr>
          <w:rFonts w:ascii="Arial" w:hAnsi="Arial" w:cs="Arial"/>
          <w:sz w:val="24"/>
          <w:szCs w:val="24"/>
          <w:lang w:bidi="ar-SA"/>
        </w:rPr>
        <w:t>RS Components is the market leader in the high s</w:t>
      </w:r>
      <w:r w:rsidRPr="0086296F">
        <w:rPr>
          <w:rFonts w:ascii="Arial" w:hAnsi="Arial" w:cs="Arial"/>
          <w:iCs/>
          <w:sz w:val="24"/>
          <w:szCs w:val="24"/>
          <w:lang w:bidi="ar-SA"/>
        </w:rPr>
        <w:t>ervice level distribution of electrical, electronic, mechanical, tools and industrial products. O</w:t>
      </w:r>
      <w:r w:rsidRPr="0086296F">
        <w:rPr>
          <w:rFonts w:ascii="Arial" w:hAnsi="Arial" w:cs="Arial"/>
          <w:color w:val="000000"/>
          <w:sz w:val="24"/>
          <w:szCs w:val="24"/>
          <w:lang w:bidi="ar-SA"/>
        </w:rPr>
        <w:t xml:space="preserve">perating in 26 countries whilst serving a further 100 through third-party distributors, </w:t>
      </w:r>
      <w:r w:rsidRPr="0086296F">
        <w:rPr>
          <w:rFonts w:ascii="Arial" w:hAnsi="Arial" w:cs="Arial"/>
          <w:sz w:val="24"/>
          <w:szCs w:val="24"/>
          <w:lang w:bidi="ar-SA"/>
        </w:rPr>
        <w:t>RS s</w:t>
      </w:r>
      <w:r w:rsidRPr="0086296F">
        <w:rPr>
          <w:rFonts w:ascii="Arial" w:hAnsi="Arial" w:cs="Arial"/>
          <w:iCs/>
          <w:sz w:val="24"/>
          <w:szCs w:val="24"/>
          <w:lang w:bidi="ar-SA"/>
        </w:rPr>
        <w:t xml:space="preserve">erves every sector of </w:t>
      </w:r>
      <w:r w:rsidRPr="0086296F">
        <w:rPr>
          <w:rFonts w:ascii="Arial" w:hAnsi="Arial" w:cs="Arial"/>
          <w:sz w:val="24"/>
          <w:szCs w:val="24"/>
          <w:lang w:bidi="ar-SA"/>
        </w:rPr>
        <w:t xml:space="preserve">industry in the procurement of their products relating to </w:t>
      </w:r>
      <w:r w:rsidRPr="0086296F">
        <w:rPr>
          <w:rFonts w:ascii="Arial" w:hAnsi="Arial" w:cs="Arial"/>
          <w:color w:val="000000"/>
          <w:sz w:val="24"/>
          <w:szCs w:val="24"/>
          <w:lang w:bidi="ar-SA"/>
        </w:rPr>
        <w:t xml:space="preserve">maintenance, repair, operations, low volume production, research and development.  </w:t>
      </w:r>
    </w:p>
    <w:p w14:paraId="44564328" w14:textId="77777777" w:rsidR="006D05B8" w:rsidRPr="0086296F" w:rsidRDefault="006D05B8" w:rsidP="006D05B8">
      <w:pPr>
        <w:spacing w:after="0" w:line="240" w:lineRule="auto"/>
        <w:rPr>
          <w:rFonts w:ascii="Arial" w:hAnsi="Arial" w:cs="Arial"/>
          <w:color w:val="000000"/>
          <w:sz w:val="24"/>
          <w:szCs w:val="24"/>
          <w:lang w:bidi="ar-SA"/>
        </w:rPr>
      </w:pPr>
    </w:p>
    <w:p w14:paraId="3C5B29AD" w14:textId="77777777" w:rsidR="006D05B8" w:rsidRPr="0086296F" w:rsidRDefault="006D05B8" w:rsidP="006D05B8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  <w:r w:rsidRPr="0086296F">
        <w:rPr>
          <w:rFonts w:ascii="Arial" w:hAnsi="Arial" w:cs="Arial"/>
          <w:iCs/>
          <w:sz w:val="24"/>
          <w:szCs w:val="24"/>
          <w:lang w:bidi="ar-SA"/>
        </w:rPr>
        <w:t>With over 500</w:t>
      </w:r>
      <w:r w:rsidRPr="0086296F">
        <w:rPr>
          <w:rFonts w:ascii="Arial" w:hAnsi="Arial" w:cs="Arial"/>
          <w:sz w:val="24"/>
          <w:szCs w:val="24"/>
          <w:lang w:bidi="ar-SA"/>
        </w:rPr>
        <w:t xml:space="preserve"> 000 </w:t>
      </w:r>
      <w:r w:rsidRPr="0086296F">
        <w:rPr>
          <w:rFonts w:ascii="Arial" w:hAnsi="Arial" w:cs="Arial"/>
          <w:iCs/>
          <w:sz w:val="24"/>
          <w:szCs w:val="24"/>
          <w:lang w:bidi="ar-SA"/>
        </w:rPr>
        <w:t>products across 2500 leading brands, t</w:t>
      </w:r>
      <w:r w:rsidRPr="0086296F">
        <w:rPr>
          <w:rFonts w:ascii="Arial" w:hAnsi="Arial" w:cs="Arial"/>
          <w:color w:val="000000"/>
          <w:sz w:val="24"/>
          <w:szCs w:val="24"/>
          <w:lang w:bidi="ar-SA"/>
        </w:rPr>
        <w:t>he company is c</w:t>
      </w:r>
      <w:r w:rsidRPr="0086296F">
        <w:rPr>
          <w:rFonts w:ascii="Arial" w:hAnsi="Arial" w:cs="Arial"/>
          <w:sz w:val="24"/>
          <w:szCs w:val="24"/>
          <w:lang w:bidi="ar-SA"/>
        </w:rPr>
        <w:t>ommitted to ensuring that their 1,5 million customers have fast access to a broad, as well as deep range, of products and technologies, all under one roof.</w:t>
      </w:r>
    </w:p>
    <w:p w14:paraId="105AAB04" w14:textId="77777777" w:rsidR="006D05B8" w:rsidRPr="0086296F" w:rsidRDefault="006D05B8" w:rsidP="006D05B8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</w:p>
    <w:p w14:paraId="015F71C7" w14:textId="77777777" w:rsidR="006D05B8" w:rsidRPr="0086296F" w:rsidRDefault="006D05B8" w:rsidP="006D05B8">
      <w:pPr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  <w:r w:rsidRPr="0086296F">
        <w:rPr>
          <w:rFonts w:ascii="Arial" w:hAnsi="Arial" w:cs="Arial"/>
          <w:sz w:val="24"/>
          <w:szCs w:val="24"/>
          <w:lang w:bidi="ar-SA"/>
        </w:rPr>
        <w:t xml:space="preserve">RS’s customers, whether ordering single or multiple items, experience a quick, easy, secure, painless and cost effective process.  The RS catalogue, available at </w:t>
      </w:r>
      <w:hyperlink r:id="rId13" w:history="1">
        <w:r w:rsidRPr="0086296F">
          <w:rPr>
            <w:rFonts w:ascii="Arial" w:hAnsi="Arial" w:cs="Arial"/>
            <w:color w:val="2B7CAC"/>
            <w:sz w:val="24"/>
            <w:szCs w:val="24"/>
            <w:lang w:bidi="ar-SA"/>
          </w:rPr>
          <w:t>za.rs-online.com</w:t>
        </w:r>
      </w:hyperlink>
      <w:r w:rsidRPr="0086296F">
        <w:rPr>
          <w:rFonts w:ascii="Arial" w:hAnsi="Arial" w:cs="Arial"/>
          <w:sz w:val="24"/>
          <w:szCs w:val="24"/>
          <w:lang w:bidi="ar-SA"/>
        </w:rPr>
        <w:t xml:space="preserve">, offers full colour pictures with extensive clear product specifications.  Free access to thousands of datasheets ensures the correct product choice.  Order placement is easily facilitated through </w:t>
      </w:r>
      <w:hyperlink r:id="rId14" w:history="1">
        <w:r w:rsidRPr="0086296F">
          <w:rPr>
            <w:rFonts w:ascii="Arial" w:hAnsi="Arial" w:cs="Arial"/>
            <w:color w:val="2B7CAC"/>
            <w:sz w:val="24"/>
            <w:szCs w:val="24"/>
            <w:u w:val="single"/>
            <w:lang w:bidi="ar-SA"/>
          </w:rPr>
          <w:t>za.rs-online.com</w:t>
        </w:r>
      </w:hyperlink>
      <w:r w:rsidRPr="0086296F">
        <w:rPr>
          <w:rFonts w:ascii="Arial" w:hAnsi="Arial" w:cs="Arial"/>
          <w:sz w:val="24"/>
          <w:szCs w:val="24"/>
          <w:lang w:bidi="ar-SA"/>
        </w:rPr>
        <w:t xml:space="preserve">, the call centre, e-mail, fax and trade counter.  Locally held stock is delivered to customers within 24 hours, and products held internationally, within four to six working days.   </w:t>
      </w:r>
    </w:p>
    <w:p w14:paraId="459C910C" w14:textId="77777777" w:rsidR="006D05B8" w:rsidRPr="0086296F" w:rsidRDefault="006D05B8" w:rsidP="006D05B8">
      <w:pPr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</w:p>
    <w:p w14:paraId="22754437" w14:textId="77777777" w:rsidR="006D05B8" w:rsidRPr="0086296F" w:rsidRDefault="006D05B8" w:rsidP="006D05B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  <w:r w:rsidRPr="0086296F">
        <w:rPr>
          <w:rFonts w:ascii="Arial" w:hAnsi="Arial" w:cs="Arial"/>
          <w:sz w:val="24"/>
          <w:szCs w:val="24"/>
          <w:lang w:bidi="ar-SA"/>
        </w:rPr>
        <w:t xml:space="preserve">It is proven that departments traditionally spend 80% of their time sourcing products that account for only 20% of their total procurement spend. RS is focussed on reducing the customers “total cost of product ownership” by </w:t>
      </w:r>
      <w:r w:rsidRPr="0086296F">
        <w:rPr>
          <w:rFonts w:ascii="Arial" w:hAnsi="Arial" w:cs="Arial"/>
          <w:sz w:val="24"/>
          <w:szCs w:val="24"/>
          <w:lang w:val="en-US" w:bidi="ar-SA"/>
        </w:rPr>
        <w:t>reducing the need to make multiple calls to various companies to source products, reducing supplier related administration</w:t>
      </w:r>
      <w:r w:rsidRPr="0086296F">
        <w:rPr>
          <w:rFonts w:ascii="Arial" w:hAnsi="Arial" w:cs="Arial"/>
          <w:sz w:val="24"/>
          <w:szCs w:val="24"/>
          <w:lang w:bidi="ar-SA"/>
        </w:rPr>
        <w:t xml:space="preserve"> and allowing for the </w:t>
      </w:r>
      <w:r w:rsidRPr="0086296F">
        <w:rPr>
          <w:rFonts w:ascii="Arial" w:hAnsi="Arial" w:cs="Arial"/>
          <w:sz w:val="24"/>
          <w:szCs w:val="24"/>
          <w:lang w:val="en-US" w:bidi="ar-SA"/>
        </w:rPr>
        <w:t xml:space="preserve">amalgamation as well as consolidation of supplier bases.  Through this process, procurement efficiency is improved and time is </w:t>
      </w:r>
      <w:r w:rsidRPr="0086296F">
        <w:rPr>
          <w:rFonts w:ascii="Arial" w:hAnsi="Arial" w:cs="Arial"/>
          <w:sz w:val="24"/>
          <w:szCs w:val="24"/>
          <w:lang w:bidi="ar-SA"/>
        </w:rPr>
        <w:t xml:space="preserve">freed up to concentrate on the more important business decisions.  </w:t>
      </w:r>
    </w:p>
    <w:p w14:paraId="07C6C288" w14:textId="77777777" w:rsidR="006D05B8" w:rsidRDefault="006D05B8" w:rsidP="006D05B8">
      <w:pPr>
        <w:spacing w:after="0" w:line="240" w:lineRule="auto"/>
        <w:rPr>
          <w:rFonts w:ascii="Arial" w:hAnsi="Arial" w:cs="Arial"/>
          <w:color w:val="2B7CAC"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sz w:val="24"/>
          <w:szCs w:val="24"/>
          <w:lang w:bidi="ar-SA"/>
        </w:rPr>
        <w:t xml:space="preserve">For more information, please visit the website at </w:t>
      </w:r>
      <w:hyperlink r:id="rId15" w:history="1">
        <w:r w:rsidRPr="0086296F">
          <w:rPr>
            <w:rFonts w:ascii="Arial" w:hAnsi="Arial" w:cs="Arial"/>
            <w:color w:val="2B7CAC"/>
            <w:sz w:val="24"/>
            <w:szCs w:val="24"/>
            <w:lang w:bidi="ar-SA"/>
          </w:rPr>
          <w:t>za.rs-online.com</w:t>
        </w:r>
      </w:hyperlink>
    </w:p>
    <w:p w14:paraId="6F2198FF" w14:textId="77777777" w:rsidR="006D05B8" w:rsidRDefault="006D05B8" w:rsidP="006D05B8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</w:p>
    <w:p w14:paraId="76F75450" w14:textId="77777777" w:rsidR="006D05B8" w:rsidRDefault="006D05B8" w:rsidP="006D05B8">
      <w:pPr>
        <w:spacing w:after="0" w:line="240" w:lineRule="auto"/>
        <w:rPr>
          <w:rFonts w:ascii="Arial" w:hAnsi="Arial" w:cs="Arial"/>
          <w:b/>
          <w:sz w:val="24"/>
          <w:szCs w:val="24"/>
          <w:lang w:val="pt-BR" w:bidi="ar-SA"/>
        </w:rPr>
      </w:pPr>
      <w:r w:rsidRPr="0086296F">
        <w:rPr>
          <w:rFonts w:ascii="Arial" w:hAnsi="Arial" w:cs="Arial"/>
          <w:b/>
          <w:sz w:val="24"/>
          <w:szCs w:val="24"/>
          <w:lang w:val="pt-BR" w:bidi="ar-SA"/>
        </w:rPr>
        <w:t>Press Office:</w:t>
      </w:r>
    </w:p>
    <w:p w14:paraId="096A6DA3" w14:textId="77777777" w:rsidR="006D05B8" w:rsidRPr="00B125CD" w:rsidRDefault="006D05B8" w:rsidP="006D05B8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</w:p>
    <w:p w14:paraId="52FCC155" w14:textId="77777777" w:rsidR="006D05B8" w:rsidRPr="0086296F" w:rsidRDefault="006D05B8" w:rsidP="006D05B8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86296F">
        <w:rPr>
          <w:rFonts w:ascii="Arial" w:eastAsia="Times New Roman" w:hAnsi="Arial" w:cs="Arial"/>
          <w:sz w:val="24"/>
          <w:szCs w:val="24"/>
          <w:lang w:val="pt-BR" w:eastAsia="en-US" w:bidi="ar-SA"/>
        </w:rPr>
        <w:t>Le-andra Olivier</w:t>
      </w:r>
    </w:p>
    <w:p w14:paraId="4591BFC8" w14:textId="77777777" w:rsidR="006D05B8" w:rsidRPr="0086296F" w:rsidRDefault="006D05B8" w:rsidP="006D05B8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86296F">
        <w:rPr>
          <w:rFonts w:ascii="Arial" w:eastAsia="Times New Roman" w:hAnsi="Arial" w:cs="Arial"/>
          <w:sz w:val="24"/>
          <w:szCs w:val="24"/>
          <w:lang w:val="pt-BR" w:eastAsia="en-US" w:bidi="ar-SA"/>
        </w:rPr>
        <w:t>PR and Communication Specialist</w:t>
      </w:r>
    </w:p>
    <w:p w14:paraId="037736B3" w14:textId="77777777" w:rsidR="006D05B8" w:rsidRPr="0086296F" w:rsidRDefault="006D05B8" w:rsidP="006D05B8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86296F">
        <w:rPr>
          <w:rFonts w:ascii="Arial" w:eastAsia="Times New Roman" w:hAnsi="Arial" w:cs="Arial"/>
          <w:sz w:val="24"/>
          <w:szCs w:val="24"/>
          <w:lang w:val="pt-BR" w:eastAsia="en-US" w:bidi="ar-SA"/>
        </w:rPr>
        <w:t>RS Components South Africa</w:t>
      </w:r>
    </w:p>
    <w:p w14:paraId="0F7A18BE" w14:textId="77777777" w:rsidR="006D05B8" w:rsidRPr="0086296F" w:rsidRDefault="005E79DB" w:rsidP="006D05B8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hyperlink r:id="rId16" w:history="1">
        <w:r w:rsidR="006D05B8" w:rsidRPr="0086296F">
          <w:rPr>
            <w:rFonts w:ascii="Arial" w:eastAsia="Times New Roman" w:hAnsi="Arial" w:cs="Arial"/>
            <w:color w:val="2B7CAC"/>
            <w:sz w:val="24"/>
            <w:szCs w:val="24"/>
            <w:lang w:val="pt-BR" w:eastAsia="en-US" w:bidi="ar-SA"/>
          </w:rPr>
          <w:t>Le-andra.Olivier@rs-components.com</w:t>
        </w:r>
      </w:hyperlink>
    </w:p>
    <w:p w14:paraId="5A13EED7" w14:textId="77777777" w:rsidR="006D05B8" w:rsidRPr="0086296F" w:rsidRDefault="006D05B8" w:rsidP="006D05B8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86296F">
        <w:rPr>
          <w:rFonts w:ascii="Arial" w:eastAsia="Times New Roman" w:hAnsi="Arial" w:cs="Arial"/>
          <w:sz w:val="24"/>
          <w:szCs w:val="24"/>
          <w:lang w:val="pt-BR" w:eastAsia="en-US" w:bidi="ar-SA"/>
        </w:rPr>
        <w:lastRenderedPageBreak/>
        <w:t>+27 11 691 9345</w:t>
      </w:r>
    </w:p>
    <w:p w14:paraId="49BE8253" w14:textId="77777777" w:rsidR="006D05B8" w:rsidRPr="0086296F" w:rsidRDefault="006D05B8" w:rsidP="006D05B8">
      <w:pPr>
        <w:adjustRightInd w:val="0"/>
        <w:spacing w:after="0" w:line="240" w:lineRule="auto"/>
        <w:outlineLvl w:val="0"/>
        <w:rPr>
          <w:rFonts w:ascii="Arial" w:eastAsia="Calibri" w:hAnsi="Arial" w:cs="Arial"/>
          <w:b/>
          <w:sz w:val="24"/>
          <w:szCs w:val="24"/>
          <w:lang w:bidi="ar-SA"/>
        </w:rPr>
      </w:pPr>
    </w:p>
    <w:p w14:paraId="2C9A8A49" w14:textId="77777777" w:rsidR="006D05B8" w:rsidRPr="0086296F" w:rsidRDefault="006D05B8" w:rsidP="006D05B8">
      <w:pPr>
        <w:adjustRightInd w:val="0"/>
        <w:spacing w:after="0" w:line="240" w:lineRule="auto"/>
        <w:outlineLvl w:val="0"/>
        <w:rPr>
          <w:rFonts w:ascii="Arial" w:eastAsia="Calibri" w:hAnsi="Arial" w:cs="Arial"/>
          <w:b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b/>
          <w:sz w:val="24"/>
          <w:szCs w:val="24"/>
          <w:lang w:bidi="ar-SA"/>
        </w:rPr>
        <w:t>Further information is available via these links:</w:t>
      </w:r>
    </w:p>
    <w:p w14:paraId="3FB7EE15" w14:textId="77777777" w:rsidR="006D05B8" w:rsidRPr="0086296F" w:rsidRDefault="006D05B8" w:rsidP="006D05B8">
      <w:pPr>
        <w:adjustRightInd w:val="0"/>
        <w:spacing w:after="0" w:line="240" w:lineRule="auto"/>
        <w:outlineLvl w:val="0"/>
        <w:rPr>
          <w:rFonts w:ascii="Arial" w:eastAsia="Calibri" w:hAnsi="Arial" w:cs="Arial"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sz w:val="24"/>
          <w:szCs w:val="24"/>
          <w:lang w:bidi="ar-SA"/>
        </w:rPr>
        <w:t xml:space="preserve">Twitter: </w:t>
      </w:r>
      <w:hyperlink r:id="rId17" w:history="1">
        <w:r w:rsidRPr="0086296F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@RSNewsSA</w:t>
        </w:r>
      </w:hyperlink>
      <w:r w:rsidRPr="0086296F">
        <w:rPr>
          <w:rFonts w:ascii="Arial" w:eastAsia="Calibri" w:hAnsi="Arial" w:cs="Arial"/>
          <w:sz w:val="24"/>
          <w:szCs w:val="24"/>
          <w:lang w:bidi="ar-SA"/>
        </w:rPr>
        <w:t>; @RSElectronics; designsparkRS</w:t>
      </w:r>
    </w:p>
    <w:p w14:paraId="0E35741F" w14:textId="77777777" w:rsidR="006D05B8" w:rsidRPr="0086296F" w:rsidRDefault="006D05B8" w:rsidP="006D05B8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sz w:val="24"/>
          <w:szCs w:val="24"/>
          <w:lang w:bidi="ar-SA"/>
        </w:rPr>
        <w:t>Facebook: facebook.com/RSSouthAfrica</w:t>
      </w:r>
    </w:p>
    <w:p w14:paraId="33B49098" w14:textId="77777777" w:rsidR="006D05B8" w:rsidRPr="0086296F" w:rsidRDefault="006D05B8" w:rsidP="006D05B8">
      <w:pPr>
        <w:adjustRightInd w:val="0"/>
        <w:spacing w:after="0" w:line="240" w:lineRule="auto"/>
        <w:rPr>
          <w:rFonts w:ascii="Arial" w:eastAsia="Calibri" w:hAnsi="Arial" w:cs="Arial"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sz w:val="24"/>
          <w:szCs w:val="24"/>
          <w:lang w:bidi="ar-SA"/>
        </w:rPr>
        <w:t xml:space="preserve">RS Components on LinkedIn - </w:t>
      </w:r>
      <w:hyperlink r:id="rId18" w:history="1">
        <w:r w:rsidRPr="0086296F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http://www.linkedin.com/company/rscoms</w:t>
        </w:r>
      </w:hyperlink>
    </w:p>
    <w:p w14:paraId="311BEE10" w14:textId="77777777" w:rsidR="006D05B8" w:rsidRPr="0086296F" w:rsidRDefault="006D05B8" w:rsidP="006D05B8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bidi="ar-SA"/>
        </w:rPr>
      </w:pPr>
    </w:p>
    <w:p w14:paraId="1788A34C" w14:textId="77777777" w:rsidR="006D05B8" w:rsidRPr="0086296F" w:rsidRDefault="006D05B8" w:rsidP="006D05B8">
      <w:pPr>
        <w:adjustRightInd w:val="0"/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b/>
          <w:sz w:val="24"/>
          <w:szCs w:val="24"/>
          <w:lang w:bidi="ar-SA"/>
        </w:rPr>
        <w:t>Relevant Links:</w:t>
      </w:r>
    </w:p>
    <w:p w14:paraId="6FED5906" w14:textId="77777777" w:rsidR="006D05B8" w:rsidRPr="0086296F" w:rsidRDefault="005E79DB" w:rsidP="006D05B8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bidi="ar-SA"/>
        </w:rPr>
      </w:pPr>
      <w:hyperlink r:id="rId19" w:history="1">
        <w:r w:rsidR="006D05B8" w:rsidRPr="0086296F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RSPro</w:t>
        </w:r>
      </w:hyperlink>
    </w:p>
    <w:p w14:paraId="7F7D20C7" w14:textId="77777777" w:rsidR="006D05B8" w:rsidRPr="0086296F" w:rsidRDefault="005E79DB" w:rsidP="006D05B8">
      <w:pPr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  <w:hyperlink r:id="rId20" w:history="1">
        <w:r w:rsidR="006D05B8" w:rsidRPr="0086296F">
          <w:rPr>
            <w:rFonts w:ascii="Arial" w:hAnsi="Arial" w:cs="Arial"/>
            <w:color w:val="2B7CAC"/>
            <w:sz w:val="24"/>
            <w:szCs w:val="24"/>
            <w:lang w:bidi="ar-SA"/>
          </w:rPr>
          <w:t>RS Components</w:t>
        </w:r>
      </w:hyperlink>
      <w:r w:rsidR="006D05B8" w:rsidRPr="0086296F">
        <w:rPr>
          <w:rFonts w:ascii="Arial" w:hAnsi="Arial" w:cs="Arial"/>
          <w:color w:val="2B7CAC"/>
          <w:sz w:val="24"/>
          <w:szCs w:val="24"/>
          <w:lang w:bidi="ar-SA"/>
        </w:rPr>
        <w:t xml:space="preserve"> South Africa</w:t>
      </w:r>
    </w:p>
    <w:p w14:paraId="7E5F7E2E" w14:textId="77777777" w:rsidR="006D05B8" w:rsidRPr="0086296F" w:rsidRDefault="005E79DB" w:rsidP="006D05B8">
      <w:pPr>
        <w:adjustRightInd w:val="0"/>
        <w:spacing w:after="0" w:line="240" w:lineRule="auto"/>
        <w:rPr>
          <w:rFonts w:ascii="Arial" w:eastAsia="Calibri" w:hAnsi="Arial" w:cs="Arial"/>
          <w:color w:val="2B7CAC"/>
          <w:sz w:val="24"/>
          <w:szCs w:val="24"/>
          <w:lang w:val="es-ES" w:bidi="ar-SA"/>
        </w:rPr>
      </w:pPr>
      <w:hyperlink r:id="rId21" w:history="1">
        <w:r w:rsidR="006D05B8" w:rsidRPr="0086296F">
          <w:rPr>
            <w:rFonts w:ascii="Arial" w:eastAsia="Calibri" w:hAnsi="Arial" w:cs="Arial"/>
            <w:color w:val="2B7CAC"/>
            <w:sz w:val="24"/>
            <w:szCs w:val="24"/>
            <w:lang w:val="es-ES" w:bidi="ar-SA"/>
          </w:rPr>
          <w:t>www.electrocomponents.com</w:t>
        </w:r>
      </w:hyperlink>
      <w:r w:rsidR="006D05B8" w:rsidRPr="0086296F">
        <w:rPr>
          <w:rFonts w:ascii="Arial" w:eastAsia="Calibri" w:hAnsi="Arial" w:cs="Arial"/>
          <w:color w:val="2B7CAC"/>
          <w:sz w:val="24"/>
          <w:szCs w:val="24"/>
          <w:lang w:val="es-ES" w:bidi="ar-SA"/>
        </w:rPr>
        <w:t xml:space="preserve"> </w:t>
      </w:r>
    </w:p>
    <w:p w14:paraId="3078AFB6" w14:textId="77777777" w:rsidR="006D05B8" w:rsidRPr="0086296F" w:rsidRDefault="005E79DB" w:rsidP="006D05B8">
      <w:pPr>
        <w:adjustRightInd w:val="0"/>
        <w:spacing w:after="0" w:line="240" w:lineRule="auto"/>
        <w:rPr>
          <w:rFonts w:ascii="Arial" w:eastAsia="Calibri" w:hAnsi="Arial" w:cs="Arial"/>
          <w:color w:val="2B7CAC"/>
          <w:sz w:val="24"/>
          <w:szCs w:val="24"/>
          <w:lang w:val="es-ES" w:bidi="ar-SA"/>
        </w:rPr>
      </w:pPr>
      <w:hyperlink r:id="rId22" w:history="1">
        <w:r w:rsidR="006D05B8" w:rsidRPr="0086296F">
          <w:rPr>
            <w:rFonts w:ascii="Arial" w:eastAsia="Calibri" w:hAnsi="Arial" w:cs="Arial"/>
            <w:color w:val="2B7CAC"/>
            <w:sz w:val="24"/>
            <w:szCs w:val="24"/>
            <w:lang w:val="es-ES" w:bidi="ar-SA"/>
          </w:rPr>
          <w:t>DesignSpark Magazine</w:t>
        </w:r>
      </w:hyperlink>
      <w:r w:rsidR="006D05B8" w:rsidRPr="0086296F">
        <w:rPr>
          <w:rFonts w:ascii="Arial" w:hAnsi="Arial" w:cs="Arial"/>
          <w:sz w:val="24"/>
          <w:szCs w:val="24"/>
          <w:lang w:bidi="ar-SA"/>
        </w:rPr>
        <w:t xml:space="preserve"> -</w:t>
      </w:r>
      <w:r w:rsidR="006D05B8" w:rsidRPr="0086296F">
        <w:rPr>
          <w:rFonts w:ascii="Arial" w:eastAsia="Calibri" w:hAnsi="Arial" w:cs="Arial"/>
          <w:sz w:val="24"/>
          <w:szCs w:val="24"/>
          <w:lang w:val="es-ES" w:bidi="ar-SA"/>
        </w:rPr>
        <w:t xml:space="preserve"> </w:t>
      </w:r>
      <w:hyperlink r:id="rId23" w:history="1">
        <w:r w:rsidR="006D05B8" w:rsidRPr="0086296F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http://www.designspark.com</w:t>
        </w:r>
      </w:hyperlink>
    </w:p>
    <w:p w14:paraId="20F99C7B" w14:textId="77777777" w:rsidR="005F1311" w:rsidRPr="006E54FD" w:rsidRDefault="005E79DB" w:rsidP="006D05B8">
      <w:pPr>
        <w:rPr>
          <w:rFonts w:ascii="Arial" w:hAnsi="Arial"/>
          <w:sz w:val="24"/>
          <w:szCs w:val="24"/>
        </w:rPr>
      </w:pPr>
      <w:hyperlink r:id="rId24" w:history="1">
        <w:r w:rsidR="006D05B8" w:rsidRPr="0086296F">
          <w:rPr>
            <w:rFonts w:ascii="Arial" w:hAnsi="Arial" w:cs="Arial"/>
            <w:color w:val="2B7CAC"/>
            <w:sz w:val="24"/>
            <w:szCs w:val="24"/>
            <w:lang w:bidi="ar-SA"/>
          </w:rPr>
          <w:t>www.redrobot.co.za</w:t>
        </w:r>
      </w:hyperlink>
      <w:r w:rsidR="006E54FD">
        <w:rPr>
          <w:rFonts w:ascii="Arial" w:hAnsi="Arial"/>
          <w:sz w:val="24"/>
          <w:szCs w:val="24"/>
        </w:rPr>
        <w:t xml:space="preserve"> </w:t>
      </w:r>
    </w:p>
    <w:p w14:paraId="22F4D97A" w14:textId="77777777" w:rsidR="00B92F04" w:rsidRDefault="00B92F04"/>
    <w:sectPr w:rsidR="00B92F04" w:rsidSect="001515E1">
      <w:headerReference w:type="default" r:id="rId25"/>
      <w:headerReference w:type="first" r:id="rId26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137D62" w14:textId="77777777" w:rsidR="005E79DB" w:rsidRDefault="005E79DB">
      <w:pPr>
        <w:spacing w:after="0" w:line="240" w:lineRule="auto"/>
      </w:pPr>
      <w:r>
        <w:separator/>
      </w:r>
    </w:p>
  </w:endnote>
  <w:endnote w:type="continuationSeparator" w:id="0">
    <w:p w14:paraId="22581BB9" w14:textId="77777777" w:rsidR="005E79DB" w:rsidRDefault="005E7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altName w:val="Symbol"/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panose1 w:val="020B0503030404040204"/>
    <w:charset w:val="00"/>
    <w:family w:val="auto"/>
    <w:pitch w:val="variable"/>
    <w:sig w:usb0="E00002FF" w:usb1="5200205F" w:usb2="00A0C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Narrow">
    <w:altName w:val="Arial Narrow"/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E6C2E3" w14:textId="77777777" w:rsidR="005E79DB" w:rsidRDefault="005E79DB">
      <w:pPr>
        <w:spacing w:after="0" w:line="240" w:lineRule="auto"/>
      </w:pPr>
      <w:r>
        <w:separator/>
      </w:r>
    </w:p>
  </w:footnote>
  <w:footnote w:type="continuationSeparator" w:id="0">
    <w:p w14:paraId="0348135C" w14:textId="77777777" w:rsidR="005E79DB" w:rsidRDefault="005E7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37F27B" w14:textId="77777777" w:rsidR="00360442" w:rsidRDefault="00360442" w:rsidP="001515E1">
    <w:pPr>
      <w:pStyle w:val="Header"/>
      <w:jc w:val="cent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7CB10E" w14:textId="77777777" w:rsidR="00360442" w:rsidRDefault="00360442" w:rsidP="001515E1">
    <w:pPr>
      <w:pStyle w:val="Header"/>
      <w:jc w:val="center"/>
    </w:pPr>
    <w:r>
      <w:rPr>
        <w:rFonts w:ascii="Arial Narrow" w:hAnsi="Arial Narrow" w:cs="Arial"/>
        <w:b/>
        <w:noProof/>
        <w:sz w:val="18"/>
        <w:szCs w:val="18"/>
        <w:lang w:val="en-US" w:eastAsia="en-US" w:bidi="ar-SA"/>
      </w:rPr>
      <w:drawing>
        <wp:inline distT="0" distB="0" distL="0" distR="0" wp14:anchorId="745B0F64" wp14:editId="646A626B">
          <wp:extent cx="2514600" cy="638175"/>
          <wp:effectExtent l="0" t="0" r="0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A5C7216"/>
    <w:multiLevelType w:val="multilevel"/>
    <w:tmpl w:val="323A4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311"/>
    <w:rsid w:val="00082EEE"/>
    <w:rsid w:val="000B44B9"/>
    <w:rsid w:val="000D56A8"/>
    <w:rsid w:val="001515E1"/>
    <w:rsid w:val="00163096"/>
    <w:rsid w:val="001C79FE"/>
    <w:rsid w:val="001F4590"/>
    <w:rsid w:val="001F61B9"/>
    <w:rsid w:val="0024723B"/>
    <w:rsid w:val="00262149"/>
    <w:rsid w:val="0029468A"/>
    <w:rsid w:val="002A7368"/>
    <w:rsid w:val="002C5821"/>
    <w:rsid w:val="002F5592"/>
    <w:rsid w:val="00326F1D"/>
    <w:rsid w:val="00360442"/>
    <w:rsid w:val="005B7D0F"/>
    <w:rsid w:val="005E16B6"/>
    <w:rsid w:val="005E79DB"/>
    <w:rsid w:val="005F1311"/>
    <w:rsid w:val="00621518"/>
    <w:rsid w:val="0062646F"/>
    <w:rsid w:val="00665E4B"/>
    <w:rsid w:val="006B2431"/>
    <w:rsid w:val="006D05B8"/>
    <w:rsid w:val="006E54FD"/>
    <w:rsid w:val="0070618E"/>
    <w:rsid w:val="00754F32"/>
    <w:rsid w:val="007572D2"/>
    <w:rsid w:val="00766CAE"/>
    <w:rsid w:val="007953D6"/>
    <w:rsid w:val="007B50CE"/>
    <w:rsid w:val="007C6854"/>
    <w:rsid w:val="007E1CE7"/>
    <w:rsid w:val="008119AE"/>
    <w:rsid w:val="008301BE"/>
    <w:rsid w:val="00847D86"/>
    <w:rsid w:val="008819F7"/>
    <w:rsid w:val="008C13B9"/>
    <w:rsid w:val="00917EB0"/>
    <w:rsid w:val="00952141"/>
    <w:rsid w:val="009537FF"/>
    <w:rsid w:val="009C7555"/>
    <w:rsid w:val="00A268F9"/>
    <w:rsid w:val="00A92823"/>
    <w:rsid w:val="00B039FD"/>
    <w:rsid w:val="00B155EF"/>
    <w:rsid w:val="00B372F4"/>
    <w:rsid w:val="00B73009"/>
    <w:rsid w:val="00B92F04"/>
    <w:rsid w:val="00B94344"/>
    <w:rsid w:val="00BA0F31"/>
    <w:rsid w:val="00BB4FFD"/>
    <w:rsid w:val="00C0447F"/>
    <w:rsid w:val="00C87904"/>
    <w:rsid w:val="00D1699C"/>
    <w:rsid w:val="00DB1016"/>
    <w:rsid w:val="00E948DE"/>
    <w:rsid w:val="00EE7418"/>
    <w:rsid w:val="00F370D1"/>
    <w:rsid w:val="00F46D80"/>
    <w:rsid w:val="00F717AF"/>
    <w:rsid w:val="00FA4C74"/>
    <w:rsid w:val="00FD4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E1323CA"/>
  <w14:defaultImageDpi w14:val="300"/>
  <w15:docId w15:val="{79B0FBFE-BB76-4645-8C02-A309FED6C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F1311"/>
    <w:pPr>
      <w:spacing w:after="200" w:line="276" w:lineRule="auto"/>
    </w:pPr>
    <w:rPr>
      <w:rFonts w:ascii="Calibri" w:eastAsia="SimSun" w:hAnsi="Calibri" w:cs="Geneva"/>
      <w:sz w:val="22"/>
      <w:szCs w:val="28"/>
      <w:lang w:val="en-GB" w:eastAsia="zh-CN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5F1311"/>
    <w:rPr>
      <w:strike w:val="0"/>
      <w:dstrike w:val="0"/>
      <w:color w:val="2B7CAC"/>
      <w:u w:val="none"/>
      <w:effect w:val="none"/>
    </w:rPr>
  </w:style>
  <w:style w:type="paragraph" w:styleId="Header">
    <w:name w:val="header"/>
    <w:basedOn w:val="Normal"/>
    <w:link w:val="HeaderChar"/>
    <w:uiPriority w:val="99"/>
    <w:semiHidden/>
    <w:unhideWhenUsed/>
    <w:rsid w:val="005F131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F1311"/>
    <w:rPr>
      <w:rFonts w:ascii="Calibri" w:eastAsia="SimSun" w:hAnsi="Calibri" w:cs="Geneva"/>
      <w:sz w:val="22"/>
      <w:szCs w:val="28"/>
      <w:lang w:val="en-GB" w:eastAsia="zh-CN" w:bidi="th-TH"/>
    </w:rPr>
  </w:style>
  <w:style w:type="character" w:styleId="FollowedHyperlink">
    <w:name w:val="FollowedHyperlink"/>
    <w:basedOn w:val="DefaultParagraphFont"/>
    <w:uiPriority w:val="99"/>
    <w:semiHidden/>
    <w:unhideWhenUsed/>
    <w:rsid w:val="009537FF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7C6854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  <w:lang w:eastAsia="en-US" w:bidi="ar-SA"/>
    </w:rPr>
  </w:style>
  <w:style w:type="character" w:customStyle="1" w:styleId="apple-converted-space">
    <w:name w:val="apple-converted-space"/>
    <w:basedOn w:val="DefaultParagraphFont"/>
    <w:rsid w:val="007C6854"/>
  </w:style>
  <w:style w:type="paragraph" w:styleId="BalloonText">
    <w:name w:val="Balloon Text"/>
    <w:basedOn w:val="Normal"/>
    <w:link w:val="BalloonTextChar"/>
    <w:uiPriority w:val="99"/>
    <w:semiHidden/>
    <w:unhideWhenUsed/>
    <w:rsid w:val="00360442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442"/>
    <w:rPr>
      <w:rFonts w:ascii="Lucida Grande" w:eastAsia="SimSun" w:hAnsi="Lucida Grande" w:cs="Lucida Grande"/>
      <w:sz w:val="18"/>
      <w:szCs w:val="18"/>
      <w:lang w:val="en-GB" w:eastAsia="zh-CN"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8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za.rs-online.com/web/c/tools/cordless-power-tools/?searchTerm=Bosch+Li-ion" TargetMode="External"/><Relationship Id="rId20" Type="http://schemas.openxmlformats.org/officeDocument/2006/relationships/hyperlink" Target="http://www.rsonline.co.za/" TargetMode="External"/><Relationship Id="rId21" Type="http://schemas.openxmlformats.org/officeDocument/2006/relationships/hyperlink" Target="http://www.electrocomponents.com/" TargetMode="External"/><Relationship Id="rId22" Type="http://schemas.openxmlformats.org/officeDocument/2006/relationships/hyperlink" Target="http://za.rs-online.com/web/generalDisplay.html?id=DesignSparkmagazine" TargetMode="External"/><Relationship Id="rId23" Type="http://schemas.openxmlformats.org/officeDocument/2006/relationships/hyperlink" Target="http://www.designspark.com/" TargetMode="External"/><Relationship Id="rId24" Type="http://schemas.openxmlformats.org/officeDocument/2006/relationships/hyperlink" Target="http://www.redrobot.co.za" TargetMode="External"/><Relationship Id="rId25" Type="http://schemas.openxmlformats.org/officeDocument/2006/relationships/header" Target="header1.xml"/><Relationship Id="rId26" Type="http://schemas.openxmlformats.org/officeDocument/2006/relationships/header" Target="header2.xml"/><Relationship Id="rId27" Type="http://schemas.openxmlformats.org/officeDocument/2006/relationships/fontTable" Target="fontTable.xml"/><Relationship Id="rId28" Type="http://schemas.openxmlformats.org/officeDocument/2006/relationships/theme" Target="theme/theme1.xml"/><Relationship Id="rId10" Type="http://schemas.openxmlformats.org/officeDocument/2006/relationships/hyperlink" Target="http://za.rs-online.com/web/c/tools/cordless-power-tools/?searchTerm=DeWalt" TargetMode="External"/><Relationship Id="rId11" Type="http://schemas.openxmlformats.org/officeDocument/2006/relationships/hyperlink" Target="http://za.rs-online.com/web/c/tools/cordless-power-tools/?searchTerm=Makita" TargetMode="External"/><Relationship Id="rId12" Type="http://schemas.openxmlformats.org/officeDocument/2006/relationships/hyperlink" Target="http://za.rs-online.com/web/generalDisplay.html?id=plant-maintenance" TargetMode="External"/><Relationship Id="rId13" Type="http://schemas.openxmlformats.org/officeDocument/2006/relationships/hyperlink" Target="http://za.rs-online.com/" TargetMode="External"/><Relationship Id="rId14" Type="http://schemas.openxmlformats.org/officeDocument/2006/relationships/hyperlink" Target="http://za.rs-online.com/" TargetMode="External"/><Relationship Id="rId15" Type="http://schemas.openxmlformats.org/officeDocument/2006/relationships/hyperlink" Target="http://za.rs-online.com/" TargetMode="External"/><Relationship Id="rId16" Type="http://schemas.openxmlformats.org/officeDocument/2006/relationships/hyperlink" Target="mailto:Le-andra.Olivier@rs-components.com" TargetMode="External"/><Relationship Id="rId17" Type="http://schemas.openxmlformats.org/officeDocument/2006/relationships/hyperlink" Target="http://twitter.com/RSNewsSA" TargetMode="External"/><Relationship Id="rId18" Type="http://schemas.openxmlformats.org/officeDocument/2006/relationships/hyperlink" Target="http://www.linkedin.com/company/rscoms" TargetMode="External"/><Relationship Id="rId19" Type="http://schemas.openxmlformats.org/officeDocument/2006/relationships/hyperlink" Target="http://za.rs-online.com/rspro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za.rs-online.com/web/" TargetMode="External"/><Relationship Id="rId8" Type="http://schemas.openxmlformats.org/officeDocument/2006/relationships/hyperlink" Target="http://www.electrocomponents.com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828</Words>
  <Characters>4720</Characters>
  <Application>Microsoft Macintosh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Publitek Ltd</Company>
  <LinksUpToDate>false</LinksUpToDate>
  <CharactersWithSpaces>5537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Janice Fenton</dc:creator>
  <cp:keywords/>
  <dc:description/>
  <cp:lastModifiedBy>Priscilla Moroke</cp:lastModifiedBy>
  <cp:revision>2</cp:revision>
  <cp:lastPrinted>2017-01-25T14:34:00Z</cp:lastPrinted>
  <dcterms:created xsi:type="dcterms:W3CDTF">2017-02-09T14:17:00Z</dcterms:created>
  <dcterms:modified xsi:type="dcterms:W3CDTF">2017-02-09T14:17:00Z</dcterms:modified>
</cp:coreProperties>
</file>