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C9198" w14:textId="77777777" w:rsidR="00383AFB" w:rsidRPr="00845CCD" w:rsidRDefault="00383AFB" w:rsidP="00964AE9">
      <w:pPr>
        <w:rPr>
          <w:rFonts w:asciiTheme="minorHAnsi" w:hAnsiTheme="minorHAnsi" w:cstheme="minorHAnsi"/>
          <w:color w:val="000000" w:themeColor="text1"/>
          <w:sz w:val="22"/>
          <w:szCs w:val="22"/>
          <w:lang w:val="en-ZA"/>
        </w:rPr>
      </w:pPr>
      <w:bookmarkStart w:id="0" w:name="_GoBack"/>
      <w:bookmarkEnd w:id="0"/>
    </w:p>
    <w:p w14:paraId="210A48E4" w14:textId="77777777" w:rsidR="00A717BA" w:rsidRPr="00845CCD" w:rsidRDefault="00A717BA" w:rsidP="00964AE9">
      <w:pPr>
        <w:rPr>
          <w:rFonts w:asciiTheme="minorHAnsi" w:hAnsiTheme="minorHAnsi" w:cstheme="minorHAnsi"/>
          <w:color w:val="000000" w:themeColor="text1"/>
          <w:sz w:val="22"/>
          <w:szCs w:val="22"/>
          <w:lang w:val="en-ZA"/>
        </w:rPr>
      </w:pPr>
      <w:r w:rsidRPr="00845CCD">
        <w:rPr>
          <w:rFonts w:asciiTheme="minorHAnsi" w:hAnsiTheme="minorHAnsi" w:cstheme="minorHAnsi"/>
          <w:color w:val="000000" w:themeColor="text1"/>
          <w:sz w:val="22"/>
          <w:szCs w:val="22"/>
          <w:lang w:val="en-ZA"/>
        </w:rPr>
        <w:t>MEDIA RELEASE FROM GREEN BUILDING COUNCIL SOUTH AFRICA (GBCSA)</w:t>
      </w:r>
    </w:p>
    <w:p w14:paraId="229B100C" w14:textId="77777777" w:rsidR="002032F0" w:rsidRPr="00845CCD" w:rsidRDefault="002032F0" w:rsidP="00964AE9">
      <w:pPr>
        <w:rPr>
          <w:rFonts w:asciiTheme="minorHAnsi" w:hAnsiTheme="minorHAnsi" w:cstheme="minorHAnsi"/>
          <w:color w:val="000000" w:themeColor="text1"/>
          <w:sz w:val="22"/>
          <w:szCs w:val="22"/>
          <w:lang w:val="en-ZA"/>
        </w:rPr>
      </w:pPr>
    </w:p>
    <w:p w14:paraId="31C35F32" w14:textId="77777777" w:rsidR="00A717BA" w:rsidRPr="00845CCD" w:rsidRDefault="002032F0" w:rsidP="00964AE9">
      <w:pPr>
        <w:rPr>
          <w:rFonts w:asciiTheme="minorHAnsi" w:hAnsiTheme="minorHAnsi" w:cstheme="minorHAnsi"/>
          <w:color w:val="000000" w:themeColor="text1"/>
          <w:sz w:val="22"/>
          <w:szCs w:val="22"/>
          <w:lang w:val="en-ZA"/>
        </w:rPr>
      </w:pPr>
      <w:r w:rsidRPr="00845CCD">
        <w:rPr>
          <w:rFonts w:asciiTheme="minorHAnsi" w:hAnsiTheme="minorHAnsi" w:cstheme="minorHAnsi"/>
          <w:color w:val="000000" w:themeColor="text1"/>
          <w:sz w:val="22"/>
          <w:szCs w:val="22"/>
          <w:lang w:val="en-ZA"/>
        </w:rPr>
        <w:t xml:space="preserve">9 </w:t>
      </w:r>
      <w:r w:rsidR="00547175" w:rsidRPr="00845CCD">
        <w:rPr>
          <w:rFonts w:asciiTheme="minorHAnsi" w:hAnsiTheme="minorHAnsi" w:cstheme="minorHAnsi"/>
          <w:color w:val="000000" w:themeColor="text1"/>
          <w:sz w:val="22"/>
          <w:szCs w:val="22"/>
          <w:lang w:val="en-ZA"/>
        </w:rPr>
        <w:t>February</w:t>
      </w:r>
      <w:r w:rsidR="00A717BA" w:rsidRPr="00845CCD">
        <w:rPr>
          <w:rFonts w:asciiTheme="minorHAnsi" w:hAnsiTheme="minorHAnsi" w:cstheme="minorHAnsi"/>
          <w:color w:val="000000" w:themeColor="text1"/>
          <w:sz w:val="22"/>
          <w:szCs w:val="22"/>
          <w:lang w:val="en-ZA"/>
        </w:rPr>
        <w:t xml:space="preserve"> 2017</w:t>
      </w:r>
    </w:p>
    <w:p w14:paraId="2F27DBE7" w14:textId="77777777" w:rsidR="00A717BA" w:rsidRPr="00845CCD" w:rsidRDefault="00A717BA" w:rsidP="00964AE9">
      <w:pPr>
        <w:rPr>
          <w:rFonts w:asciiTheme="minorHAnsi" w:hAnsiTheme="minorHAnsi" w:cstheme="minorHAnsi"/>
          <w:color w:val="000000" w:themeColor="text1"/>
          <w:sz w:val="22"/>
          <w:szCs w:val="22"/>
          <w:lang w:val="en-ZA"/>
        </w:rPr>
      </w:pPr>
    </w:p>
    <w:p w14:paraId="272C057C" w14:textId="77777777" w:rsidR="00A717BA" w:rsidRPr="00845CCD" w:rsidRDefault="00A717BA" w:rsidP="00964AE9">
      <w:pPr>
        <w:jc w:val="center"/>
        <w:rPr>
          <w:rFonts w:asciiTheme="minorHAnsi" w:hAnsiTheme="minorHAnsi" w:cstheme="minorHAnsi"/>
          <w:b/>
          <w:i/>
          <w:color w:val="000000" w:themeColor="text1"/>
          <w:sz w:val="22"/>
          <w:szCs w:val="22"/>
          <w:lang w:val="en-ZA"/>
        </w:rPr>
      </w:pPr>
      <w:r w:rsidRPr="00845CCD">
        <w:rPr>
          <w:rFonts w:asciiTheme="minorHAnsi" w:hAnsiTheme="minorHAnsi" w:cstheme="minorHAnsi"/>
          <w:b/>
          <w:i/>
          <w:color w:val="000000" w:themeColor="text1"/>
          <w:sz w:val="22"/>
          <w:szCs w:val="22"/>
          <w:lang w:val="en-ZA"/>
        </w:rPr>
        <w:t xml:space="preserve">The </w:t>
      </w:r>
      <w:r w:rsidR="00064E94" w:rsidRPr="00845CCD">
        <w:rPr>
          <w:rFonts w:asciiTheme="minorHAnsi" w:hAnsiTheme="minorHAnsi" w:cstheme="minorHAnsi"/>
          <w:b/>
          <w:i/>
          <w:color w:val="000000" w:themeColor="text1"/>
          <w:sz w:val="22"/>
          <w:szCs w:val="22"/>
          <w:lang w:val="en-ZA"/>
        </w:rPr>
        <w:t>allure</w:t>
      </w:r>
      <w:r w:rsidR="00A2567C" w:rsidRPr="00845CCD">
        <w:rPr>
          <w:rFonts w:asciiTheme="minorHAnsi" w:hAnsiTheme="minorHAnsi" w:cstheme="minorHAnsi"/>
          <w:b/>
          <w:i/>
          <w:color w:val="000000" w:themeColor="text1"/>
          <w:sz w:val="22"/>
          <w:szCs w:val="22"/>
          <w:lang w:val="en-ZA"/>
        </w:rPr>
        <w:t xml:space="preserve"> of green building </w:t>
      </w:r>
      <w:r w:rsidRPr="00845CCD">
        <w:rPr>
          <w:rFonts w:asciiTheme="minorHAnsi" w:hAnsiTheme="minorHAnsi" w:cstheme="minorHAnsi"/>
          <w:b/>
          <w:i/>
          <w:color w:val="000000" w:themeColor="text1"/>
          <w:sz w:val="22"/>
          <w:szCs w:val="22"/>
          <w:lang w:val="en-ZA"/>
        </w:rPr>
        <w:t xml:space="preserve">warms up as </w:t>
      </w:r>
      <w:r w:rsidR="00964AE9" w:rsidRPr="00845CCD">
        <w:rPr>
          <w:rFonts w:asciiTheme="minorHAnsi" w:hAnsiTheme="minorHAnsi" w:cstheme="minorHAnsi"/>
          <w:b/>
          <w:i/>
          <w:color w:val="000000" w:themeColor="text1"/>
          <w:sz w:val="22"/>
          <w:szCs w:val="22"/>
          <w:lang w:val="en-ZA"/>
        </w:rPr>
        <w:t>the globe heats up</w:t>
      </w:r>
    </w:p>
    <w:p w14:paraId="5EDB3458" w14:textId="77777777" w:rsidR="00A717BA" w:rsidRPr="00845CCD" w:rsidRDefault="00A717BA" w:rsidP="00964AE9">
      <w:pPr>
        <w:jc w:val="both"/>
        <w:rPr>
          <w:rFonts w:asciiTheme="minorHAnsi" w:hAnsiTheme="minorHAnsi" w:cstheme="minorHAnsi"/>
          <w:color w:val="000000" w:themeColor="text1"/>
          <w:sz w:val="22"/>
          <w:szCs w:val="22"/>
          <w:lang w:val="en-ZA"/>
        </w:rPr>
      </w:pPr>
    </w:p>
    <w:p w14:paraId="1A740D0E" w14:textId="77777777" w:rsidR="00A717BA" w:rsidRPr="00845CCD" w:rsidRDefault="00A717BA" w:rsidP="00964AE9">
      <w:pPr>
        <w:jc w:val="both"/>
        <w:rPr>
          <w:rFonts w:asciiTheme="minorHAnsi" w:hAnsiTheme="minorHAnsi" w:cstheme="minorHAnsi"/>
          <w:color w:val="000000" w:themeColor="text1"/>
          <w:sz w:val="22"/>
          <w:szCs w:val="22"/>
          <w:lang w:val="en-ZA"/>
        </w:rPr>
      </w:pPr>
      <w:r w:rsidRPr="00845CCD">
        <w:rPr>
          <w:rFonts w:asciiTheme="minorHAnsi" w:hAnsiTheme="minorHAnsi" w:cstheme="minorHAnsi"/>
          <w:color w:val="000000" w:themeColor="text1"/>
          <w:sz w:val="22"/>
          <w:szCs w:val="22"/>
          <w:lang w:val="en-ZA"/>
        </w:rPr>
        <w:t xml:space="preserve">The built environment has a </w:t>
      </w:r>
      <w:r w:rsidR="00FB4615" w:rsidRPr="00845CCD">
        <w:rPr>
          <w:rFonts w:asciiTheme="minorHAnsi" w:hAnsiTheme="minorHAnsi" w:cstheme="minorHAnsi"/>
          <w:color w:val="000000" w:themeColor="text1"/>
          <w:sz w:val="22"/>
          <w:szCs w:val="22"/>
          <w:lang w:val="en-ZA"/>
        </w:rPr>
        <w:t>major</w:t>
      </w:r>
      <w:r w:rsidRPr="00845CCD">
        <w:rPr>
          <w:rFonts w:asciiTheme="minorHAnsi" w:hAnsiTheme="minorHAnsi" w:cstheme="minorHAnsi"/>
          <w:color w:val="000000" w:themeColor="text1"/>
          <w:sz w:val="22"/>
          <w:szCs w:val="22"/>
          <w:lang w:val="en-ZA"/>
        </w:rPr>
        <w:t xml:space="preserve"> role to play in climate change mitigation, and </w:t>
      </w:r>
      <w:r w:rsidR="00064E94" w:rsidRPr="00845CCD">
        <w:rPr>
          <w:rFonts w:asciiTheme="minorHAnsi" w:hAnsiTheme="minorHAnsi" w:cstheme="minorHAnsi"/>
          <w:color w:val="000000" w:themeColor="text1"/>
          <w:sz w:val="22"/>
          <w:szCs w:val="22"/>
          <w:lang w:val="en-ZA"/>
        </w:rPr>
        <w:t xml:space="preserve">progressively more </w:t>
      </w:r>
      <w:r w:rsidRPr="00845CCD">
        <w:rPr>
          <w:rFonts w:asciiTheme="minorHAnsi" w:hAnsiTheme="minorHAnsi" w:cstheme="minorHAnsi"/>
          <w:color w:val="000000" w:themeColor="text1"/>
          <w:sz w:val="22"/>
          <w:szCs w:val="22"/>
          <w:lang w:val="en-ZA"/>
        </w:rPr>
        <w:t xml:space="preserve">South African property investors </w:t>
      </w:r>
      <w:r w:rsidR="00A2567C" w:rsidRPr="00845CCD">
        <w:rPr>
          <w:rFonts w:asciiTheme="minorHAnsi" w:hAnsiTheme="minorHAnsi" w:cstheme="minorHAnsi"/>
          <w:color w:val="000000" w:themeColor="text1"/>
          <w:sz w:val="22"/>
          <w:szCs w:val="22"/>
          <w:lang w:val="en-ZA"/>
        </w:rPr>
        <w:t>are</w:t>
      </w:r>
      <w:r w:rsidRPr="00845CCD">
        <w:rPr>
          <w:rFonts w:asciiTheme="minorHAnsi" w:hAnsiTheme="minorHAnsi" w:cstheme="minorHAnsi"/>
          <w:color w:val="000000" w:themeColor="text1"/>
          <w:sz w:val="22"/>
          <w:szCs w:val="22"/>
          <w:lang w:val="en-ZA"/>
        </w:rPr>
        <w:t xml:space="preserve"> </w:t>
      </w:r>
      <w:r w:rsidR="00064E94" w:rsidRPr="00845CCD">
        <w:rPr>
          <w:rFonts w:asciiTheme="minorHAnsi" w:hAnsiTheme="minorHAnsi" w:cstheme="minorHAnsi"/>
          <w:color w:val="000000" w:themeColor="text1"/>
          <w:sz w:val="22"/>
          <w:szCs w:val="22"/>
          <w:lang w:val="en-ZA"/>
        </w:rPr>
        <w:t>rising to</w:t>
      </w:r>
      <w:r w:rsidRPr="00845CCD">
        <w:rPr>
          <w:rFonts w:asciiTheme="minorHAnsi" w:hAnsiTheme="minorHAnsi" w:cstheme="minorHAnsi"/>
          <w:color w:val="000000" w:themeColor="text1"/>
          <w:sz w:val="22"/>
          <w:szCs w:val="22"/>
          <w:lang w:val="en-ZA"/>
        </w:rPr>
        <w:t xml:space="preserve"> the challe</w:t>
      </w:r>
      <w:r w:rsidR="00A91274" w:rsidRPr="00845CCD">
        <w:rPr>
          <w:rFonts w:asciiTheme="minorHAnsi" w:hAnsiTheme="minorHAnsi" w:cstheme="minorHAnsi"/>
          <w:color w:val="000000" w:themeColor="text1"/>
          <w:sz w:val="22"/>
          <w:szCs w:val="22"/>
          <w:lang w:val="en-ZA"/>
        </w:rPr>
        <w:t>n</w:t>
      </w:r>
      <w:r w:rsidR="00C01C63" w:rsidRPr="00845CCD">
        <w:rPr>
          <w:rFonts w:asciiTheme="minorHAnsi" w:hAnsiTheme="minorHAnsi" w:cstheme="minorHAnsi"/>
          <w:color w:val="000000" w:themeColor="text1"/>
          <w:sz w:val="22"/>
          <w:szCs w:val="22"/>
          <w:lang w:val="en-ZA"/>
        </w:rPr>
        <w:t>ge</w:t>
      </w:r>
      <w:r w:rsidRPr="00845CCD">
        <w:rPr>
          <w:rFonts w:asciiTheme="minorHAnsi" w:hAnsiTheme="minorHAnsi" w:cstheme="minorHAnsi"/>
          <w:color w:val="000000" w:themeColor="text1"/>
          <w:sz w:val="22"/>
          <w:szCs w:val="22"/>
          <w:lang w:val="en-ZA"/>
        </w:rPr>
        <w:t xml:space="preserve"> with positive impacts </w:t>
      </w:r>
      <w:r w:rsidR="00A91274" w:rsidRPr="00845CCD">
        <w:rPr>
          <w:rFonts w:asciiTheme="minorHAnsi" w:hAnsiTheme="minorHAnsi" w:cstheme="minorHAnsi"/>
          <w:noProof/>
          <w:color w:val="000000" w:themeColor="text1"/>
          <w:sz w:val="22"/>
          <w:szCs w:val="22"/>
          <w:lang w:val="en-ZA"/>
        </w:rPr>
        <w:t>on</w:t>
      </w:r>
      <w:r w:rsidRPr="00845CCD">
        <w:rPr>
          <w:rFonts w:asciiTheme="minorHAnsi" w:hAnsiTheme="minorHAnsi" w:cstheme="minorHAnsi"/>
          <w:color w:val="000000" w:themeColor="text1"/>
          <w:sz w:val="22"/>
          <w:szCs w:val="22"/>
          <w:lang w:val="en-ZA"/>
        </w:rPr>
        <w:t xml:space="preserve"> the environment and their businesses.</w:t>
      </w:r>
    </w:p>
    <w:p w14:paraId="712599F1" w14:textId="77777777" w:rsidR="00A717BA" w:rsidRPr="00845CCD" w:rsidRDefault="00A717BA" w:rsidP="00964AE9">
      <w:pPr>
        <w:jc w:val="both"/>
        <w:rPr>
          <w:rFonts w:asciiTheme="minorHAnsi" w:hAnsiTheme="minorHAnsi" w:cstheme="minorHAnsi"/>
          <w:color w:val="000000" w:themeColor="text1"/>
          <w:sz w:val="22"/>
          <w:szCs w:val="22"/>
          <w:lang w:val="en-ZA"/>
        </w:rPr>
      </w:pPr>
    </w:p>
    <w:p w14:paraId="4A8F93CF" w14:textId="77777777" w:rsidR="00A717BA" w:rsidRPr="00845CCD" w:rsidRDefault="00A717BA" w:rsidP="00964AE9">
      <w:pPr>
        <w:jc w:val="both"/>
        <w:rPr>
          <w:rFonts w:asciiTheme="minorHAnsi" w:hAnsiTheme="minorHAnsi" w:cstheme="minorHAnsi"/>
          <w:color w:val="000000" w:themeColor="text1"/>
          <w:sz w:val="22"/>
          <w:szCs w:val="22"/>
          <w:lang w:val="en-ZA"/>
        </w:rPr>
      </w:pPr>
      <w:r w:rsidRPr="00845CCD">
        <w:rPr>
          <w:rFonts w:asciiTheme="minorHAnsi" w:hAnsiTheme="minorHAnsi" w:cstheme="minorHAnsi"/>
          <w:noProof/>
          <w:color w:val="000000" w:themeColor="text1"/>
          <w:sz w:val="22"/>
          <w:szCs w:val="22"/>
          <w:lang w:val="en-ZA"/>
        </w:rPr>
        <w:t xml:space="preserve">This </w:t>
      </w:r>
      <w:r w:rsidR="00064E94" w:rsidRPr="00845CCD">
        <w:rPr>
          <w:rFonts w:asciiTheme="minorHAnsi" w:hAnsiTheme="minorHAnsi" w:cstheme="minorHAnsi"/>
          <w:noProof/>
          <w:color w:val="000000" w:themeColor="text1"/>
          <w:sz w:val="22"/>
          <w:szCs w:val="22"/>
          <w:lang w:val="en-ZA"/>
        </w:rPr>
        <w:t>is</w:t>
      </w:r>
      <w:r w:rsidRPr="00845CCD">
        <w:rPr>
          <w:rFonts w:asciiTheme="minorHAnsi" w:hAnsiTheme="minorHAnsi" w:cstheme="minorHAnsi"/>
          <w:color w:val="000000" w:themeColor="text1"/>
          <w:sz w:val="22"/>
          <w:szCs w:val="22"/>
          <w:lang w:val="en-ZA"/>
        </w:rPr>
        <w:t xml:space="preserve"> the word from</w:t>
      </w:r>
      <w:r w:rsidR="00964AE9" w:rsidRPr="00845CCD">
        <w:rPr>
          <w:rFonts w:asciiTheme="minorHAnsi" w:hAnsiTheme="minorHAnsi" w:cstheme="minorHAnsi"/>
          <w:color w:val="000000" w:themeColor="text1"/>
          <w:sz w:val="22"/>
          <w:szCs w:val="22"/>
          <w:lang w:val="en-ZA"/>
        </w:rPr>
        <w:t xml:space="preserve"> the</w:t>
      </w:r>
      <w:r w:rsidRPr="00845CCD">
        <w:rPr>
          <w:rFonts w:asciiTheme="minorHAnsi" w:hAnsiTheme="minorHAnsi" w:cstheme="minorHAnsi"/>
          <w:color w:val="000000" w:themeColor="text1"/>
          <w:sz w:val="22"/>
          <w:szCs w:val="22"/>
          <w:lang w:val="en-ZA"/>
        </w:rPr>
        <w:t xml:space="preserve"> Green Building Council South Africa </w:t>
      </w:r>
      <w:r w:rsidR="00A2567C" w:rsidRPr="00845CCD">
        <w:rPr>
          <w:rFonts w:asciiTheme="minorHAnsi" w:hAnsiTheme="minorHAnsi" w:cstheme="minorHAnsi"/>
          <w:color w:val="000000" w:themeColor="text1"/>
          <w:sz w:val="22"/>
          <w:szCs w:val="22"/>
          <w:lang w:val="en-ZA"/>
        </w:rPr>
        <w:t xml:space="preserve">(GBCSA) </w:t>
      </w:r>
      <w:r w:rsidR="00064E94" w:rsidRPr="00845CCD">
        <w:rPr>
          <w:rFonts w:asciiTheme="minorHAnsi" w:hAnsiTheme="minorHAnsi" w:cstheme="minorHAnsi"/>
          <w:color w:val="000000" w:themeColor="text1"/>
          <w:sz w:val="22"/>
          <w:szCs w:val="22"/>
          <w:lang w:val="en-ZA"/>
        </w:rPr>
        <w:t>in light of the</w:t>
      </w:r>
      <w:r w:rsidRPr="00845CCD">
        <w:rPr>
          <w:rFonts w:asciiTheme="minorHAnsi" w:hAnsiTheme="minorHAnsi" w:cstheme="minorHAnsi"/>
          <w:color w:val="000000" w:themeColor="text1"/>
          <w:sz w:val="22"/>
          <w:szCs w:val="22"/>
          <w:lang w:val="en-ZA"/>
        </w:rPr>
        <w:t xml:space="preserve"> World Meteorological Organisation’s (WMO) </w:t>
      </w:r>
      <w:r w:rsidR="00A2567C" w:rsidRPr="00845CCD">
        <w:rPr>
          <w:rFonts w:asciiTheme="minorHAnsi" w:hAnsiTheme="minorHAnsi" w:cstheme="minorHAnsi"/>
          <w:color w:val="000000" w:themeColor="text1"/>
          <w:sz w:val="22"/>
          <w:szCs w:val="22"/>
          <w:lang w:val="en-ZA"/>
        </w:rPr>
        <w:t xml:space="preserve">recent </w:t>
      </w:r>
      <w:r w:rsidR="00064E94" w:rsidRPr="00845CCD">
        <w:rPr>
          <w:rFonts w:asciiTheme="minorHAnsi" w:hAnsiTheme="minorHAnsi" w:cstheme="minorHAnsi"/>
          <w:color w:val="000000" w:themeColor="text1"/>
          <w:sz w:val="22"/>
          <w:szCs w:val="22"/>
          <w:lang w:val="en-ZA"/>
        </w:rPr>
        <w:t>announcement</w:t>
      </w:r>
      <w:r w:rsidRPr="00845CCD">
        <w:rPr>
          <w:rFonts w:asciiTheme="minorHAnsi" w:hAnsiTheme="minorHAnsi" w:cstheme="minorHAnsi"/>
          <w:color w:val="000000" w:themeColor="text1"/>
          <w:sz w:val="22"/>
          <w:szCs w:val="22"/>
          <w:lang w:val="en-ZA"/>
        </w:rPr>
        <w:t xml:space="preserve"> that 2016 </w:t>
      </w:r>
      <w:r w:rsidR="00064E94" w:rsidRPr="00845CCD">
        <w:rPr>
          <w:rFonts w:asciiTheme="minorHAnsi" w:hAnsiTheme="minorHAnsi" w:cstheme="minorHAnsi"/>
          <w:color w:val="000000" w:themeColor="text1"/>
          <w:sz w:val="22"/>
          <w:szCs w:val="22"/>
          <w:lang w:val="en-ZA"/>
        </w:rPr>
        <w:t>is now the</w:t>
      </w:r>
      <w:r w:rsidRPr="00845CCD">
        <w:rPr>
          <w:rFonts w:asciiTheme="minorHAnsi" w:hAnsiTheme="minorHAnsi" w:cstheme="minorHAnsi"/>
          <w:color w:val="000000" w:themeColor="text1"/>
          <w:sz w:val="22"/>
          <w:szCs w:val="22"/>
          <w:lang w:val="en-ZA"/>
        </w:rPr>
        <w:t xml:space="preserve"> hottest year on record. Record-keeping began in the </w:t>
      </w:r>
      <w:r w:rsidRPr="00845CCD">
        <w:rPr>
          <w:rFonts w:asciiTheme="minorHAnsi" w:hAnsiTheme="minorHAnsi" w:cstheme="minorHAnsi"/>
          <w:noProof/>
          <w:color w:val="000000" w:themeColor="text1"/>
          <w:sz w:val="22"/>
          <w:szCs w:val="22"/>
          <w:lang w:val="en-ZA"/>
        </w:rPr>
        <w:t>1880s</w:t>
      </w:r>
      <w:r w:rsidR="00A91274" w:rsidRPr="00845CCD">
        <w:rPr>
          <w:rFonts w:asciiTheme="minorHAnsi" w:hAnsiTheme="minorHAnsi" w:cstheme="minorHAnsi"/>
          <w:noProof/>
          <w:color w:val="000000" w:themeColor="text1"/>
          <w:sz w:val="22"/>
          <w:szCs w:val="22"/>
          <w:lang w:val="en-ZA"/>
        </w:rPr>
        <w:t>,</w:t>
      </w:r>
      <w:r w:rsidR="00064E94" w:rsidRPr="00845CCD">
        <w:rPr>
          <w:rFonts w:asciiTheme="minorHAnsi" w:hAnsiTheme="minorHAnsi" w:cstheme="minorHAnsi"/>
          <w:color w:val="000000" w:themeColor="text1"/>
          <w:sz w:val="22"/>
          <w:szCs w:val="22"/>
          <w:lang w:val="en-ZA"/>
        </w:rPr>
        <w:t xml:space="preserve"> and</w:t>
      </w:r>
      <w:r w:rsidRPr="00845CCD">
        <w:rPr>
          <w:rFonts w:asciiTheme="minorHAnsi" w:hAnsiTheme="minorHAnsi" w:cstheme="minorHAnsi"/>
          <w:color w:val="000000" w:themeColor="text1"/>
          <w:sz w:val="22"/>
          <w:szCs w:val="22"/>
          <w:lang w:val="en-ZA"/>
        </w:rPr>
        <w:t xml:space="preserve"> 2016 set a new global heat record for the third year in a row. </w:t>
      </w:r>
      <w:r w:rsidRPr="00845CCD">
        <w:rPr>
          <w:rFonts w:asciiTheme="minorHAnsi" w:hAnsiTheme="minorHAnsi" w:cstheme="minorHAnsi"/>
          <w:noProof/>
          <w:color w:val="000000" w:themeColor="text1"/>
          <w:sz w:val="22"/>
          <w:szCs w:val="22"/>
          <w:lang w:val="en-ZA"/>
        </w:rPr>
        <w:t>This means</w:t>
      </w:r>
      <w:r w:rsidRPr="00845CCD">
        <w:rPr>
          <w:rFonts w:asciiTheme="minorHAnsi" w:hAnsiTheme="minorHAnsi" w:cstheme="minorHAnsi"/>
          <w:color w:val="000000" w:themeColor="text1"/>
          <w:sz w:val="22"/>
          <w:szCs w:val="22"/>
          <w:lang w:val="en-ZA"/>
        </w:rPr>
        <w:t xml:space="preserve"> that 16 of the 17 hottest years on record have occurred since 2000.</w:t>
      </w:r>
    </w:p>
    <w:p w14:paraId="01263D5A" w14:textId="77777777" w:rsidR="00A717BA" w:rsidRPr="00845CCD" w:rsidRDefault="00A717BA" w:rsidP="00964AE9">
      <w:pPr>
        <w:pStyle w:val="PlainText"/>
        <w:jc w:val="both"/>
        <w:rPr>
          <w:rFonts w:asciiTheme="minorHAnsi" w:hAnsiTheme="minorHAnsi" w:cstheme="minorHAnsi"/>
          <w:color w:val="000000" w:themeColor="text1"/>
          <w:szCs w:val="22"/>
        </w:rPr>
      </w:pPr>
    </w:p>
    <w:p w14:paraId="330C4E4F" w14:textId="77777777" w:rsidR="00A717BA" w:rsidRPr="00845CCD" w:rsidRDefault="00064E94" w:rsidP="00964AE9">
      <w:pPr>
        <w:pStyle w:val="PlainText"/>
        <w:jc w:val="both"/>
        <w:rPr>
          <w:rFonts w:asciiTheme="minorHAnsi" w:hAnsiTheme="minorHAnsi" w:cstheme="minorHAnsi"/>
          <w:color w:val="000000" w:themeColor="text1"/>
          <w:szCs w:val="22"/>
        </w:rPr>
      </w:pPr>
      <w:r w:rsidRPr="00845CCD">
        <w:rPr>
          <w:rFonts w:asciiTheme="minorHAnsi" w:hAnsiTheme="minorHAnsi" w:cstheme="minorHAnsi"/>
          <w:color w:val="000000" w:themeColor="text1"/>
          <w:szCs w:val="22"/>
        </w:rPr>
        <w:t xml:space="preserve">For its calculations, the WMO combined </w:t>
      </w:r>
      <w:r w:rsidR="00A717BA" w:rsidRPr="00845CCD">
        <w:rPr>
          <w:rFonts w:asciiTheme="minorHAnsi" w:hAnsiTheme="minorHAnsi" w:cstheme="minorHAnsi"/>
          <w:color w:val="000000" w:themeColor="text1"/>
          <w:szCs w:val="22"/>
        </w:rPr>
        <w:t xml:space="preserve">global temperature datasets from various reputable sources across the globe. Despite their different data methods, all agencies agree that 2016 continued the trend of global warming that has been persistent since the 1970s. </w:t>
      </w:r>
      <w:r w:rsidRPr="00845CCD">
        <w:rPr>
          <w:rFonts w:asciiTheme="minorHAnsi" w:hAnsiTheme="minorHAnsi" w:cstheme="minorHAnsi"/>
          <w:color w:val="000000" w:themeColor="text1"/>
          <w:szCs w:val="22"/>
        </w:rPr>
        <w:t>Also</w:t>
      </w:r>
      <w:r w:rsidR="00A717BA" w:rsidRPr="00845CCD">
        <w:rPr>
          <w:rFonts w:asciiTheme="minorHAnsi" w:hAnsiTheme="minorHAnsi" w:cstheme="minorHAnsi"/>
          <w:color w:val="000000" w:themeColor="text1"/>
          <w:szCs w:val="22"/>
        </w:rPr>
        <w:t xml:space="preserve">, they </w:t>
      </w:r>
      <w:r w:rsidRPr="00845CCD">
        <w:rPr>
          <w:rFonts w:asciiTheme="minorHAnsi" w:hAnsiTheme="minorHAnsi" w:cstheme="minorHAnsi"/>
          <w:color w:val="000000" w:themeColor="text1"/>
          <w:szCs w:val="22"/>
        </w:rPr>
        <w:t xml:space="preserve">concur that by pumping greenhouse </w:t>
      </w:r>
      <w:r w:rsidRPr="00845CCD">
        <w:rPr>
          <w:rFonts w:asciiTheme="minorHAnsi" w:hAnsiTheme="minorHAnsi" w:cstheme="minorHAnsi"/>
          <w:noProof/>
          <w:color w:val="000000" w:themeColor="text1"/>
          <w:szCs w:val="22"/>
        </w:rPr>
        <w:t>gases</w:t>
      </w:r>
      <w:r w:rsidRPr="00845CCD">
        <w:rPr>
          <w:rFonts w:asciiTheme="minorHAnsi" w:hAnsiTheme="minorHAnsi" w:cstheme="minorHAnsi"/>
          <w:color w:val="000000" w:themeColor="text1"/>
          <w:szCs w:val="22"/>
        </w:rPr>
        <w:t xml:space="preserve"> into the atmosphere, </w:t>
      </w:r>
      <w:r w:rsidR="00A717BA" w:rsidRPr="00845CCD">
        <w:rPr>
          <w:rFonts w:asciiTheme="minorHAnsi" w:hAnsiTheme="minorHAnsi" w:cstheme="minorHAnsi"/>
          <w:color w:val="000000" w:themeColor="text1"/>
          <w:szCs w:val="22"/>
        </w:rPr>
        <w:t>human behaviour is warming</w:t>
      </w:r>
      <w:r w:rsidRPr="00845CCD">
        <w:rPr>
          <w:rFonts w:asciiTheme="minorHAnsi" w:hAnsiTheme="minorHAnsi" w:cstheme="minorHAnsi"/>
          <w:color w:val="000000" w:themeColor="text1"/>
          <w:szCs w:val="22"/>
        </w:rPr>
        <w:t xml:space="preserve"> the planet in the long term.</w:t>
      </w:r>
    </w:p>
    <w:p w14:paraId="7A24F168" w14:textId="77777777" w:rsidR="00A717BA" w:rsidRPr="00845CCD" w:rsidRDefault="00A717BA" w:rsidP="00964AE9">
      <w:pPr>
        <w:pStyle w:val="PlainText"/>
        <w:jc w:val="both"/>
        <w:rPr>
          <w:rFonts w:asciiTheme="minorHAnsi" w:hAnsiTheme="minorHAnsi" w:cstheme="minorHAnsi"/>
          <w:color w:val="000000" w:themeColor="text1"/>
          <w:szCs w:val="22"/>
        </w:rPr>
      </w:pPr>
    </w:p>
    <w:p w14:paraId="764E1DC6" w14:textId="77777777" w:rsidR="00064E94" w:rsidRPr="00845CCD" w:rsidRDefault="00A717BA" w:rsidP="00964AE9">
      <w:pPr>
        <w:pStyle w:val="PlainText"/>
        <w:jc w:val="both"/>
        <w:rPr>
          <w:rFonts w:asciiTheme="minorHAnsi" w:hAnsiTheme="minorHAnsi" w:cstheme="minorHAnsi"/>
          <w:color w:val="000000" w:themeColor="text1"/>
          <w:szCs w:val="22"/>
        </w:rPr>
      </w:pPr>
      <w:r w:rsidRPr="00845CCD">
        <w:rPr>
          <w:rFonts w:asciiTheme="minorHAnsi" w:hAnsiTheme="minorHAnsi" w:cstheme="minorHAnsi"/>
          <w:color w:val="000000" w:themeColor="text1"/>
          <w:szCs w:val="22"/>
        </w:rPr>
        <w:t>“The good news is that we can change our behaviour. In fact,</w:t>
      </w:r>
      <w:r w:rsidR="00064E94" w:rsidRPr="00845CCD">
        <w:rPr>
          <w:rFonts w:asciiTheme="minorHAnsi" w:hAnsiTheme="minorHAnsi" w:cstheme="minorHAnsi"/>
          <w:color w:val="000000" w:themeColor="text1"/>
          <w:szCs w:val="22"/>
        </w:rPr>
        <w:t xml:space="preserve"> we already are,” says </w:t>
      </w:r>
      <w:r w:rsidR="00FB4615" w:rsidRPr="00845CCD">
        <w:rPr>
          <w:rFonts w:asciiTheme="minorHAnsi" w:hAnsiTheme="minorHAnsi" w:cstheme="minorHAnsi"/>
          <w:color w:val="000000" w:themeColor="text1"/>
          <w:szCs w:val="22"/>
        </w:rPr>
        <w:t>Dorah Modise</w:t>
      </w:r>
      <w:r w:rsidR="00064E94" w:rsidRPr="00845CCD">
        <w:rPr>
          <w:rFonts w:asciiTheme="minorHAnsi" w:hAnsiTheme="minorHAnsi" w:cstheme="minorHAnsi"/>
          <w:color w:val="000000" w:themeColor="text1"/>
          <w:szCs w:val="22"/>
        </w:rPr>
        <w:t xml:space="preserve">, </w:t>
      </w:r>
      <w:r w:rsidR="00FB4615" w:rsidRPr="00845CCD">
        <w:rPr>
          <w:rFonts w:asciiTheme="minorHAnsi" w:hAnsiTheme="minorHAnsi" w:cstheme="minorHAnsi"/>
          <w:color w:val="000000" w:themeColor="text1"/>
          <w:szCs w:val="22"/>
        </w:rPr>
        <w:t xml:space="preserve"> </w:t>
      </w:r>
      <w:r w:rsidR="00064E94" w:rsidRPr="00845CCD">
        <w:rPr>
          <w:rFonts w:asciiTheme="minorHAnsi" w:hAnsiTheme="minorHAnsi" w:cstheme="minorHAnsi"/>
          <w:color w:val="000000" w:themeColor="text1"/>
          <w:szCs w:val="22"/>
        </w:rPr>
        <w:t xml:space="preserve">CEO of </w:t>
      </w:r>
      <w:r w:rsidR="00964AE9" w:rsidRPr="00845CCD">
        <w:rPr>
          <w:rFonts w:asciiTheme="minorHAnsi" w:hAnsiTheme="minorHAnsi" w:cstheme="minorHAnsi"/>
          <w:color w:val="000000" w:themeColor="text1"/>
          <w:szCs w:val="22"/>
        </w:rPr>
        <w:t xml:space="preserve">the </w:t>
      </w:r>
      <w:r w:rsidR="00064E94" w:rsidRPr="00845CCD">
        <w:rPr>
          <w:rFonts w:asciiTheme="minorHAnsi" w:hAnsiTheme="minorHAnsi" w:cstheme="minorHAnsi"/>
          <w:color w:val="000000" w:themeColor="text1"/>
          <w:szCs w:val="22"/>
        </w:rPr>
        <w:t>GBCSA. "T</w:t>
      </w:r>
      <w:r w:rsidR="00064E94" w:rsidRPr="00845CCD">
        <w:rPr>
          <w:rFonts w:asciiTheme="minorHAnsi" w:hAnsiTheme="minorHAnsi"/>
          <w:color w:val="000000" w:themeColor="text1"/>
          <w:szCs w:val="22"/>
        </w:rPr>
        <w:t xml:space="preserve">he property sector knows it has </w:t>
      </w:r>
      <w:r w:rsidR="00A2567C" w:rsidRPr="00845CCD">
        <w:rPr>
          <w:rFonts w:asciiTheme="minorHAnsi" w:hAnsiTheme="minorHAnsi"/>
          <w:color w:val="000000" w:themeColor="text1"/>
          <w:szCs w:val="22"/>
        </w:rPr>
        <w:t xml:space="preserve">a </w:t>
      </w:r>
      <w:r w:rsidR="008E211E" w:rsidRPr="00845CCD">
        <w:rPr>
          <w:rFonts w:asciiTheme="minorHAnsi" w:hAnsiTheme="minorHAnsi"/>
          <w:color w:val="000000" w:themeColor="text1"/>
          <w:szCs w:val="22"/>
        </w:rPr>
        <w:t>substantial</w:t>
      </w:r>
      <w:r w:rsidR="008E211E" w:rsidRPr="00845CCD" w:rsidDel="008E211E">
        <w:rPr>
          <w:rFonts w:asciiTheme="minorHAnsi" w:hAnsiTheme="minorHAnsi"/>
          <w:color w:val="000000" w:themeColor="text1"/>
          <w:szCs w:val="22"/>
        </w:rPr>
        <w:t xml:space="preserve"> </w:t>
      </w:r>
      <w:r w:rsidR="00064E94" w:rsidRPr="00845CCD">
        <w:rPr>
          <w:rFonts w:asciiTheme="minorHAnsi" w:hAnsiTheme="minorHAnsi"/>
          <w:color w:val="000000" w:themeColor="text1"/>
          <w:szCs w:val="22"/>
        </w:rPr>
        <w:t>contribution to make in rapidly reducing emissions. It is</w:t>
      </w:r>
      <w:r w:rsidRPr="00845CCD">
        <w:rPr>
          <w:rFonts w:asciiTheme="minorHAnsi" w:hAnsiTheme="minorHAnsi" w:cstheme="minorHAnsi"/>
          <w:color w:val="000000" w:themeColor="text1"/>
          <w:szCs w:val="22"/>
        </w:rPr>
        <w:t xml:space="preserve"> taking action</w:t>
      </w:r>
      <w:r w:rsidR="00064E94" w:rsidRPr="00845CCD">
        <w:rPr>
          <w:rFonts w:asciiTheme="minorHAnsi" w:hAnsiTheme="minorHAnsi" w:cstheme="minorHAnsi"/>
          <w:color w:val="000000" w:themeColor="text1"/>
          <w:szCs w:val="22"/>
        </w:rPr>
        <w:t xml:space="preserve"> by</w:t>
      </w:r>
      <w:r w:rsidRPr="00845CCD">
        <w:rPr>
          <w:rFonts w:asciiTheme="minorHAnsi" w:hAnsiTheme="minorHAnsi" w:cstheme="minorHAnsi"/>
          <w:color w:val="000000" w:themeColor="text1"/>
          <w:szCs w:val="22"/>
        </w:rPr>
        <w:t xml:space="preserve"> designing, building and operating buildings in </w:t>
      </w:r>
      <w:r w:rsidR="00064E94" w:rsidRPr="00845CCD">
        <w:rPr>
          <w:rFonts w:asciiTheme="minorHAnsi" w:hAnsiTheme="minorHAnsi" w:cstheme="minorHAnsi"/>
          <w:color w:val="000000" w:themeColor="text1"/>
          <w:szCs w:val="22"/>
        </w:rPr>
        <w:t>ways that are better for the environment.”</w:t>
      </w:r>
    </w:p>
    <w:p w14:paraId="2DD9283F" w14:textId="77777777" w:rsidR="00064E94" w:rsidRPr="00845CCD" w:rsidRDefault="00064E94" w:rsidP="00964AE9">
      <w:pPr>
        <w:pStyle w:val="PlainText"/>
        <w:jc w:val="both"/>
        <w:rPr>
          <w:rFonts w:asciiTheme="minorHAnsi" w:hAnsiTheme="minorHAnsi" w:cstheme="minorHAnsi"/>
          <w:color w:val="000000" w:themeColor="text1"/>
          <w:szCs w:val="22"/>
        </w:rPr>
      </w:pPr>
    </w:p>
    <w:p w14:paraId="7EE9C157" w14:textId="77777777" w:rsidR="00A717BA" w:rsidRPr="00845CCD" w:rsidRDefault="00064E94" w:rsidP="00964AE9">
      <w:pPr>
        <w:pStyle w:val="PlainText"/>
        <w:jc w:val="both"/>
        <w:rPr>
          <w:rFonts w:asciiTheme="minorHAnsi" w:hAnsiTheme="minorHAnsi" w:cstheme="minorHAnsi"/>
          <w:color w:val="000000" w:themeColor="text1"/>
          <w:szCs w:val="22"/>
        </w:rPr>
      </w:pPr>
      <w:r w:rsidRPr="00845CCD">
        <w:rPr>
          <w:rFonts w:asciiTheme="minorHAnsi" w:hAnsiTheme="minorHAnsi" w:cstheme="minorHAnsi"/>
          <w:color w:val="000000" w:themeColor="text1"/>
          <w:szCs w:val="22"/>
        </w:rPr>
        <w:t xml:space="preserve">So far, 230-plus formal green building certifications have </w:t>
      </w:r>
      <w:r w:rsidRPr="00845CCD">
        <w:rPr>
          <w:rFonts w:asciiTheme="minorHAnsi" w:hAnsiTheme="minorHAnsi" w:cstheme="minorHAnsi"/>
          <w:noProof/>
          <w:color w:val="000000" w:themeColor="text1"/>
          <w:szCs w:val="22"/>
        </w:rPr>
        <w:t>been achieved</w:t>
      </w:r>
      <w:r w:rsidRPr="00845CCD">
        <w:rPr>
          <w:rFonts w:asciiTheme="minorHAnsi" w:hAnsiTheme="minorHAnsi" w:cstheme="minorHAnsi"/>
          <w:color w:val="000000" w:themeColor="text1"/>
          <w:szCs w:val="22"/>
        </w:rPr>
        <w:t xml:space="preserve"> in South Africa.</w:t>
      </w:r>
    </w:p>
    <w:p w14:paraId="68AB193E" w14:textId="77777777" w:rsidR="00A717BA" w:rsidRPr="00845CCD" w:rsidRDefault="00A717BA" w:rsidP="00964AE9">
      <w:pPr>
        <w:pStyle w:val="PlainText"/>
        <w:jc w:val="both"/>
        <w:rPr>
          <w:rFonts w:asciiTheme="minorHAnsi" w:hAnsiTheme="minorHAnsi" w:cstheme="minorHAnsi"/>
          <w:color w:val="000000" w:themeColor="text1"/>
          <w:szCs w:val="22"/>
        </w:rPr>
      </w:pPr>
    </w:p>
    <w:p w14:paraId="06F45C6F" w14:textId="77777777" w:rsidR="00A717BA" w:rsidRPr="00845CCD" w:rsidRDefault="00A717BA" w:rsidP="00964AE9">
      <w:pPr>
        <w:pStyle w:val="PlainText"/>
        <w:jc w:val="both"/>
        <w:rPr>
          <w:rFonts w:asciiTheme="minorHAnsi" w:hAnsiTheme="minorHAnsi" w:cstheme="minorHAnsi"/>
          <w:color w:val="000000" w:themeColor="text1"/>
          <w:szCs w:val="22"/>
        </w:rPr>
      </w:pPr>
      <w:r w:rsidRPr="00845CCD">
        <w:rPr>
          <w:rFonts w:asciiTheme="minorHAnsi" w:hAnsiTheme="minorHAnsi" w:cstheme="minorHAnsi"/>
          <w:color w:val="000000" w:themeColor="text1"/>
          <w:szCs w:val="22"/>
        </w:rPr>
        <w:t xml:space="preserve">“We believe </w:t>
      </w:r>
      <w:r w:rsidR="00064E94" w:rsidRPr="00845CCD">
        <w:rPr>
          <w:rFonts w:asciiTheme="minorHAnsi" w:hAnsiTheme="minorHAnsi" w:cstheme="minorHAnsi"/>
          <w:color w:val="000000" w:themeColor="text1"/>
          <w:szCs w:val="22"/>
        </w:rPr>
        <w:t>this is only the beginning. T</w:t>
      </w:r>
      <w:r w:rsidRPr="00845CCD">
        <w:rPr>
          <w:rFonts w:asciiTheme="minorHAnsi" w:hAnsiTheme="minorHAnsi" w:cstheme="minorHAnsi"/>
          <w:color w:val="000000" w:themeColor="text1"/>
          <w:szCs w:val="22"/>
        </w:rPr>
        <w:t xml:space="preserve">here is much more to come. </w:t>
      </w:r>
      <w:r w:rsidRPr="00845CCD">
        <w:rPr>
          <w:rFonts w:asciiTheme="minorHAnsi" w:hAnsiTheme="minorHAnsi" w:cstheme="minorHAnsi"/>
          <w:noProof/>
          <w:color w:val="000000" w:themeColor="text1"/>
          <w:szCs w:val="22"/>
        </w:rPr>
        <w:t>We</w:t>
      </w:r>
      <w:r w:rsidR="00A91274" w:rsidRPr="00845CCD">
        <w:rPr>
          <w:rFonts w:asciiTheme="minorHAnsi" w:hAnsiTheme="minorHAnsi" w:cstheme="minorHAnsi"/>
          <w:noProof/>
          <w:color w:val="000000" w:themeColor="text1"/>
          <w:szCs w:val="22"/>
        </w:rPr>
        <w:t xml:space="preserve"> ha</w:t>
      </w:r>
      <w:r w:rsidRPr="00845CCD">
        <w:rPr>
          <w:rFonts w:asciiTheme="minorHAnsi" w:hAnsiTheme="minorHAnsi" w:cstheme="minorHAnsi"/>
          <w:noProof/>
          <w:color w:val="000000" w:themeColor="text1"/>
          <w:szCs w:val="22"/>
        </w:rPr>
        <w:t>ve</w:t>
      </w:r>
      <w:r w:rsidRPr="00845CCD">
        <w:rPr>
          <w:rFonts w:asciiTheme="minorHAnsi" w:hAnsiTheme="minorHAnsi" w:cstheme="minorHAnsi"/>
          <w:color w:val="000000" w:themeColor="text1"/>
          <w:szCs w:val="22"/>
        </w:rPr>
        <w:t xml:space="preserve"> already started </w:t>
      </w:r>
      <w:r w:rsidR="00064E94" w:rsidRPr="00845CCD">
        <w:rPr>
          <w:rFonts w:asciiTheme="minorHAnsi" w:hAnsiTheme="minorHAnsi" w:cstheme="minorHAnsi"/>
          <w:color w:val="000000" w:themeColor="text1"/>
          <w:szCs w:val="22"/>
        </w:rPr>
        <w:t xml:space="preserve">doing </w:t>
      </w:r>
      <w:r w:rsidRPr="00845CCD">
        <w:rPr>
          <w:rFonts w:asciiTheme="minorHAnsi" w:hAnsiTheme="minorHAnsi" w:cstheme="minorHAnsi"/>
          <w:color w:val="000000" w:themeColor="text1"/>
          <w:szCs w:val="22"/>
        </w:rPr>
        <w:t xml:space="preserve">what needs to </w:t>
      </w:r>
      <w:r w:rsidRPr="00845CCD">
        <w:rPr>
          <w:rFonts w:asciiTheme="minorHAnsi" w:hAnsiTheme="minorHAnsi" w:cstheme="minorHAnsi"/>
          <w:noProof/>
          <w:color w:val="000000" w:themeColor="text1"/>
          <w:szCs w:val="22"/>
        </w:rPr>
        <w:t>be done</w:t>
      </w:r>
      <w:r w:rsidRPr="00845CCD">
        <w:rPr>
          <w:rFonts w:asciiTheme="minorHAnsi" w:hAnsiTheme="minorHAnsi" w:cstheme="minorHAnsi"/>
          <w:color w:val="000000" w:themeColor="text1"/>
          <w:szCs w:val="22"/>
        </w:rPr>
        <w:t xml:space="preserve">. Now, we need to do it more and </w:t>
      </w:r>
      <w:r w:rsidR="00064E94" w:rsidRPr="00845CCD">
        <w:rPr>
          <w:rFonts w:asciiTheme="minorHAnsi" w:hAnsiTheme="minorHAnsi" w:cstheme="minorHAnsi"/>
          <w:color w:val="000000" w:themeColor="text1"/>
          <w:szCs w:val="22"/>
        </w:rPr>
        <w:t xml:space="preserve">do it </w:t>
      </w:r>
      <w:r w:rsidRPr="00845CCD">
        <w:rPr>
          <w:rFonts w:asciiTheme="minorHAnsi" w:hAnsiTheme="minorHAnsi" w:cstheme="minorHAnsi"/>
          <w:color w:val="000000" w:themeColor="text1"/>
          <w:szCs w:val="22"/>
        </w:rPr>
        <w:t xml:space="preserve">better,” says </w:t>
      </w:r>
      <w:r w:rsidR="00FB4615" w:rsidRPr="00845CCD">
        <w:rPr>
          <w:rFonts w:asciiTheme="minorHAnsi" w:hAnsiTheme="minorHAnsi" w:cstheme="minorHAnsi"/>
          <w:color w:val="000000" w:themeColor="text1"/>
          <w:szCs w:val="22"/>
        </w:rPr>
        <w:t>Modise</w:t>
      </w:r>
      <w:r w:rsidRPr="00845CCD">
        <w:rPr>
          <w:rFonts w:asciiTheme="minorHAnsi" w:hAnsiTheme="minorHAnsi" w:cstheme="minorHAnsi"/>
          <w:color w:val="000000" w:themeColor="text1"/>
          <w:szCs w:val="22"/>
        </w:rPr>
        <w:t>.</w:t>
      </w:r>
      <w:r w:rsidR="00064E94" w:rsidRPr="00845CCD">
        <w:rPr>
          <w:rFonts w:asciiTheme="minorHAnsi" w:hAnsiTheme="minorHAnsi" w:cstheme="minorHAnsi"/>
          <w:color w:val="000000" w:themeColor="text1"/>
          <w:szCs w:val="22"/>
        </w:rPr>
        <w:t xml:space="preserve"> “As the GBCSA enters </w:t>
      </w:r>
      <w:r w:rsidR="00064E94" w:rsidRPr="00845CCD">
        <w:rPr>
          <w:rFonts w:asciiTheme="minorHAnsi" w:hAnsiTheme="minorHAnsi" w:cstheme="minorHAnsi"/>
          <w:noProof/>
          <w:color w:val="000000" w:themeColor="text1"/>
          <w:szCs w:val="22"/>
        </w:rPr>
        <w:t>it</w:t>
      </w:r>
      <w:r w:rsidR="00A91274" w:rsidRPr="00845CCD">
        <w:rPr>
          <w:rFonts w:asciiTheme="minorHAnsi" w:hAnsiTheme="minorHAnsi" w:cstheme="minorHAnsi"/>
          <w:noProof/>
          <w:color w:val="000000" w:themeColor="text1"/>
          <w:szCs w:val="22"/>
        </w:rPr>
        <w:t>s</w:t>
      </w:r>
      <w:r w:rsidR="00064E94" w:rsidRPr="00845CCD">
        <w:rPr>
          <w:rFonts w:asciiTheme="minorHAnsi" w:hAnsiTheme="minorHAnsi" w:cstheme="minorHAnsi"/>
          <w:color w:val="000000" w:themeColor="text1"/>
          <w:szCs w:val="22"/>
        </w:rPr>
        <w:t xml:space="preserve"> </w:t>
      </w:r>
      <w:r w:rsidR="00064E94" w:rsidRPr="00845CCD">
        <w:rPr>
          <w:rFonts w:asciiTheme="minorHAnsi" w:hAnsiTheme="minorHAnsi" w:cstheme="minorHAnsi"/>
          <w:noProof/>
          <w:color w:val="000000" w:themeColor="text1"/>
          <w:szCs w:val="22"/>
        </w:rPr>
        <w:t>tenth</w:t>
      </w:r>
      <w:r w:rsidR="00064E94" w:rsidRPr="00845CCD">
        <w:rPr>
          <w:rFonts w:asciiTheme="minorHAnsi" w:hAnsiTheme="minorHAnsi" w:cstheme="minorHAnsi"/>
          <w:color w:val="000000" w:themeColor="text1"/>
          <w:szCs w:val="22"/>
        </w:rPr>
        <w:t xml:space="preserve"> year, all signs point to green building gaining even greater momentum in the country. The reason for this is simple. Green building has proven to be a good business decision.”</w:t>
      </w:r>
    </w:p>
    <w:p w14:paraId="678AB9EE" w14:textId="77777777" w:rsidR="00064E94" w:rsidRPr="00845CCD" w:rsidRDefault="00064E94" w:rsidP="00964AE9">
      <w:pPr>
        <w:pStyle w:val="PlainText"/>
        <w:jc w:val="both"/>
        <w:rPr>
          <w:rFonts w:asciiTheme="minorHAnsi" w:hAnsiTheme="minorHAnsi" w:cstheme="minorHAnsi"/>
          <w:color w:val="000000" w:themeColor="text1"/>
          <w:szCs w:val="22"/>
        </w:rPr>
      </w:pPr>
    </w:p>
    <w:p w14:paraId="500BD4B9" w14:textId="77777777" w:rsidR="00064E94" w:rsidRPr="00845CCD" w:rsidRDefault="00064E94" w:rsidP="00964AE9">
      <w:pPr>
        <w:pStyle w:val="PlainText"/>
        <w:jc w:val="both"/>
        <w:rPr>
          <w:rFonts w:asciiTheme="minorHAnsi" w:hAnsiTheme="minorHAnsi" w:cstheme="minorHAnsi"/>
          <w:color w:val="000000" w:themeColor="text1"/>
          <w:szCs w:val="22"/>
        </w:rPr>
      </w:pPr>
      <w:r w:rsidRPr="00845CCD">
        <w:rPr>
          <w:rFonts w:asciiTheme="minorHAnsi" w:hAnsiTheme="minorHAnsi" w:cstheme="minorHAnsi"/>
          <w:color w:val="000000" w:themeColor="text1"/>
          <w:szCs w:val="22"/>
        </w:rPr>
        <w:t xml:space="preserve">Over the nine years, the property industry has learned many lessons from its investment in green building, the most important being that they can do well by doing good. </w:t>
      </w:r>
    </w:p>
    <w:p w14:paraId="70ECA14F" w14:textId="77777777" w:rsidR="00064E94" w:rsidRPr="00845CCD" w:rsidRDefault="00064E94" w:rsidP="00964AE9">
      <w:pPr>
        <w:pStyle w:val="PlainText"/>
        <w:jc w:val="both"/>
        <w:rPr>
          <w:rFonts w:asciiTheme="minorHAnsi" w:hAnsiTheme="minorHAnsi" w:cstheme="minorHAnsi"/>
          <w:color w:val="000000" w:themeColor="text1"/>
          <w:szCs w:val="22"/>
        </w:rPr>
      </w:pPr>
    </w:p>
    <w:p w14:paraId="40F54750" w14:textId="77777777" w:rsidR="00064E94" w:rsidRPr="00845CCD" w:rsidRDefault="00064E94" w:rsidP="00964AE9">
      <w:pPr>
        <w:pStyle w:val="PlainText"/>
        <w:jc w:val="both"/>
        <w:rPr>
          <w:rFonts w:asciiTheme="minorHAnsi" w:hAnsiTheme="minorHAnsi" w:cstheme="minorHAnsi"/>
          <w:color w:val="000000" w:themeColor="text1"/>
          <w:szCs w:val="22"/>
        </w:rPr>
      </w:pPr>
      <w:r w:rsidRPr="00845CCD">
        <w:rPr>
          <w:rFonts w:asciiTheme="minorHAnsi" w:hAnsiTheme="minorHAnsi" w:cstheme="minorHAnsi"/>
          <w:color w:val="000000" w:themeColor="text1"/>
          <w:szCs w:val="22"/>
        </w:rPr>
        <w:t xml:space="preserve">“South Africa’s property giants are all committed and showing real delivery,” says </w:t>
      </w:r>
      <w:r w:rsidR="00FB4615" w:rsidRPr="00845CCD">
        <w:rPr>
          <w:rFonts w:asciiTheme="minorHAnsi" w:hAnsiTheme="minorHAnsi" w:cstheme="minorHAnsi"/>
          <w:color w:val="000000" w:themeColor="text1"/>
          <w:szCs w:val="22"/>
        </w:rPr>
        <w:t>Modise</w:t>
      </w:r>
      <w:r w:rsidRPr="00845CCD">
        <w:rPr>
          <w:rFonts w:asciiTheme="minorHAnsi" w:hAnsiTheme="minorHAnsi" w:cstheme="minorHAnsi"/>
          <w:color w:val="000000" w:themeColor="text1"/>
          <w:szCs w:val="22"/>
        </w:rPr>
        <w:t>. “</w:t>
      </w:r>
      <w:r w:rsidR="00A2567C" w:rsidRPr="00845CCD">
        <w:rPr>
          <w:rFonts w:asciiTheme="minorHAnsi" w:hAnsiTheme="minorHAnsi" w:cstheme="minorHAnsi"/>
          <w:color w:val="000000" w:themeColor="text1"/>
          <w:szCs w:val="22"/>
        </w:rPr>
        <w:t xml:space="preserve">Our </w:t>
      </w:r>
      <w:r w:rsidRPr="00845CCD">
        <w:rPr>
          <w:rFonts w:asciiTheme="minorHAnsi" w:hAnsiTheme="minorHAnsi" w:cstheme="minorHAnsi"/>
          <w:color w:val="000000" w:themeColor="text1"/>
          <w:szCs w:val="22"/>
        </w:rPr>
        <w:t xml:space="preserve">green building </w:t>
      </w:r>
      <w:r w:rsidR="00A2567C" w:rsidRPr="00845CCD">
        <w:rPr>
          <w:rFonts w:asciiTheme="minorHAnsi" w:hAnsiTheme="minorHAnsi" w:cstheme="minorHAnsi"/>
          <w:color w:val="000000" w:themeColor="text1"/>
          <w:szCs w:val="22"/>
        </w:rPr>
        <w:t>movement is</w:t>
      </w:r>
      <w:r w:rsidRPr="00845CCD">
        <w:rPr>
          <w:rFonts w:asciiTheme="minorHAnsi" w:hAnsiTheme="minorHAnsi" w:cstheme="minorHAnsi"/>
          <w:color w:val="000000" w:themeColor="text1"/>
          <w:szCs w:val="22"/>
        </w:rPr>
        <w:t xml:space="preserve"> setting its </w:t>
      </w:r>
      <w:r w:rsidRPr="00845CCD">
        <w:rPr>
          <w:rFonts w:asciiTheme="minorHAnsi" w:hAnsiTheme="minorHAnsi" w:cstheme="minorHAnsi"/>
          <w:noProof/>
          <w:color w:val="000000" w:themeColor="text1"/>
          <w:szCs w:val="22"/>
        </w:rPr>
        <w:t>own</w:t>
      </w:r>
      <w:r w:rsidRPr="00845CCD">
        <w:rPr>
          <w:rFonts w:asciiTheme="minorHAnsi" w:hAnsiTheme="minorHAnsi" w:cstheme="minorHAnsi"/>
          <w:color w:val="000000" w:themeColor="text1"/>
          <w:szCs w:val="22"/>
        </w:rPr>
        <w:t xml:space="preserve"> </w:t>
      </w:r>
      <w:r w:rsidR="00A2567C" w:rsidRPr="00845CCD">
        <w:rPr>
          <w:rFonts w:asciiTheme="minorHAnsi" w:hAnsiTheme="minorHAnsi" w:cstheme="minorHAnsi"/>
          <w:color w:val="000000" w:themeColor="text1"/>
          <w:szCs w:val="22"/>
        </w:rPr>
        <w:t>impressive records</w:t>
      </w:r>
      <w:r w:rsidRPr="00845CCD">
        <w:rPr>
          <w:rFonts w:asciiTheme="minorHAnsi" w:hAnsiTheme="minorHAnsi" w:cstheme="minorHAnsi"/>
          <w:color w:val="000000" w:themeColor="text1"/>
          <w:szCs w:val="22"/>
        </w:rPr>
        <w:t>.”</w:t>
      </w:r>
    </w:p>
    <w:p w14:paraId="1CBDAC65" w14:textId="77777777" w:rsidR="00064E94" w:rsidRPr="00845CCD" w:rsidRDefault="00064E94" w:rsidP="00964AE9">
      <w:pPr>
        <w:pStyle w:val="PlainText"/>
        <w:jc w:val="both"/>
        <w:rPr>
          <w:rFonts w:asciiTheme="minorHAnsi" w:hAnsiTheme="minorHAnsi" w:cstheme="minorHAnsi"/>
          <w:color w:val="000000" w:themeColor="text1"/>
          <w:szCs w:val="22"/>
        </w:rPr>
      </w:pPr>
    </w:p>
    <w:p w14:paraId="338B5A7C" w14:textId="77777777" w:rsidR="00064E94" w:rsidRPr="00845CCD" w:rsidRDefault="00064E94" w:rsidP="00964AE9">
      <w:pPr>
        <w:pStyle w:val="PlainText"/>
        <w:jc w:val="both"/>
        <w:rPr>
          <w:rFonts w:asciiTheme="minorHAnsi" w:hAnsiTheme="minorHAnsi" w:cstheme="minorHAnsi"/>
          <w:color w:val="000000" w:themeColor="text1"/>
          <w:szCs w:val="22"/>
          <w:shd w:val="clear" w:color="auto" w:fill="FFFFFF"/>
        </w:rPr>
      </w:pPr>
      <w:r w:rsidRPr="00845CCD">
        <w:rPr>
          <w:rFonts w:asciiTheme="minorHAnsi" w:hAnsiTheme="minorHAnsi" w:cstheme="minorHAnsi"/>
          <w:color w:val="000000" w:themeColor="text1"/>
          <w:szCs w:val="22"/>
          <w:shd w:val="clear" w:color="auto" w:fill="FFFFFF"/>
        </w:rPr>
        <w:t xml:space="preserve">Old Mutual was recently awarded a five-star Green Star SA Existing Building Performance rating for its Mutualpark offices in Pinelands, Cape Town. This rating by </w:t>
      </w:r>
      <w:r w:rsidR="00FB4615" w:rsidRPr="00845CCD">
        <w:rPr>
          <w:rFonts w:asciiTheme="minorHAnsi" w:hAnsiTheme="minorHAnsi" w:cstheme="minorHAnsi"/>
          <w:color w:val="000000" w:themeColor="text1"/>
          <w:szCs w:val="22"/>
          <w:shd w:val="clear" w:color="auto" w:fill="FFFFFF"/>
        </w:rPr>
        <w:t xml:space="preserve">the </w:t>
      </w:r>
      <w:r w:rsidRPr="00845CCD">
        <w:rPr>
          <w:rFonts w:asciiTheme="minorHAnsi" w:hAnsiTheme="minorHAnsi" w:cstheme="minorHAnsi"/>
          <w:color w:val="000000" w:themeColor="text1"/>
          <w:szCs w:val="22"/>
          <w:shd w:val="clear" w:color="auto" w:fill="FFFFFF"/>
        </w:rPr>
        <w:t>GBCSA makes it the largest existing building to achieve this rating in the southern hemisphere.</w:t>
      </w:r>
    </w:p>
    <w:p w14:paraId="041B1EF1" w14:textId="77777777" w:rsidR="00064E94" w:rsidRPr="00845CCD" w:rsidRDefault="00064E94" w:rsidP="00964AE9">
      <w:pPr>
        <w:pStyle w:val="PlainText"/>
        <w:jc w:val="both"/>
        <w:rPr>
          <w:rFonts w:asciiTheme="minorHAnsi" w:hAnsiTheme="minorHAnsi" w:cstheme="minorHAnsi"/>
          <w:color w:val="000000" w:themeColor="text1"/>
          <w:szCs w:val="22"/>
          <w:shd w:val="clear" w:color="auto" w:fill="FFFFFF"/>
        </w:rPr>
      </w:pPr>
    </w:p>
    <w:p w14:paraId="1F7EB980" w14:textId="77777777" w:rsidR="00064E94" w:rsidRPr="00845CCD" w:rsidRDefault="00064E94" w:rsidP="00964AE9">
      <w:pPr>
        <w:pStyle w:val="PlainText"/>
        <w:jc w:val="both"/>
        <w:rPr>
          <w:rStyle w:val="Strong"/>
          <w:rFonts w:asciiTheme="minorHAnsi" w:hAnsiTheme="minorHAnsi" w:cstheme="minorHAnsi"/>
          <w:b w:val="0"/>
          <w:color w:val="000000" w:themeColor="text1"/>
          <w:szCs w:val="22"/>
          <w:bdr w:val="none" w:sz="0" w:space="0" w:color="auto" w:frame="1"/>
          <w:shd w:val="clear" w:color="auto" w:fill="FFFFFF"/>
        </w:rPr>
      </w:pPr>
      <w:r w:rsidRPr="00845CCD">
        <w:rPr>
          <w:rStyle w:val="Strong"/>
          <w:rFonts w:asciiTheme="minorHAnsi" w:hAnsiTheme="minorHAnsi" w:cstheme="minorHAnsi"/>
          <w:b w:val="0"/>
          <w:color w:val="000000" w:themeColor="text1"/>
          <w:szCs w:val="22"/>
          <w:bdr w:val="none" w:sz="0" w:space="0" w:color="auto" w:frame="1"/>
          <w:shd w:val="clear" w:color="auto" w:fill="FFFFFF"/>
        </w:rPr>
        <w:t>The Woolworths Palmyra store in Claremont, Cape Town, recently became the first retail outlet in South Africa to achieve a 5-star rating certified by GBCSA, using the Green Star SA – Existing Building Performance Custom Tenant rating tool.</w:t>
      </w:r>
    </w:p>
    <w:p w14:paraId="5B9F34F2" w14:textId="77777777" w:rsidR="00064E94" w:rsidRPr="00845CCD" w:rsidRDefault="00064E94" w:rsidP="00964AE9">
      <w:pPr>
        <w:pStyle w:val="PlainText"/>
        <w:jc w:val="both"/>
        <w:rPr>
          <w:rStyle w:val="Strong"/>
          <w:rFonts w:asciiTheme="minorHAnsi" w:hAnsiTheme="minorHAnsi" w:cstheme="minorHAnsi"/>
          <w:b w:val="0"/>
          <w:color w:val="000000" w:themeColor="text1"/>
          <w:szCs w:val="22"/>
          <w:bdr w:val="none" w:sz="0" w:space="0" w:color="auto" w:frame="1"/>
          <w:shd w:val="clear" w:color="auto" w:fill="FFFFFF"/>
        </w:rPr>
      </w:pPr>
    </w:p>
    <w:p w14:paraId="05BF12C4" w14:textId="77777777" w:rsidR="00064E94" w:rsidRPr="00845CCD" w:rsidRDefault="00064E94" w:rsidP="00964AE9">
      <w:pPr>
        <w:pStyle w:val="PlainText"/>
        <w:jc w:val="both"/>
        <w:rPr>
          <w:rFonts w:asciiTheme="minorHAnsi" w:hAnsiTheme="minorHAnsi" w:cstheme="minorHAnsi"/>
          <w:color w:val="000000" w:themeColor="text1"/>
          <w:szCs w:val="22"/>
          <w:lang w:val="en-US"/>
        </w:rPr>
      </w:pPr>
      <w:r w:rsidRPr="00845CCD">
        <w:rPr>
          <w:rFonts w:asciiTheme="minorHAnsi" w:hAnsiTheme="minorHAnsi" w:cstheme="minorHAnsi"/>
          <w:color w:val="000000" w:themeColor="text1"/>
          <w:szCs w:val="22"/>
          <w:lang w:val="en-US"/>
        </w:rPr>
        <w:t>Growthpoint Properties’ Greenfield Industrial Park in Cape Town recently received South Africa’s first formal rating for an industrial property</w:t>
      </w:r>
      <w:r w:rsidR="00A2567C" w:rsidRPr="00845CCD">
        <w:rPr>
          <w:rFonts w:asciiTheme="minorHAnsi" w:hAnsiTheme="minorHAnsi" w:cstheme="minorHAnsi"/>
          <w:color w:val="000000" w:themeColor="text1"/>
          <w:szCs w:val="22"/>
          <w:lang w:val="en-US"/>
        </w:rPr>
        <w:t>,</w:t>
      </w:r>
      <w:r w:rsidRPr="00845CCD">
        <w:rPr>
          <w:rFonts w:asciiTheme="minorHAnsi" w:hAnsiTheme="minorHAnsi" w:cstheme="minorHAnsi"/>
          <w:color w:val="000000" w:themeColor="text1"/>
          <w:szCs w:val="22"/>
          <w:lang w:val="en-US"/>
        </w:rPr>
        <w:t xml:space="preserve"> a 4-Star Custom Industrial As-Built Green Star SA certification by GBCSA. Growthpoint</w:t>
      </w:r>
      <w:r w:rsidR="00A2567C" w:rsidRPr="00845CCD">
        <w:rPr>
          <w:rFonts w:asciiTheme="minorHAnsi" w:hAnsiTheme="minorHAnsi" w:cstheme="minorHAnsi"/>
          <w:color w:val="000000" w:themeColor="text1"/>
          <w:szCs w:val="22"/>
          <w:lang w:val="en-US"/>
        </w:rPr>
        <w:t xml:space="preserve"> owns the biggest </w:t>
      </w:r>
      <w:r w:rsidRPr="00845CCD">
        <w:rPr>
          <w:rFonts w:asciiTheme="minorHAnsi" w:hAnsiTheme="minorHAnsi" w:cstheme="minorHAnsi"/>
          <w:color w:val="000000" w:themeColor="text1"/>
          <w:szCs w:val="22"/>
          <w:lang w:val="en-US"/>
        </w:rPr>
        <w:t>number of green-rated buildings</w:t>
      </w:r>
      <w:r w:rsidR="00A2567C" w:rsidRPr="00845CCD">
        <w:rPr>
          <w:rFonts w:asciiTheme="minorHAnsi" w:hAnsiTheme="minorHAnsi" w:cstheme="minorHAnsi"/>
          <w:color w:val="000000" w:themeColor="text1"/>
          <w:szCs w:val="22"/>
          <w:lang w:val="en-US"/>
        </w:rPr>
        <w:t xml:space="preserve"> in the country</w:t>
      </w:r>
      <w:r w:rsidRPr="00845CCD">
        <w:rPr>
          <w:rFonts w:asciiTheme="minorHAnsi" w:hAnsiTheme="minorHAnsi" w:cstheme="minorHAnsi"/>
          <w:color w:val="000000" w:themeColor="text1"/>
          <w:szCs w:val="22"/>
          <w:lang w:val="en-US"/>
        </w:rPr>
        <w:t xml:space="preserve"> – over 50.</w:t>
      </w:r>
    </w:p>
    <w:p w14:paraId="0E3F9D6E" w14:textId="77777777" w:rsidR="00FB4615" w:rsidRPr="00845CCD" w:rsidRDefault="00FB4615" w:rsidP="00964AE9">
      <w:pPr>
        <w:pStyle w:val="PlainText"/>
        <w:jc w:val="both"/>
        <w:rPr>
          <w:rFonts w:asciiTheme="minorHAnsi" w:hAnsiTheme="minorHAnsi" w:cstheme="minorHAnsi"/>
          <w:color w:val="000000" w:themeColor="text1"/>
          <w:szCs w:val="22"/>
          <w:lang w:val="en-US"/>
        </w:rPr>
      </w:pPr>
    </w:p>
    <w:p w14:paraId="39874F97" w14:textId="77777777" w:rsidR="00FB4615" w:rsidRPr="00845CCD" w:rsidRDefault="008E211E" w:rsidP="00964AE9">
      <w:pPr>
        <w:pStyle w:val="PlainText"/>
        <w:jc w:val="both"/>
        <w:rPr>
          <w:rFonts w:asciiTheme="minorHAnsi" w:hAnsiTheme="minorHAnsi" w:cstheme="minorHAnsi"/>
          <w:color w:val="000000" w:themeColor="text1"/>
          <w:szCs w:val="22"/>
          <w:lang w:val="en-US"/>
        </w:rPr>
      </w:pPr>
      <w:r w:rsidRPr="00845CCD">
        <w:rPr>
          <w:rFonts w:asciiTheme="minorHAnsi" w:hAnsiTheme="minorHAnsi" w:cstheme="minorHAnsi"/>
          <w:color w:val="000000" w:themeColor="text1"/>
          <w:szCs w:val="22"/>
          <w:lang w:val="en-US"/>
        </w:rPr>
        <w:t xml:space="preserve">The residential sector is also demonstrating a rapid uptake in green building, with </w:t>
      </w:r>
      <w:r w:rsidR="00F502E1" w:rsidRPr="00845CCD">
        <w:rPr>
          <w:rFonts w:asciiTheme="minorHAnsi" w:hAnsiTheme="minorHAnsi" w:cstheme="minorHAnsi"/>
          <w:color w:val="000000" w:themeColor="text1"/>
          <w:szCs w:val="22"/>
          <w:lang w:val="en-US"/>
        </w:rPr>
        <w:t xml:space="preserve">3500 homes registered with </w:t>
      </w:r>
      <w:r w:rsidRPr="00845CCD">
        <w:rPr>
          <w:rFonts w:asciiTheme="minorHAnsi" w:hAnsiTheme="minorHAnsi" w:cstheme="minorHAnsi"/>
          <w:color w:val="000000" w:themeColor="text1"/>
          <w:szCs w:val="22"/>
          <w:lang w:val="en-US"/>
        </w:rPr>
        <w:t xml:space="preserve">the </w:t>
      </w:r>
      <w:r w:rsidR="00F502E1" w:rsidRPr="00845CCD">
        <w:rPr>
          <w:rFonts w:asciiTheme="minorHAnsi" w:hAnsiTheme="minorHAnsi" w:cstheme="minorHAnsi"/>
          <w:color w:val="000000" w:themeColor="text1"/>
          <w:szCs w:val="22"/>
          <w:lang w:val="en-US"/>
        </w:rPr>
        <w:t>GBCSA to target EDGE certification following the first year of operating th</w:t>
      </w:r>
      <w:r w:rsidRPr="00845CCD">
        <w:rPr>
          <w:rFonts w:asciiTheme="minorHAnsi" w:hAnsiTheme="minorHAnsi" w:cstheme="minorHAnsi"/>
          <w:color w:val="000000" w:themeColor="text1"/>
          <w:szCs w:val="22"/>
          <w:lang w:val="en-US"/>
        </w:rPr>
        <w:t>e</w:t>
      </w:r>
      <w:r w:rsidR="00F502E1" w:rsidRPr="00845CCD">
        <w:rPr>
          <w:rFonts w:asciiTheme="minorHAnsi" w:hAnsiTheme="minorHAnsi" w:cstheme="minorHAnsi"/>
          <w:color w:val="000000" w:themeColor="text1"/>
          <w:szCs w:val="22"/>
          <w:lang w:val="en-US"/>
        </w:rPr>
        <w:t xml:space="preserve"> rating tool</w:t>
      </w:r>
      <w:r w:rsidRPr="00845CCD">
        <w:rPr>
          <w:rFonts w:asciiTheme="minorHAnsi" w:hAnsiTheme="minorHAnsi" w:cstheme="minorHAnsi"/>
          <w:color w:val="000000" w:themeColor="text1"/>
          <w:szCs w:val="22"/>
          <w:lang w:val="en-US"/>
        </w:rPr>
        <w:t xml:space="preserve">, The Ravenswood project in Johannesburg, developed by </w:t>
      </w:r>
      <w:r w:rsidR="00F502E1" w:rsidRPr="00845CCD">
        <w:rPr>
          <w:rFonts w:asciiTheme="minorHAnsi" w:hAnsiTheme="minorHAnsi" w:cstheme="minorHAnsi"/>
          <w:color w:val="000000" w:themeColor="text1"/>
          <w:szCs w:val="22"/>
          <w:lang w:val="en-US"/>
        </w:rPr>
        <w:t>International Housing Solutions</w:t>
      </w:r>
      <w:r w:rsidRPr="00845CCD">
        <w:rPr>
          <w:rFonts w:asciiTheme="minorHAnsi" w:hAnsiTheme="minorHAnsi" w:cstheme="minorHAnsi"/>
          <w:color w:val="000000" w:themeColor="text1"/>
          <w:szCs w:val="22"/>
          <w:lang w:val="en-US"/>
        </w:rPr>
        <w:t xml:space="preserve"> (IHS)</w:t>
      </w:r>
      <w:r w:rsidR="00547175" w:rsidRPr="00845CCD">
        <w:rPr>
          <w:rFonts w:asciiTheme="minorHAnsi" w:hAnsiTheme="minorHAnsi" w:cstheme="minorHAnsi"/>
          <w:color w:val="000000" w:themeColor="text1"/>
          <w:szCs w:val="22"/>
          <w:lang w:val="en-US"/>
        </w:rPr>
        <w:t xml:space="preserve"> </w:t>
      </w:r>
      <w:r w:rsidR="00F502E1" w:rsidRPr="00845CCD">
        <w:rPr>
          <w:rFonts w:asciiTheme="minorHAnsi" w:hAnsiTheme="minorHAnsi" w:cstheme="minorHAnsi"/>
          <w:color w:val="000000" w:themeColor="text1"/>
          <w:szCs w:val="22"/>
          <w:lang w:val="en-US"/>
        </w:rPr>
        <w:t xml:space="preserve">was </w:t>
      </w:r>
      <w:r w:rsidRPr="00845CCD">
        <w:rPr>
          <w:rFonts w:asciiTheme="minorHAnsi" w:hAnsiTheme="minorHAnsi" w:cstheme="minorHAnsi"/>
          <w:color w:val="000000" w:themeColor="text1"/>
          <w:szCs w:val="22"/>
          <w:lang w:val="en-US"/>
        </w:rPr>
        <w:t xml:space="preserve">the first project to be </w:t>
      </w:r>
      <w:r w:rsidR="00F502E1" w:rsidRPr="00845CCD">
        <w:rPr>
          <w:rFonts w:asciiTheme="minorHAnsi" w:hAnsiTheme="minorHAnsi" w:cstheme="minorHAnsi"/>
          <w:color w:val="000000" w:themeColor="text1"/>
          <w:szCs w:val="22"/>
          <w:lang w:val="en-US"/>
        </w:rPr>
        <w:t xml:space="preserve">completed to the EDGE standard and is currently being let to tenants who stand to benefit from the </w:t>
      </w:r>
      <w:r w:rsidRPr="00845CCD">
        <w:rPr>
          <w:rFonts w:asciiTheme="minorHAnsi" w:hAnsiTheme="minorHAnsi" w:cstheme="minorHAnsi"/>
          <w:color w:val="000000" w:themeColor="text1"/>
          <w:szCs w:val="22"/>
          <w:lang w:val="en-US"/>
        </w:rPr>
        <w:t xml:space="preserve">significant </w:t>
      </w:r>
      <w:r w:rsidR="00F502E1" w:rsidRPr="00845CCD">
        <w:rPr>
          <w:rFonts w:asciiTheme="minorHAnsi" w:hAnsiTheme="minorHAnsi" w:cstheme="minorHAnsi"/>
          <w:color w:val="000000" w:themeColor="text1"/>
          <w:szCs w:val="22"/>
          <w:lang w:val="en-US"/>
        </w:rPr>
        <w:t xml:space="preserve">energy and water efficiency measures integrated into the units. </w:t>
      </w:r>
    </w:p>
    <w:p w14:paraId="17052A67" w14:textId="77777777" w:rsidR="00064E94" w:rsidRPr="00845CCD" w:rsidRDefault="00064E94" w:rsidP="00964AE9">
      <w:pPr>
        <w:pStyle w:val="PlainText"/>
        <w:jc w:val="both"/>
        <w:rPr>
          <w:rFonts w:asciiTheme="minorHAnsi" w:hAnsiTheme="minorHAnsi" w:cstheme="minorHAnsi"/>
          <w:color w:val="000000" w:themeColor="text1"/>
          <w:szCs w:val="22"/>
          <w:lang w:val="en-US"/>
        </w:rPr>
      </w:pPr>
    </w:p>
    <w:p w14:paraId="3C385D07" w14:textId="77777777" w:rsidR="00064E94" w:rsidRPr="00845CCD" w:rsidRDefault="00064E94" w:rsidP="00964AE9">
      <w:pPr>
        <w:pStyle w:val="PlainText"/>
        <w:jc w:val="both"/>
        <w:rPr>
          <w:rFonts w:asciiTheme="minorHAnsi" w:hAnsiTheme="minorHAnsi" w:cstheme="minorHAnsi"/>
          <w:color w:val="000000" w:themeColor="text1"/>
          <w:szCs w:val="22"/>
          <w:lang w:val="en-US"/>
        </w:rPr>
      </w:pPr>
      <w:r w:rsidRPr="00845CCD">
        <w:rPr>
          <w:rFonts w:asciiTheme="minorHAnsi" w:hAnsiTheme="minorHAnsi" w:cstheme="minorHAnsi"/>
          <w:color w:val="000000" w:themeColor="text1"/>
          <w:szCs w:val="22"/>
          <w:lang w:val="en-US"/>
        </w:rPr>
        <w:t>Each formal green building certification marks more progress towards climate change mitigation</w:t>
      </w:r>
      <w:r w:rsidR="00C01C63" w:rsidRPr="00845CCD">
        <w:rPr>
          <w:rFonts w:asciiTheme="minorHAnsi" w:hAnsiTheme="minorHAnsi" w:cstheme="minorHAnsi"/>
          <w:color w:val="000000" w:themeColor="text1"/>
          <w:szCs w:val="22"/>
          <w:lang w:val="en-US"/>
        </w:rPr>
        <w:t xml:space="preserve"> and better environments in</w:t>
      </w:r>
      <w:r w:rsidRPr="00845CCD">
        <w:rPr>
          <w:rFonts w:asciiTheme="minorHAnsi" w:hAnsiTheme="minorHAnsi" w:cstheme="minorHAnsi"/>
          <w:color w:val="000000" w:themeColor="text1"/>
          <w:szCs w:val="22"/>
          <w:lang w:val="en-US"/>
        </w:rPr>
        <w:t xml:space="preserve"> South Africa</w:t>
      </w:r>
      <w:r w:rsidR="00C01C63" w:rsidRPr="00845CCD">
        <w:rPr>
          <w:rFonts w:asciiTheme="minorHAnsi" w:hAnsiTheme="minorHAnsi" w:cstheme="minorHAnsi"/>
          <w:color w:val="000000" w:themeColor="text1"/>
          <w:szCs w:val="22"/>
          <w:lang w:val="en-US"/>
        </w:rPr>
        <w:t>’s metros, cities and towns</w:t>
      </w:r>
      <w:r w:rsidRPr="00845CCD">
        <w:rPr>
          <w:rFonts w:asciiTheme="minorHAnsi" w:hAnsiTheme="minorHAnsi" w:cstheme="minorHAnsi"/>
          <w:color w:val="000000" w:themeColor="text1"/>
          <w:szCs w:val="22"/>
          <w:lang w:val="en-US"/>
        </w:rPr>
        <w:t>.</w:t>
      </w:r>
    </w:p>
    <w:p w14:paraId="5955A471" w14:textId="77777777" w:rsidR="00064E94" w:rsidRPr="00845CCD" w:rsidRDefault="00064E94" w:rsidP="00964AE9">
      <w:pPr>
        <w:pStyle w:val="PlainText"/>
        <w:jc w:val="both"/>
        <w:rPr>
          <w:rFonts w:asciiTheme="minorHAnsi" w:hAnsiTheme="minorHAnsi"/>
          <w:color w:val="000000" w:themeColor="text1"/>
          <w:szCs w:val="22"/>
        </w:rPr>
      </w:pPr>
    </w:p>
    <w:p w14:paraId="45926728" w14:textId="77777777" w:rsidR="00064E94" w:rsidRPr="00845CCD" w:rsidRDefault="00064E94" w:rsidP="00964AE9">
      <w:pPr>
        <w:pStyle w:val="PlainText"/>
        <w:jc w:val="both"/>
        <w:rPr>
          <w:rFonts w:asciiTheme="minorHAnsi" w:hAnsiTheme="minorHAnsi"/>
          <w:color w:val="000000" w:themeColor="text1"/>
          <w:szCs w:val="22"/>
        </w:rPr>
      </w:pPr>
      <w:r w:rsidRPr="00845CCD">
        <w:rPr>
          <w:rFonts w:asciiTheme="minorHAnsi" w:hAnsiTheme="minorHAnsi"/>
          <w:color w:val="000000" w:themeColor="text1"/>
          <w:szCs w:val="22"/>
        </w:rPr>
        <w:t xml:space="preserve">“When we build better, we do better. Green building is a good decision for business, for people </w:t>
      </w:r>
      <w:r w:rsidRPr="00845CCD">
        <w:rPr>
          <w:rFonts w:asciiTheme="minorHAnsi" w:hAnsiTheme="minorHAnsi"/>
          <w:noProof/>
          <w:color w:val="000000" w:themeColor="text1"/>
          <w:szCs w:val="22"/>
        </w:rPr>
        <w:t>and for</w:t>
      </w:r>
      <w:r w:rsidRPr="00845CCD">
        <w:rPr>
          <w:rFonts w:asciiTheme="minorHAnsi" w:hAnsiTheme="minorHAnsi"/>
          <w:color w:val="000000" w:themeColor="text1"/>
          <w:szCs w:val="22"/>
        </w:rPr>
        <w:t xml:space="preserve"> our planet,” says </w:t>
      </w:r>
      <w:r w:rsidR="00FB4615" w:rsidRPr="00845CCD">
        <w:rPr>
          <w:rFonts w:asciiTheme="minorHAnsi" w:hAnsiTheme="minorHAnsi"/>
          <w:color w:val="000000" w:themeColor="text1"/>
          <w:szCs w:val="22"/>
        </w:rPr>
        <w:t>Modise</w:t>
      </w:r>
      <w:r w:rsidRPr="00845CCD">
        <w:rPr>
          <w:rFonts w:asciiTheme="minorHAnsi" w:hAnsiTheme="minorHAnsi"/>
          <w:color w:val="000000" w:themeColor="text1"/>
          <w:szCs w:val="22"/>
        </w:rPr>
        <w:t>.</w:t>
      </w:r>
    </w:p>
    <w:p w14:paraId="1C8C36C9" w14:textId="77777777" w:rsidR="00064E94" w:rsidRPr="00845CCD" w:rsidRDefault="00064E94" w:rsidP="00964AE9">
      <w:pPr>
        <w:pStyle w:val="PlainText"/>
        <w:jc w:val="both"/>
        <w:rPr>
          <w:rFonts w:asciiTheme="minorHAnsi" w:hAnsiTheme="minorHAnsi"/>
          <w:color w:val="000000" w:themeColor="text1"/>
          <w:szCs w:val="22"/>
        </w:rPr>
      </w:pPr>
    </w:p>
    <w:p w14:paraId="4A1E7AE9" w14:textId="77777777" w:rsidR="00064E94" w:rsidRPr="00845CCD" w:rsidRDefault="00064E94" w:rsidP="002032F0">
      <w:pPr>
        <w:pStyle w:val="PlainText"/>
        <w:jc w:val="center"/>
        <w:rPr>
          <w:rFonts w:asciiTheme="minorHAnsi" w:hAnsiTheme="minorHAnsi"/>
          <w:b/>
          <w:color w:val="000000" w:themeColor="text1"/>
          <w:szCs w:val="22"/>
        </w:rPr>
      </w:pPr>
      <w:r w:rsidRPr="00845CCD">
        <w:rPr>
          <w:rFonts w:asciiTheme="minorHAnsi" w:hAnsiTheme="minorHAnsi"/>
          <w:b/>
          <w:color w:val="000000" w:themeColor="text1"/>
          <w:szCs w:val="22"/>
        </w:rPr>
        <w:t>/ends</w:t>
      </w:r>
    </w:p>
    <w:p w14:paraId="0E5E17D6" w14:textId="77777777" w:rsidR="002032F0" w:rsidRPr="00845CCD" w:rsidRDefault="002032F0" w:rsidP="002032F0">
      <w:pPr>
        <w:pStyle w:val="PlainText"/>
        <w:jc w:val="center"/>
        <w:rPr>
          <w:rFonts w:asciiTheme="minorHAnsi" w:hAnsiTheme="minorHAnsi"/>
          <w:b/>
          <w:color w:val="000000" w:themeColor="text1"/>
          <w:szCs w:val="22"/>
        </w:rPr>
      </w:pPr>
    </w:p>
    <w:p w14:paraId="4AC52264" w14:textId="77777777" w:rsidR="002032F0" w:rsidRPr="00845CCD" w:rsidRDefault="002032F0" w:rsidP="002032F0">
      <w:pPr>
        <w:pStyle w:val="PlainText"/>
        <w:rPr>
          <w:rFonts w:asciiTheme="minorHAnsi" w:hAnsiTheme="minorHAnsi"/>
          <w:b/>
          <w:color w:val="000000" w:themeColor="text1"/>
          <w:szCs w:val="22"/>
        </w:rPr>
      </w:pPr>
    </w:p>
    <w:p w14:paraId="07C53245" w14:textId="77777777" w:rsidR="00AB2079" w:rsidRPr="00845CCD" w:rsidRDefault="00AB2079" w:rsidP="00AB2079">
      <w:pPr>
        <w:spacing w:line="276" w:lineRule="auto"/>
        <w:rPr>
          <w:rFonts w:asciiTheme="minorHAnsi" w:hAnsiTheme="minorHAnsi"/>
          <w:sz w:val="22"/>
          <w:szCs w:val="22"/>
          <w:u w:val="single"/>
          <w:lang w:eastAsia="en-US"/>
        </w:rPr>
      </w:pPr>
      <w:r w:rsidRPr="00845CCD">
        <w:rPr>
          <w:rFonts w:asciiTheme="minorHAnsi" w:hAnsiTheme="minorHAnsi"/>
          <w:sz w:val="22"/>
          <w:szCs w:val="22"/>
          <w:u w:val="single"/>
        </w:rPr>
        <w:t xml:space="preserve">Released on behalf of: </w:t>
      </w:r>
    </w:p>
    <w:p w14:paraId="33262FAC" w14:textId="77777777" w:rsidR="00AB2079" w:rsidRPr="00845CCD" w:rsidRDefault="00AB2079" w:rsidP="00AB2079">
      <w:pPr>
        <w:spacing w:line="276" w:lineRule="auto"/>
        <w:rPr>
          <w:rFonts w:asciiTheme="minorHAnsi" w:hAnsiTheme="minorHAnsi"/>
          <w:sz w:val="22"/>
          <w:szCs w:val="22"/>
        </w:rPr>
      </w:pPr>
      <w:r w:rsidRPr="00845CCD">
        <w:rPr>
          <w:rFonts w:asciiTheme="minorHAnsi" w:hAnsiTheme="minorHAnsi"/>
          <w:sz w:val="22"/>
          <w:szCs w:val="22"/>
        </w:rPr>
        <w:t>Green Building Council South Africa (GBCSA)</w:t>
      </w:r>
    </w:p>
    <w:p w14:paraId="5AFFB293" w14:textId="77777777" w:rsidR="00AB2079" w:rsidRPr="00845CCD" w:rsidRDefault="00AB2079" w:rsidP="00AB2079">
      <w:pPr>
        <w:spacing w:before="120" w:after="120" w:line="276" w:lineRule="auto"/>
        <w:contextualSpacing/>
        <w:rPr>
          <w:rFonts w:asciiTheme="minorHAnsi" w:hAnsiTheme="minorHAnsi"/>
          <w:sz w:val="22"/>
          <w:szCs w:val="22"/>
        </w:rPr>
      </w:pPr>
      <w:r w:rsidRPr="00845CCD">
        <w:rPr>
          <w:rFonts w:asciiTheme="minorHAnsi" w:hAnsiTheme="minorHAnsi"/>
          <w:sz w:val="22"/>
          <w:szCs w:val="22"/>
        </w:rPr>
        <w:t>Gillian Gernetzky, Acting Communications Manager</w:t>
      </w:r>
    </w:p>
    <w:p w14:paraId="1E728A1F" w14:textId="77777777" w:rsidR="00AB2079" w:rsidRPr="00845CCD" w:rsidRDefault="00AB2079" w:rsidP="00AB2079">
      <w:pPr>
        <w:spacing w:before="120" w:after="120" w:line="276" w:lineRule="auto"/>
        <w:contextualSpacing/>
        <w:rPr>
          <w:rFonts w:asciiTheme="minorHAnsi" w:hAnsiTheme="minorHAnsi"/>
          <w:sz w:val="22"/>
          <w:szCs w:val="22"/>
        </w:rPr>
      </w:pPr>
      <w:r w:rsidRPr="00845CCD">
        <w:rPr>
          <w:rFonts w:asciiTheme="minorHAnsi" w:hAnsiTheme="minorHAnsi"/>
          <w:sz w:val="22"/>
          <w:szCs w:val="22"/>
        </w:rPr>
        <w:t>Tel:  +27 21 790 2392</w:t>
      </w:r>
    </w:p>
    <w:p w14:paraId="2B297D23" w14:textId="77777777" w:rsidR="00AB2079" w:rsidRPr="00845CCD" w:rsidRDefault="00AB2079" w:rsidP="00AB2079">
      <w:pPr>
        <w:spacing w:before="120" w:after="120" w:line="276" w:lineRule="auto"/>
        <w:contextualSpacing/>
        <w:rPr>
          <w:rFonts w:asciiTheme="minorHAnsi" w:hAnsiTheme="minorHAnsi"/>
          <w:sz w:val="22"/>
          <w:szCs w:val="22"/>
        </w:rPr>
      </w:pPr>
      <w:r w:rsidRPr="00845CCD">
        <w:rPr>
          <w:rFonts w:asciiTheme="minorHAnsi" w:hAnsiTheme="minorHAnsi"/>
          <w:sz w:val="22"/>
          <w:szCs w:val="22"/>
        </w:rPr>
        <w:t xml:space="preserve">Email: </w:t>
      </w:r>
      <w:hyperlink r:id="rId8" w:history="1">
        <w:r w:rsidRPr="00845CCD">
          <w:rPr>
            <w:rStyle w:val="Hyperlink"/>
            <w:rFonts w:asciiTheme="minorHAnsi" w:hAnsiTheme="minorHAnsi"/>
            <w:sz w:val="22"/>
            <w:szCs w:val="22"/>
          </w:rPr>
          <w:t>gillian@gbcsa.org.za</w:t>
        </w:r>
      </w:hyperlink>
    </w:p>
    <w:p w14:paraId="71B27231" w14:textId="77777777" w:rsidR="00AB2079" w:rsidRPr="00845CCD" w:rsidRDefault="004517DB" w:rsidP="00AB2079">
      <w:pPr>
        <w:spacing w:before="120" w:after="120" w:line="276" w:lineRule="auto"/>
        <w:contextualSpacing/>
        <w:rPr>
          <w:rFonts w:asciiTheme="minorHAnsi" w:hAnsiTheme="minorHAnsi"/>
          <w:sz w:val="22"/>
          <w:szCs w:val="22"/>
        </w:rPr>
      </w:pPr>
      <w:hyperlink r:id="rId9" w:history="1">
        <w:r w:rsidR="00AB2079" w:rsidRPr="00845CCD">
          <w:rPr>
            <w:rStyle w:val="Hyperlink"/>
            <w:rFonts w:asciiTheme="minorHAnsi" w:hAnsiTheme="minorHAnsi"/>
            <w:sz w:val="22"/>
            <w:szCs w:val="22"/>
          </w:rPr>
          <w:t>www.gbcsa.org.za</w:t>
        </w:r>
      </w:hyperlink>
    </w:p>
    <w:p w14:paraId="65D3B0C5" w14:textId="77777777" w:rsidR="00AB2079" w:rsidRDefault="00AB2079" w:rsidP="00964AE9">
      <w:pPr>
        <w:pStyle w:val="PlainText"/>
        <w:jc w:val="both"/>
        <w:rPr>
          <w:color w:val="000000" w:themeColor="text1"/>
          <w:sz w:val="24"/>
          <w:szCs w:val="24"/>
        </w:rPr>
      </w:pPr>
    </w:p>
    <w:p w14:paraId="05314FDC" w14:textId="77777777" w:rsidR="00AB2079" w:rsidRDefault="00AB2079" w:rsidP="00964AE9">
      <w:pPr>
        <w:pStyle w:val="PlainText"/>
        <w:jc w:val="both"/>
        <w:rPr>
          <w:color w:val="000000" w:themeColor="text1"/>
          <w:sz w:val="24"/>
          <w:szCs w:val="24"/>
        </w:rPr>
      </w:pPr>
    </w:p>
    <w:p w14:paraId="4FD159AD" w14:textId="77777777" w:rsidR="00AB2079" w:rsidRDefault="00AB2079" w:rsidP="00964AE9">
      <w:pPr>
        <w:pStyle w:val="PlainText"/>
        <w:jc w:val="both"/>
        <w:rPr>
          <w:color w:val="000000" w:themeColor="text1"/>
          <w:sz w:val="24"/>
          <w:szCs w:val="24"/>
        </w:rPr>
      </w:pPr>
    </w:p>
    <w:p w14:paraId="2D6A28E0" w14:textId="77777777" w:rsidR="00AB2079" w:rsidRDefault="00AB2079" w:rsidP="00964AE9">
      <w:pPr>
        <w:pStyle w:val="PlainText"/>
        <w:jc w:val="both"/>
        <w:rPr>
          <w:color w:val="000000" w:themeColor="text1"/>
          <w:sz w:val="24"/>
          <w:szCs w:val="24"/>
        </w:rPr>
      </w:pPr>
    </w:p>
    <w:p w14:paraId="5CAEE9D9" w14:textId="77777777" w:rsidR="00AB2079" w:rsidRPr="00964AE9" w:rsidRDefault="00AB2079" w:rsidP="00964AE9">
      <w:pPr>
        <w:pStyle w:val="PlainText"/>
        <w:jc w:val="both"/>
        <w:rPr>
          <w:color w:val="000000" w:themeColor="text1"/>
          <w:sz w:val="24"/>
          <w:szCs w:val="24"/>
        </w:rPr>
      </w:pPr>
      <w:r>
        <w:rPr>
          <w:noProof/>
          <w:color w:val="000000" w:themeColor="text1"/>
          <w:sz w:val="24"/>
          <w:szCs w:val="24"/>
          <w:lang w:val="en-US"/>
        </w:rPr>
        <w:drawing>
          <wp:inline distT="0" distB="0" distL="0" distR="0" wp14:anchorId="41ACCA54" wp14:editId="1CDAD68E">
            <wp:extent cx="5731510" cy="6819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ss Release Footer updated.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681990"/>
                    </a:xfrm>
                    <a:prstGeom prst="rect">
                      <a:avLst/>
                    </a:prstGeom>
                  </pic:spPr>
                </pic:pic>
              </a:graphicData>
            </a:graphic>
          </wp:inline>
        </w:drawing>
      </w:r>
    </w:p>
    <w:p w14:paraId="3D4E06D2" w14:textId="77777777" w:rsidR="00064E94" w:rsidRPr="00964AE9" w:rsidRDefault="00064E94" w:rsidP="00964AE9">
      <w:pPr>
        <w:pStyle w:val="PlainText"/>
        <w:jc w:val="both"/>
        <w:rPr>
          <w:color w:val="000000" w:themeColor="text1"/>
        </w:rPr>
      </w:pPr>
    </w:p>
    <w:p w14:paraId="756869B9" w14:textId="77777777" w:rsidR="00064E94" w:rsidRPr="00964AE9" w:rsidRDefault="00064E94" w:rsidP="00964AE9">
      <w:pPr>
        <w:rPr>
          <w:color w:val="000000" w:themeColor="text1"/>
        </w:rPr>
      </w:pPr>
    </w:p>
    <w:sectPr w:rsidR="00064E94" w:rsidRPr="00964AE9">
      <w:head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95F1BA" w14:textId="77777777" w:rsidR="004517DB" w:rsidRDefault="004517DB" w:rsidP="00547175">
      <w:r>
        <w:separator/>
      </w:r>
    </w:p>
  </w:endnote>
  <w:endnote w:type="continuationSeparator" w:id="0">
    <w:p w14:paraId="3E6A9C5A" w14:textId="77777777" w:rsidR="004517DB" w:rsidRDefault="004517DB" w:rsidP="00547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71719C" w14:textId="77777777" w:rsidR="004517DB" w:rsidRDefault="004517DB" w:rsidP="00547175">
      <w:r>
        <w:separator/>
      </w:r>
    </w:p>
  </w:footnote>
  <w:footnote w:type="continuationSeparator" w:id="0">
    <w:p w14:paraId="34BF8C29" w14:textId="77777777" w:rsidR="004517DB" w:rsidRDefault="004517DB" w:rsidP="005471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1AE4BD" w14:textId="77777777" w:rsidR="00547175" w:rsidRDefault="00547175" w:rsidP="00383AFB">
    <w:pPr>
      <w:pStyle w:val="Header"/>
      <w:jc w:val="center"/>
    </w:pPr>
    <w:r>
      <w:rPr>
        <w:noProof/>
        <w:lang w:val="en-US" w:eastAsia="en-US"/>
      </w:rPr>
      <w:drawing>
        <wp:inline distT="0" distB="0" distL="0" distR="0" wp14:anchorId="3CD10553" wp14:editId="39C62050">
          <wp:extent cx="2438400" cy="138942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BCSA SQUARE LOGO.JPG"/>
                  <pic:cNvPicPr/>
                </pic:nvPicPr>
                <pic:blipFill>
                  <a:blip r:embed="rId1">
                    <a:extLst>
                      <a:ext uri="{28A0092B-C50C-407E-A947-70E740481C1C}">
                        <a14:useLocalDpi xmlns:a14="http://schemas.microsoft.com/office/drawing/2010/main" val="0"/>
                      </a:ext>
                    </a:extLst>
                  </a:blip>
                  <a:stretch>
                    <a:fillRect/>
                  </a:stretch>
                </pic:blipFill>
                <pic:spPr>
                  <a:xfrm>
                    <a:off x="0" y="0"/>
                    <a:ext cx="2448293" cy="1395065"/>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0F6C35"/>
    <w:multiLevelType w:val="multilevel"/>
    <w:tmpl w:val="DBC4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AyMTU1MTMzNTMxMLRQ0lEKTi0uzszPAykwrAUAMoS5TywAAAA="/>
  </w:docVars>
  <w:rsids>
    <w:rsidRoot w:val="00A717BA"/>
    <w:rsid w:val="00000544"/>
    <w:rsid w:val="000009A2"/>
    <w:rsid w:val="00003411"/>
    <w:rsid w:val="00003637"/>
    <w:rsid w:val="0000365D"/>
    <w:rsid w:val="00004243"/>
    <w:rsid w:val="000055AD"/>
    <w:rsid w:val="000115CA"/>
    <w:rsid w:val="00011737"/>
    <w:rsid w:val="00012CD6"/>
    <w:rsid w:val="00013C51"/>
    <w:rsid w:val="00014313"/>
    <w:rsid w:val="0001564A"/>
    <w:rsid w:val="00015D4E"/>
    <w:rsid w:val="00016F73"/>
    <w:rsid w:val="00017443"/>
    <w:rsid w:val="00017A6A"/>
    <w:rsid w:val="000221EF"/>
    <w:rsid w:val="00022B5C"/>
    <w:rsid w:val="0002352C"/>
    <w:rsid w:val="00023EB8"/>
    <w:rsid w:val="00024936"/>
    <w:rsid w:val="00024DCD"/>
    <w:rsid w:val="00025A4F"/>
    <w:rsid w:val="00025C51"/>
    <w:rsid w:val="00025E06"/>
    <w:rsid w:val="00027D96"/>
    <w:rsid w:val="00027F07"/>
    <w:rsid w:val="00030192"/>
    <w:rsid w:val="000307C0"/>
    <w:rsid w:val="0003118D"/>
    <w:rsid w:val="0003194F"/>
    <w:rsid w:val="00032F90"/>
    <w:rsid w:val="00033E2B"/>
    <w:rsid w:val="000344FA"/>
    <w:rsid w:val="00035DAC"/>
    <w:rsid w:val="0003658F"/>
    <w:rsid w:val="00036B0E"/>
    <w:rsid w:val="0003702D"/>
    <w:rsid w:val="000374CC"/>
    <w:rsid w:val="000405DD"/>
    <w:rsid w:val="000417E9"/>
    <w:rsid w:val="00042087"/>
    <w:rsid w:val="00042734"/>
    <w:rsid w:val="00042F00"/>
    <w:rsid w:val="000432D2"/>
    <w:rsid w:val="00043418"/>
    <w:rsid w:val="00044687"/>
    <w:rsid w:val="00045D70"/>
    <w:rsid w:val="0004740E"/>
    <w:rsid w:val="00050085"/>
    <w:rsid w:val="00050A64"/>
    <w:rsid w:val="000525E1"/>
    <w:rsid w:val="00052F4A"/>
    <w:rsid w:val="00053090"/>
    <w:rsid w:val="00055AE0"/>
    <w:rsid w:val="00055F65"/>
    <w:rsid w:val="00057996"/>
    <w:rsid w:val="00061D77"/>
    <w:rsid w:val="00062256"/>
    <w:rsid w:val="00062875"/>
    <w:rsid w:val="00062E5C"/>
    <w:rsid w:val="000640C6"/>
    <w:rsid w:val="0006496E"/>
    <w:rsid w:val="000649B8"/>
    <w:rsid w:val="00064E94"/>
    <w:rsid w:val="00065049"/>
    <w:rsid w:val="00065305"/>
    <w:rsid w:val="00065415"/>
    <w:rsid w:val="000661A7"/>
    <w:rsid w:val="000663D9"/>
    <w:rsid w:val="00066CD7"/>
    <w:rsid w:val="00066D61"/>
    <w:rsid w:val="00070107"/>
    <w:rsid w:val="00070A75"/>
    <w:rsid w:val="00073EEE"/>
    <w:rsid w:val="000765AB"/>
    <w:rsid w:val="00077ED3"/>
    <w:rsid w:val="0008108A"/>
    <w:rsid w:val="00081592"/>
    <w:rsid w:val="00081756"/>
    <w:rsid w:val="000821D3"/>
    <w:rsid w:val="000827DB"/>
    <w:rsid w:val="00083018"/>
    <w:rsid w:val="00084085"/>
    <w:rsid w:val="00084B00"/>
    <w:rsid w:val="00085888"/>
    <w:rsid w:val="00087779"/>
    <w:rsid w:val="0009034A"/>
    <w:rsid w:val="0009100C"/>
    <w:rsid w:val="000919AF"/>
    <w:rsid w:val="0009208E"/>
    <w:rsid w:val="0009218F"/>
    <w:rsid w:val="0009299A"/>
    <w:rsid w:val="000935D3"/>
    <w:rsid w:val="000949E4"/>
    <w:rsid w:val="000953EE"/>
    <w:rsid w:val="00095A3C"/>
    <w:rsid w:val="00096023"/>
    <w:rsid w:val="000961B5"/>
    <w:rsid w:val="0009639B"/>
    <w:rsid w:val="000969A0"/>
    <w:rsid w:val="0009747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3C1"/>
    <w:rsid w:val="000B0DC3"/>
    <w:rsid w:val="000B1373"/>
    <w:rsid w:val="000B148E"/>
    <w:rsid w:val="000B2ACF"/>
    <w:rsid w:val="000B2B2F"/>
    <w:rsid w:val="000B55F7"/>
    <w:rsid w:val="000B63A3"/>
    <w:rsid w:val="000B7902"/>
    <w:rsid w:val="000C07B4"/>
    <w:rsid w:val="000C0E8F"/>
    <w:rsid w:val="000C167E"/>
    <w:rsid w:val="000C328A"/>
    <w:rsid w:val="000D02C5"/>
    <w:rsid w:val="000D169E"/>
    <w:rsid w:val="000D1A8E"/>
    <w:rsid w:val="000D380E"/>
    <w:rsid w:val="000D4271"/>
    <w:rsid w:val="000D46EA"/>
    <w:rsid w:val="000D4F9C"/>
    <w:rsid w:val="000D535A"/>
    <w:rsid w:val="000D611C"/>
    <w:rsid w:val="000D6651"/>
    <w:rsid w:val="000E1134"/>
    <w:rsid w:val="000E156F"/>
    <w:rsid w:val="000E1719"/>
    <w:rsid w:val="000E1B0B"/>
    <w:rsid w:val="000E2CEE"/>
    <w:rsid w:val="000E3C7C"/>
    <w:rsid w:val="000E4139"/>
    <w:rsid w:val="000E5B90"/>
    <w:rsid w:val="000E72DE"/>
    <w:rsid w:val="000F058C"/>
    <w:rsid w:val="000F2D4C"/>
    <w:rsid w:val="000F35BC"/>
    <w:rsid w:val="000F3865"/>
    <w:rsid w:val="000F3BE4"/>
    <w:rsid w:val="000F4657"/>
    <w:rsid w:val="000F5313"/>
    <w:rsid w:val="000F5A55"/>
    <w:rsid w:val="000F7AAD"/>
    <w:rsid w:val="00100765"/>
    <w:rsid w:val="00101373"/>
    <w:rsid w:val="00101933"/>
    <w:rsid w:val="00102749"/>
    <w:rsid w:val="00102A54"/>
    <w:rsid w:val="00102BDD"/>
    <w:rsid w:val="00102D57"/>
    <w:rsid w:val="00102D7A"/>
    <w:rsid w:val="00106188"/>
    <w:rsid w:val="001061DB"/>
    <w:rsid w:val="00106286"/>
    <w:rsid w:val="00106AD4"/>
    <w:rsid w:val="00107188"/>
    <w:rsid w:val="0011093D"/>
    <w:rsid w:val="00110F5F"/>
    <w:rsid w:val="00112068"/>
    <w:rsid w:val="00113323"/>
    <w:rsid w:val="00113525"/>
    <w:rsid w:val="00114E9D"/>
    <w:rsid w:val="00114EAD"/>
    <w:rsid w:val="00115BB6"/>
    <w:rsid w:val="001163DA"/>
    <w:rsid w:val="00116C4A"/>
    <w:rsid w:val="00116F9D"/>
    <w:rsid w:val="001170A3"/>
    <w:rsid w:val="00117F5C"/>
    <w:rsid w:val="00120112"/>
    <w:rsid w:val="001206CA"/>
    <w:rsid w:val="00121D9B"/>
    <w:rsid w:val="00124548"/>
    <w:rsid w:val="00124A06"/>
    <w:rsid w:val="00124F76"/>
    <w:rsid w:val="0012617D"/>
    <w:rsid w:val="00130355"/>
    <w:rsid w:val="00130485"/>
    <w:rsid w:val="00132966"/>
    <w:rsid w:val="001339C9"/>
    <w:rsid w:val="00133BD8"/>
    <w:rsid w:val="00134DF7"/>
    <w:rsid w:val="001354AE"/>
    <w:rsid w:val="001362E7"/>
    <w:rsid w:val="00136D6F"/>
    <w:rsid w:val="00140857"/>
    <w:rsid w:val="00140BFD"/>
    <w:rsid w:val="00141361"/>
    <w:rsid w:val="00142714"/>
    <w:rsid w:val="00143E29"/>
    <w:rsid w:val="0014540D"/>
    <w:rsid w:val="00145E8A"/>
    <w:rsid w:val="00145F38"/>
    <w:rsid w:val="00146A34"/>
    <w:rsid w:val="00146BCD"/>
    <w:rsid w:val="001473AB"/>
    <w:rsid w:val="001475DC"/>
    <w:rsid w:val="00147D99"/>
    <w:rsid w:val="00150C09"/>
    <w:rsid w:val="00152405"/>
    <w:rsid w:val="001527F1"/>
    <w:rsid w:val="001529E0"/>
    <w:rsid w:val="00154C8D"/>
    <w:rsid w:val="0015595C"/>
    <w:rsid w:val="00155DFF"/>
    <w:rsid w:val="00156A33"/>
    <w:rsid w:val="001603D5"/>
    <w:rsid w:val="00161070"/>
    <w:rsid w:val="0016155F"/>
    <w:rsid w:val="00161CDA"/>
    <w:rsid w:val="00161D09"/>
    <w:rsid w:val="001643A6"/>
    <w:rsid w:val="00164F50"/>
    <w:rsid w:val="00166083"/>
    <w:rsid w:val="001663CF"/>
    <w:rsid w:val="001663E4"/>
    <w:rsid w:val="00166FAA"/>
    <w:rsid w:val="00170905"/>
    <w:rsid w:val="00171074"/>
    <w:rsid w:val="00171B7B"/>
    <w:rsid w:val="00173D5E"/>
    <w:rsid w:val="00173FCE"/>
    <w:rsid w:val="00176372"/>
    <w:rsid w:val="00176BD6"/>
    <w:rsid w:val="00180BA2"/>
    <w:rsid w:val="00180EE4"/>
    <w:rsid w:val="0018233C"/>
    <w:rsid w:val="0018509D"/>
    <w:rsid w:val="00187129"/>
    <w:rsid w:val="00187978"/>
    <w:rsid w:val="00187A78"/>
    <w:rsid w:val="00187DDF"/>
    <w:rsid w:val="00190AB3"/>
    <w:rsid w:val="00191196"/>
    <w:rsid w:val="00192E8A"/>
    <w:rsid w:val="00193E1D"/>
    <w:rsid w:val="00194B10"/>
    <w:rsid w:val="00194B9D"/>
    <w:rsid w:val="00195C80"/>
    <w:rsid w:val="00195D0F"/>
    <w:rsid w:val="001974DB"/>
    <w:rsid w:val="001979C8"/>
    <w:rsid w:val="001A15A3"/>
    <w:rsid w:val="001A2DDB"/>
    <w:rsid w:val="001A3A05"/>
    <w:rsid w:val="001A3D65"/>
    <w:rsid w:val="001A41D8"/>
    <w:rsid w:val="001A4E91"/>
    <w:rsid w:val="001A56C0"/>
    <w:rsid w:val="001A67FF"/>
    <w:rsid w:val="001A708D"/>
    <w:rsid w:val="001A7FEF"/>
    <w:rsid w:val="001B0075"/>
    <w:rsid w:val="001B129D"/>
    <w:rsid w:val="001B182C"/>
    <w:rsid w:val="001B281D"/>
    <w:rsid w:val="001B3BCF"/>
    <w:rsid w:val="001B53D6"/>
    <w:rsid w:val="001B5B3F"/>
    <w:rsid w:val="001B76B7"/>
    <w:rsid w:val="001C0EA5"/>
    <w:rsid w:val="001C2090"/>
    <w:rsid w:val="001C2C36"/>
    <w:rsid w:val="001C2E65"/>
    <w:rsid w:val="001C374D"/>
    <w:rsid w:val="001C448E"/>
    <w:rsid w:val="001C6535"/>
    <w:rsid w:val="001C654E"/>
    <w:rsid w:val="001C675C"/>
    <w:rsid w:val="001D0772"/>
    <w:rsid w:val="001D1358"/>
    <w:rsid w:val="001D2963"/>
    <w:rsid w:val="001D36D6"/>
    <w:rsid w:val="001D390E"/>
    <w:rsid w:val="001D39E8"/>
    <w:rsid w:val="001D431F"/>
    <w:rsid w:val="001D43C9"/>
    <w:rsid w:val="001D4CA3"/>
    <w:rsid w:val="001D4F33"/>
    <w:rsid w:val="001D4FE1"/>
    <w:rsid w:val="001D5A36"/>
    <w:rsid w:val="001D6571"/>
    <w:rsid w:val="001D67AE"/>
    <w:rsid w:val="001D686D"/>
    <w:rsid w:val="001D73D6"/>
    <w:rsid w:val="001D7DCE"/>
    <w:rsid w:val="001E0039"/>
    <w:rsid w:val="001E039F"/>
    <w:rsid w:val="001E0CAC"/>
    <w:rsid w:val="001E1424"/>
    <w:rsid w:val="001E1907"/>
    <w:rsid w:val="001E37CA"/>
    <w:rsid w:val="001E398E"/>
    <w:rsid w:val="001E45E1"/>
    <w:rsid w:val="001E46F8"/>
    <w:rsid w:val="001E480C"/>
    <w:rsid w:val="001E4931"/>
    <w:rsid w:val="001E4DBF"/>
    <w:rsid w:val="001E50BB"/>
    <w:rsid w:val="001E51A5"/>
    <w:rsid w:val="001E60AD"/>
    <w:rsid w:val="001E7164"/>
    <w:rsid w:val="001E7662"/>
    <w:rsid w:val="001F1238"/>
    <w:rsid w:val="001F1A87"/>
    <w:rsid w:val="001F1CB0"/>
    <w:rsid w:val="001F258C"/>
    <w:rsid w:val="001F270C"/>
    <w:rsid w:val="001F2E56"/>
    <w:rsid w:val="001F7577"/>
    <w:rsid w:val="001F762D"/>
    <w:rsid w:val="001F79A2"/>
    <w:rsid w:val="00201040"/>
    <w:rsid w:val="00202799"/>
    <w:rsid w:val="002027FF"/>
    <w:rsid w:val="002032F0"/>
    <w:rsid w:val="00203AC7"/>
    <w:rsid w:val="00203ED1"/>
    <w:rsid w:val="002046DA"/>
    <w:rsid w:val="002050C9"/>
    <w:rsid w:val="00206A27"/>
    <w:rsid w:val="0021234F"/>
    <w:rsid w:val="002126CA"/>
    <w:rsid w:val="00214051"/>
    <w:rsid w:val="0021439E"/>
    <w:rsid w:val="0021546E"/>
    <w:rsid w:val="00215895"/>
    <w:rsid w:val="0021611F"/>
    <w:rsid w:val="00216D05"/>
    <w:rsid w:val="002171AE"/>
    <w:rsid w:val="002176D3"/>
    <w:rsid w:val="00220AC9"/>
    <w:rsid w:val="00220F0A"/>
    <w:rsid w:val="002214C6"/>
    <w:rsid w:val="0022261F"/>
    <w:rsid w:val="00222B95"/>
    <w:rsid w:val="00222FB7"/>
    <w:rsid w:val="002232A5"/>
    <w:rsid w:val="002247E1"/>
    <w:rsid w:val="0022570B"/>
    <w:rsid w:val="00226550"/>
    <w:rsid w:val="00226C0A"/>
    <w:rsid w:val="00227D03"/>
    <w:rsid w:val="00227D70"/>
    <w:rsid w:val="00230A9A"/>
    <w:rsid w:val="00231C24"/>
    <w:rsid w:val="00231F76"/>
    <w:rsid w:val="002320E2"/>
    <w:rsid w:val="00232CC0"/>
    <w:rsid w:val="00232EFC"/>
    <w:rsid w:val="00233963"/>
    <w:rsid w:val="002347E9"/>
    <w:rsid w:val="002351B5"/>
    <w:rsid w:val="002356BD"/>
    <w:rsid w:val="0023789D"/>
    <w:rsid w:val="00237D73"/>
    <w:rsid w:val="00237EC9"/>
    <w:rsid w:val="00240622"/>
    <w:rsid w:val="00241906"/>
    <w:rsid w:val="00242038"/>
    <w:rsid w:val="00242D42"/>
    <w:rsid w:val="00242F6D"/>
    <w:rsid w:val="0024333A"/>
    <w:rsid w:val="00243FF4"/>
    <w:rsid w:val="0024466D"/>
    <w:rsid w:val="00244925"/>
    <w:rsid w:val="00244CBB"/>
    <w:rsid w:val="0024539C"/>
    <w:rsid w:val="00246D0B"/>
    <w:rsid w:val="00247319"/>
    <w:rsid w:val="00250A0E"/>
    <w:rsid w:val="00251138"/>
    <w:rsid w:val="00251A15"/>
    <w:rsid w:val="002557FE"/>
    <w:rsid w:val="00256752"/>
    <w:rsid w:val="002574C5"/>
    <w:rsid w:val="00257FE7"/>
    <w:rsid w:val="00260261"/>
    <w:rsid w:val="00260CC1"/>
    <w:rsid w:val="00261B7D"/>
    <w:rsid w:val="00262D9C"/>
    <w:rsid w:val="002652D5"/>
    <w:rsid w:val="00267036"/>
    <w:rsid w:val="00267608"/>
    <w:rsid w:val="00270871"/>
    <w:rsid w:val="00270D15"/>
    <w:rsid w:val="00270D85"/>
    <w:rsid w:val="00271687"/>
    <w:rsid w:val="002738A4"/>
    <w:rsid w:val="002754D3"/>
    <w:rsid w:val="0027674C"/>
    <w:rsid w:val="00277297"/>
    <w:rsid w:val="00277739"/>
    <w:rsid w:val="00277821"/>
    <w:rsid w:val="00277E98"/>
    <w:rsid w:val="00277F1E"/>
    <w:rsid w:val="0028035A"/>
    <w:rsid w:val="00280C34"/>
    <w:rsid w:val="002819B7"/>
    <w:rsid w:val="00282DDB"/>
    <w:rsid w:val="0028302B"/>
    <w:rsid w:val="00283FCA"/>
    <w:rsid w:val="00284379"/>
    <w:rsid w:val="002848E4"/>
    <w:rsid w:val="00285AA9"/>
    <w:rsid w:val="0028718D"/>
    <w:rsid w:val="00287BDF"/>
    <w:rsid w:val="00290DF5"/>
    <w:rsid w:val="0029112D"/>
    <w:rsid w:val="00291292"/>
    <w:rsid w:val="00293673"/>
    <w:rsid w:val="002964C3"/>
    <w:rsid w:val="00296ABB"/>
    <w:rsid w:val="00297BC0"/>
    <w:rsid w:val="00297EB3"/>
    <w:rsid w:val="002A02A6"/>
    <w:rsid w:val="002A169C"/>
    <w:rsid w:val="002A1E17"/>
    <w:rsid w:val="002A3BA8"/>
    <w:rsid w:val="002A3C92"/>
    <w:rsid w:val="002A445E"/>
    <w:rsid w:val="002A4F56"/>
    <w:rsid w:val="002A5313"/>
    <w:rsid w:val="002A57F4"/>
    <w:rsid w:val="002A5943"/>
    <w:rsid w:val="002A5D48"/>
    <w:rsid w:val="002A6692"/>
    <w:rsid w:val="002A6C43"/>
    <w:rsid w:val="002B15AB"/>
    <w:rsid w:val="002B197F"/>
    <w:rsid w:val="002B19D9"/>
    <w:rsid w:val="002B2494"/>
    <w:rsid w:val="002B2801"/>
    <w:rsid w:val="002B364A"/>
    <w:rsid w:val="002B3B2B"/>
    <w:rsid w:val="002B3BBF"/>
    <w:rsid w:val="002B4F3D"/>
    <w:rsid w:val="002B5038"/>
    <w:rsid w:val="002B6137"/>
    <w:rsid w:val="002B6772"/>
    <w:rsid w:val="002B6F59"/>
    <w:rsid w:val="002B7FC8"/>
    <w:rsid w:val="002C0F48"/>
    <w:rsid w:val="002C2014"/>
    <w:rsid w:val="002C30DA"/>
    <w:rsid w:val="002C4C23"/>
    <w:rsid w:val="002C5833"/>
    <w:rsid w:val="002C67ED"/>
    <w:rsid w:val="002C6A19"/>
    <w:rsid w:val="002C7034"/>
    <w:rsid w:val="002C735E"/>
    <w:rsid w:val="002D0DB0"/>
    <w:rsid w:val="002D0DFC"/>
    <w:rsid w:val="002D168E"/>
    <w:rsid w:val="002D22F7"/>
    <w:rsid w:val="002D2825"/>
    <w:rsid w:val="002D2D78"/>
    <w:rsid w:val="002D2FFB"/>
    <w:rsid w:val="002D34D0"/>
    <w:rsid w:val="002D4EB2"/>
    <w:rsid w:val="002D4EBA"/>
    <w:rsid w:val="002D652C"/>
    <w:rsid w:val="002D710F"/>
    <w:rsid w:val="002D7B7B"/>
    <w:rsid w:val="002E1ED1"/>
    <w:rsid w:val="002E367C"/>
    <w:rsid w:val="002E45B2"/>
    <w:rsid w:val="002E4B28"/>
    <w:rsid w:val="002E505D"/>
    <w:rsid w:val="002E59E1"/>
    <w:rsid w:val="002E6F5C"/>
    <w:rsid w:val="002E701F"/>
    <w:rsid w:val="002E79B7"/>
    <w:rsid w:val="002F09F3"/>
    <w:rsid w:val="002F27C0"/>
    <w:rsid w:val="002F28D3"/>
    <w:rsid w:val="002F2BAC"/>
    <w:rsid w:val="002F362E"/>
    <w:rsid w:val="002F3CB9"/>
    <w:rsid w:val="002F3CC4"/>
    <w:rsid w:val="002F3F2A"/>
    <w:rsid w:val="002F48C4"/>
    <w:rsid w:val="002F4A88"/>
    <w:rsid w:val="002F4E33"/>
    <w:rsid w:val="002F6998"/>
    <w:rsid w:val="0030058D"/>
    <w:rsid w:val="003020F1"/>
    <w:rsid w:val="003029DA"/>
    <w:rsid w:val="00302C3F"/>
    <w:rsid w:val="0030384F"/>
    <w:rsid w:val="0030411B"/>
    <w:rsid w:val="0030417F"/>
    <w:rsid w:val="00304377"/>
    <w:rsid w:val="00304463"/>
    <w:rsid w:val="00305E66"/>
    <w:rsid w:val="00306376"/>
    <w:rsid w:val="0030680A"/>
    <w:rsid w:val="00307299"/>
    <w:rsid w:val="00311CFF"/>
    <w:rsid w:val="0031265C"/>
    <w:rsid w:val="00312F59"/>
    <w:rsid w:val="00313D45"/>
    <w:rsid w:val="00314976"/>
    <w:rsid w:val="00314CFC"/>
    <w:rsid w:val="00315265"/>
    <w:rsid w:val="00315718"/>
    <w:rsid w:val="00316E79"/>
    <w:rsid w:val="00317EA5"/>
    <w:rsid w:val="00317ECB"/>
    <w:rsid w:val="00317EFE"/>
    <w:rsid w:val="00320102"/>
    <w:rsid w:val="003206CF"/>
    <w:rsid w:val="00320ADD"/>
    <w:rsid w:val="003213AB"/>
    <w:rsid w:val="00321B94"/>
    <w:rsid w:val="00322402"/>
    <w:rsid w:val="00323F70"/>
    <w:rsid w:val="00324645"/>
    <w:rsid w:val="00324ED5"/>
    <w:rsid w:val="00326DA9"/>
    <w:rsid w:val="00327A2D"/>
    <w:rsid w:val="00330305"/>
    <w:rsid w:val="00330C51"/>
    <w:rsid w:val="00330F10"/>
    <w:rsid w:val="0033275A"/>
    <w:rsid w:val="003329E2"/>
    <w:rsid w:val="003336CC"/>
    <w:rsid w:val="00333C0C"/>
    <w:rsid w:val="00334603"/>
    <w:rsid w:val="003348DD"/>
    <w:rsid w:val="003349C1"/>
    <w:rsid w:val="00334A81"/>
    <w:rsid w:val="00335D05"/>
    <w:rsid w:val="00335D43"/>
    <w:rsid w:val="003371A5"/>
    <w:rsid w:val="003371DE"/>
    <w:rsid w:val="00337AFF"/>
    <w:rsid w:val="00340FB0"/>
    <w:rsid w:val="0034225C"/>
    <w:rsid w:val="003442DE"/>
    <w:rsid w:val="00346BD6"/>
    <w:rsid w:val="00350F70"/>
    <w:rsid w:val="00350FA7"/>
    <w:rsid w:val="00351769"/>
    <w:rsid w:val="0035215E"/>
    <w:rsid w:val="0035258F"/>
    <w:rsid w:val="00353284"/>
    <w:rsid w:val="00353D39"/>
    <w:rsid w:val="003549A5"/>
    <w:rsid w:val="003553BA"/>
    <w:rsid w:val="003561F3"/>
    <w:rsid w:val="00356331"/>
    <w:rsid w:val="00356AD5"/>
    <w:rsid w:val="00356C35"/>
    <w:rsid w:val="003573F7"/>
    <w:rsid w:val="00360DA4"/>
    <w:rsid w:val="00361248"/>
    <w:rsid w:val="00361C70"/>
    <w:rsid w:val="00361DF0"/>
    <w:rsid w:val="003627D4"/>
    <w:rsid w:val="00364C2E"/>
    <w:rsid w:val="00364C41"/>
    <w:rsid w:val="00365CEB"/>
    <w:rsid w:val="003664F6"/>
    <w:rsid w:val="00366B08"/>
    <w:rsid w:val="00366F14"/>
    <w:rsid w:val="00370C89"/>
    <w:rsid w:val="00371128"/>
    <w:rsid w:val="0037195C"/>
    <w:rsid w:val="00371A14"/>
    <w:rsid w:val="00371F5C"/>
    <w:rsid w:val="003720C0"/>
    <w:rsid w:val="0037217A"/>
    <w:rsid w:val="003721F8"/>
    <w:rsid w:val="00372258"/>
    <w:rsid w:val="00373F7D"/>
    <w:rsid w:val="00374C88"/>
    <w:rsid w:val="00375711"/>
    <w:rsid w:val="00377CE7"/>
    <w:rsid w:val="00381689"/>
    <w:rsid w:val="00382534"/>
    <w:rsid w:val="00382BB4"/>
    <w:rsid w:val="00383AFB"/>
    <w:rsid w:val="00385516"/>
    <w:rsid w:val="00385A37"/>
    <w:rsid w:val="00386F8B"/>
    <w:rsid w:val="00390A18"/>
    <w:rsid w:val="00390AA6"/>
    <w:rsid w:val="00391015"/>
    <w:rsid w:val="00391093"/>
    <w:rsid w:val="00392629"/>
    <w:rsid w:val="0039303A"/>
    <w:rsid w:val="00393938"/>
    <w:rsid w:val="00395BDC"/>
    <w:rsid w:val="003960B3"/>
    <w:rsid w:val="003962D7"/>
    <w:rsid w:val="003A02D9"/>
    <w:rsid w:val="003A0A90"/>
    <w:rsid w:val="003A2F24"/>
    <w:rsid w:val="003A300E"/>
    <w:rsid w:val="003A33F3"/>
    <w:rsid w:val="003A3A21"/>
    <w:rsid w:val="003A55FB"/>
    <w:rsid w:val="003A735F"/>
    <w:rsid w:val="003B12F0"/>
    <w:rsid w:val="003B1792"/>
    <w:rsid w:val="003B1C06"/>
    <w:rsid w:val="003B47AB"/>
    <w:rsid w:val="003B4BB7"/>
    <w:rsid w:val="003B559A"/>
    <w:rsid w:val="003B5F66"/>
    <w:rsid w:val="003B75EC"/>
    <w:rsid w:val="003B7E5F"/>
    <w:rsid w:val="003C08CD"/>
    <w:rsid w:val="003C1763"/>
    <w:rsid w:val="003C2E65"/>
    <w:rsid w:val="003C5DE0"/>
    <w:rsid w:val="003C69DA"/>
    <w:rsid w:val="003D0302"/>
    <w:rsid w:val="003D0A47"/>
    <w:rsid w:val="003D0FE9"/>
    <w:rsid w:val="003D55AE"/>
    <w:rsid w:val="003D630A"/>
    <w:rsid w:val="003D6A50"/>
    <w:rsid w:val="003D6FDB"/>
    <w:rsid w:val="003D7243"/>
    <w:rsid w:val="003D7A6B"/>
    <w:rsid w:val="003E0316"/>
    <w:rsid w:val="003E0D51"/>
    <w:rsid w:val="003E270C"/>
    <w:rsid w:val="003E49C8"/>
    <w:rsid w:val="003E4AF9"/>
    <w:rsid w:val="003E4FD1"/>
    <w:rsid w:val="003E6303"/>
    <w:rsid w:val="003E672B"/>
    <w:rsid w:val="003E6C0F"/>
    <w:rsid w:val="003E7F2A"/>
    <w:rsid w:val="003F0E7F"/>
    <w:rsid w:val="003F14EB"/>
    <w:rsid w:val="003F2623"/>
    <w:rsid w:val="003F4691"/>
    <w:rsid w:val="003F4891"/>
    <w:rsid w:val="003F5230"/>
    <w:rsid w:val="003F56E1"/>
    <w:rsid w:val="004002C4"/>
    <w:rsid w:val="00400713"/>
    <w:rsid w:val="00401550"/>
    <w:rsid w:val="0040270F"/>
    <w:rsid w:val="00402AE8"/>
    <w:rsid w:val="004031CE"/>
    <w:rsid w:val="00403758"/>
    <w:rsid w:val="00403BDA"/>
    <w:rsid w:val="00403C19"/>
    <w:rsid w:val="004042DF"/>
    <w:rsid w:val="004050EA"/>
    <w:rsid w:val="004057D9"/>
    <w:rsid w:val="00405B6C"/>
    <w:rsid w:val="00406569"/>
    <w:rsid w:val="00407A49"/>
    <w:rsid w:val="00407E31"/>
    <w:rsid w:val="00410DDE"/>
    <w:rsid w:val="004112B3"/>
    <w:rsid w:val="00411E47"/>
    <w:rsid w:val="004124DE"/>
    <w:rsid w:val="00412965"/>
    <w:rsid w:val="004129C5"/>
    <w:rsid w:val="00412F03"/>
    <w:rsid w:val="00413334"/>
    <w:rsid w:val="00413736"/>
    <w:rsid w:val="0041387A"/>
    <w:rsid w:val="004139E0"/>
    <w:rsid w:val="004143DA"/>
    <w:rsid w:val="00415839"/>
    <w:rsid w:val="004160FA"/>
    <w:rsid w:val="00416248"/>
    <w:rsid w:val="0041696D"/>
    <w:rsid w:val="00417147"/>
    <w:rsid w:val="0042129E"/>
    <w:rsid w:val="0042259A"/>
    <w:rsid w:val="00423DF9"/>
    <w:rsid w:val="004264B9"/>
    <w:rsid w:val="00427CF0"/>
    <w:rsid w:val="0043052D"/>
    <w:rsid w:val="0043075D"/>
    <w:rsid w:val="00430C3C"/>
    <w:rsid w:val="00430EF6"/>
    <w:rsid w:val="00431896"/>
    <w:rsid w:val="00432836"/>
    <w:rsid w:val="00432CC4"/>
    <w:rsid w:val="00433292"/>
    <w:rsid w:val="0043484F"/>
    <w:rsid w:val="004354EB"/>
    <w:rsid w:val="00436302"/>
    <w:rsid w:val="0043649F"/>
    <w:rsid w:val="00436E78"/>
    <w:rsid w:val="00436FCC"/>
    <w:rsid w:val="004406E2"/>
    <w:rsid w:val="00440AA8"/>
    <w:rsid w:val="00442C8D"/>
    <w:rsid w:val="0044365F"/>
    <w:rsid w:val="004448E2"/>
    <w:rsid w:val="00444CC1"/>
    <w:rsid w:val="004455B9"/>
    <w:rsid w:val="00450C69"/>
    <w:rsid w:val="004516A3"/>
    <w:rsid w:val="004517DB"/>
    <w:rsid w:val="00453A74"/>
    <w:rsid w:val="00453AA2"/>
    <w:rsid w:val="00453FFE"/>
    <w:rsid w:val="004557B3"/>
    <w:rsid w:val="00455A25"/>
    <w:rsid w:val="00455AEB"/>
    <w:rsid w:val="00457C42"/>
    <w:rsid w:val="00460AD9"/>
    <w:rsid w:val="004629DF"/>
    <w:rsid w:val="00463BD0"/>
    <w:rsid w:val="00463E70"/>
    <w:rsid w:val="0046428C"/>
    <w:rsid w:val="004644E3"/>
    <w:rsid w:val="004664FB"/>
    <w:rsid w:val="00466DBA"/>
    <w:rsid w:val="004703EF"/>
    <w:rsid w:val="0047042F"/>
    <w:rsid w:val="00471328"/>
    <w:rsid w:val="004715BF"/>
    <w:rsid w:val="0047243C"/>
    <w:rsid w:val="004727D0"/>
    <w:rsid w:val="00473050"/>
    <w:rsid w:val="00474A6D"/>
    <w:rsid w:val="00474EAE"/>
    <w:rsid w:val="00477FB7"/>
    <w:rsid w:val="0048133B"/>
    <w:rsid w:val="00483F06"/>
    <w:rsid w:val="004840F7"/>
    <w:rsid w:val="00484326"/>
    <w:rsid w:val="004849E6"/>
    <w:rsid w:val="00484CFA"/>
    <w:rsid w:val="00484EF1"/>
    <w:rsid w:val="00485875"/>
    <w:rsid w:val="004869E1"/>
    <w:rsid w:val="004874A5"/>
    <w:rsid w:val="00487D5B"/>
    <w:rsid w:val="004906AA"/>
    <w:rsid w:val="00490ED3"/>
    <w:rsid w:val="0049112B"/>
    <w:rsid w:val="00492D9C"/>
    <w:rsid w:val="00493950"/>
    <w:rsid w:val="0049459C"/>
    <w:rsid w:val="0049466C"/>
    <w:rsid w:val="0049530D"/>
    <w:rsid w:val="00496591"/>
    <w:rsid w:val="004968F8"/>
    <w:rsid w:val="004A05B7"/>
    <w:rsid w:val="004A1120"/>
    <w:rsid w:val="004A1BB2"/>
    <w:rsid w:val="004A2687"/>
    <w:rsid w:val="004A2A39"/>
    <w:rsid w:val="004A3B34"/>
    <w:rsid w:val="004A3D04"/>
    <w:rsid w:val="004A3EA7"/>
    <w:rsid w:val="004A4266"/>
    <w:rsid w:val="004A5151"/>
    <w:rsid w:val="004A5266"/>
    <w:rsid w:val="004A723E"/>
    <w:rsid w:val="004B1619"/>
    <w:rsid w:val="004B17DF"/>
    <w:rsid w:val="004B196B"/>
    <w:rsid w:val="004B20C8"/>
    <w:rsid w:val="004B298E"/>
    <w:rsid w:val="004B3DCF"/>
    <w:rsid w:val="004B47CC"/>
    <w:rsid w:val="004B4CCD"/>
    <w:rsid w:val="004B6593"/>
    <w:rsid w:val="004C0F7C"/>
    <w:rsid w:val="004C109B"/>
    <w:rsid w:val="004C1D38"/>
    <w:rsid w:val="004C24D0"/>
    <w:rsid w:val="004C2D65"/>
    <w:rsid w:val="004C2E41"/>
    <w:rsid w:val="004C5899"/>
    <w:rsid w:val="004C5D5C"/>
    <w:rsid w:val="004C7DB3"/>
    <w:rsid w:val="004D01CC"/>
    <w:rsid w:val="004D10F1"/>
    <w:rsid w:val="004D1223"/>
    <w:rsid w:val="004D1ADF"/>
    <w:rsid w:val="004D402D"/>
    <w:rsid w:val="004D4199"/>
    <w:rsid w:val="004D4E6A"/>
    <w:rsid w:val="004D51F1"/>
    <w:rsid w:val="004D5580"/>
    <w:rsid w:val="004D7B93"/>
    <w:rsid w:val="004E0975"/>
    <w:rsid w:val="004E167C"/>
    <w:rsid w:val="004E1868"/>
    <w:rsid w:val="004E1951"/>
    <w:rsid w:val="004E284C"/>
    <w:rsid w:val="004E29D9"/>
    <w:rsid w:val="004E2BDD"/>
    <w:rsid w:val="004E334A"/>
    <w:rsid w:val="004E5B98"/>
    <w:rsid w:val="004E6BD9"/>
    <w:rsid w:val="004F02F7"/>
    <w:rsid w:val="004F081A"/>
    <w:rsid w:val="004F2260"/>
    <w:rsid w:val="004F24D2"/>
    <w:rsid w:val="004F3341"/>
    <w:rsid w:val="004F42C8"/>
    <w:rsid w:val="004F5045"/>
    <w:rsid w:val="004F52CB"/>
    <w:rsid w:val="004F604C"/>
    <w:rsid w:val="004F7279"/>
    <w:rsid w:val="004F7A46"/>
    <w:rsid w:val="005019BF"/>
    <w:rsid w:val="005021C9"/>
    <w:rsid w:val="00502AE6"/>
    <w:rsid w:val="00503092"/>
    <w:rsid w:val="00503453"/>
    <w:rsid w:val="00504387"/>
    <w:rsid w:val="00505209"/>
    <w:rsid w:val="005052B7"/>
    <w:rsid w:val="00506087"/>
    <w:rsid w:val="00507128"/>
    <w:rsid w:val="00507C0A"/>
    <w:rsid w:val="00510BE6"/>
    <w:rsid w:val="00511363"/>
    <w:rsid w:val="00511544"/>
    <w:rsid w:val="005115DF"/>
    <w:rsid w:val="00511A93"/>
    <w:rsid w:val="0051202D"/>
    <w:rsid w:val="005124F2"/>
    <w:rsid w:val="00512963"/>
    <w:rsid w:val="005136FC"/>
    <w:rsid w:val="00513A7D"/>
    <w:rsid w:val="00514773"/>
    <w:rsid w:val="00514BD5"/>
    <w:rsid w:val="00514C35"/>
    <w:rsid w:val="005155B4"/>
    <w:rsid w:val="00516459"/>
    <w:rsid w:val="0052016C"/>
    <w:rsid w:val="0052095B"/>
    <w:rsid w:val="00520E0E"/>
    <w:rsid w:val="005216AC"/>
    <w:rsid w:val="005216E1"/>
    <w:rsid w:val="00521904"/>
    <w:rsid w:val="005223CD"/>
    <w:rsid w:val="00522C32"/>
    <w:rsid w:val="005230E9"/>
    <w:rsid w:val="00524C8F"/>
    <w:rsid w:val="00526ABD"/>
    <w:rsid w:val="00527B5A"/>
    <w:rsid w:val="00531A46"/>
    <w:rsid w:val="00533853"/>
    <w:rsid w:val="005345F0"/>
    <w:rsid w:val="005359E1"/>
    <w:rsid w:val="00535F7B"/>
    <w:rsid w:val="00536349"/>
    <w:rsid w:val="00536467"/>
    <w:rsid w:val="00536A63"/>
    <w:rsid w:val="00536C31"/>
    <w:rsid w:val="00536FF7"/>
    <w:rsid w:val="0053795E"/>
    <w:rsid w:val="005379F3"/>
    <w:rsid w:val="00540611"/>
    <w:rsid w:val="00540C1A"/>
    <w:rsid w:val="00540E02"/>
    <w:rsid w:val="00540F53"/>
    <w:rsid w:val="00541325"/>
    <w:rsid w:val="005426AC"/>
    <w:rsid w:val="00542D2A"/>
    <w:rsid w:val="00544976"/>
    <w:rsid w:val="005457D8"/>
    <w:rsid w:val="005461C5"/>
    <w:rsid w:val="00546984"/>
    <w:rsid w:val="00547175"/>
    <w:rsid w:val="00547723"/>
    <w:rsid w:val="00551637"/>
    <w:rsid w:val="00551802"/>
    <w:rsid w:val="00551D30"/>
    <w:rsid w:val="00551DA0"/>
    <w:rsid w:val="0055299D"/>
    <w:rsid w:val="00552B20"/>
    <w:rsid w:val="0055355B"/>
    <w:rsid w:val="00553ECD"/>
    <w:rsid w:val="005542AC"/>
    <w:rsid w:val="0055467F"/>
    <w:rsid w:val="00554825"/>
    <w:rsid w:val="005552D1"/>
    <w:rsid w:val="00556B2B"/>
    <w:rsid w:val="00557C80"/>
    <w:rsid w:val="00560CCD"/>
    <w:rsid w:val="0056274C"/>
    <w:rsid w:val="005628E7"/>
    <w:rsid w:val="00563FC8"/>
    <w:rsid w:val="0056439A"/>
    <w:rsid w:val="005652FA"/>
    <w:rsid w:val="00565398"/>
    <w:rsid w:val="0056689F"/>
    <w:rsid w:val="005707A2"/>
    <w:rsid w:val="00571625"/>
    <w:rsid w:val="00571CA6"/>
    <w:rsid w:val="0057394D"/>
    <w:rsid w:val="00574AD3"/>
    <w:rsid w:val="00574E4B"/>
    <w:rsid w:val="00574EA0"/>
    <w:rsid w:val="005757B2"/>
    <w:rsid w:val="00576AEB"/>
    <w:rsid w:val="00576CC5"/>
    <w:rsid w:val="00576F17"/>
    <w:rsid w:val="00576FBA"/>
    <w:rsid w:val="0057740A"/>
    <w:rsid w:val="005774EC"/>
    <w:rsid w:val="00577D3B"/>
    <w:rsid w:val="00581A3C"/>
    <w:rsid w:val="00581FBF"/>
    <w:rsid w:val="00582297"/>
    <w:rsid w:val="0058230C"/>
    <w:rsid w:val="00582CC0"/>
    <w:rsid w:val="00582D09"/>
    <w:rsid w:val="0058303B"/>
    <w:rsid w:val="00583418"/>
    <w:rsid w:val="00585D40"/>
    <w:rsid w:val="005863CE"/>
    <w:rsid w:val="005864C1"/>
    <w:rsid w:val="005864E5"/>
    <w:rsid w:val="00586DF5"/>
    <w:rsid w:val="0058760E"/>
    <w:rsid w:val="00587EDE"/>
    <w:rsid w:val="00591389"/>
    <w:rsid w:val="00591C0C"/>
    <w:rsid w:val="005922D9"/>
    <w:rsid w:val="00592F84"/>
    <w:rsid w:val="00592FF8"/>
    <w:rsid w:val="00593040"/>
    <w:rsid w:val="00594B2B"/>
    <w:rsid w:val="00595B31"/>
    <w:rsid w:val="00595D80"/>
    <w:rsid w:val="00595EC1"/>
    <w:rsid w:val="00596F06"/>
    <w:rsid w:val="00596F1A"/>
    <w:rsid w:val="00597042"/>
    <w:rsid w:val="00597083"/>
    <w:rsid w:val="00597A87"/>
    <w:rsid w:val="005A0152"/>
    <w:rsid w:val="005A1CB3"/>
    <w:rsid w:val="005A2135"/>
    <w:rsid w:val="005A2DDE"/>
    <w:rsid w:val="005A31A0"/>
    <w:rsid w:val="005A3554"/>
    <w:rsid w:val="005A48EA"/>
    <w:rsid w:val="005A4C32"/>
    <w:rsid w:val="005A63EB"/>
    <w:rsid w:val="005A717D"/>
    <w:rsid w:val="005B0FE2"/>
    <w:rsid w:val="005B2A11"/>
    <w:rsid w:val="005B5064"/>
    <w:rsid w:val="005B52C8"/>
    <w:rsid w:val="005B6044"/>
    <w:rsid w:val="005B637E"/>
    <w:rsid w:val="005B74FA"/>
    <w:rsid w:val="005B79CC"/>
    <w:rsid w:val="005C0332"/>
    <w:rsid w:val="005C06AF"/>
    <w:rsid w:val="005C07C9"/>
    <w:rsid w:val="005C10D9"/>
    <w:rsid w:val="005C27A0"/>
    <w:rsid w:val="005C2F37"/>
    <w:rsid w:val="005C3368"/>
    <w:rsid w:val="005C340E"/>
    <w:rsid w:val="005C4E8B"/>
    <w:rsid w:val="005C7EA3"/>
    <w:rsid w:val="005D2933"/>
    <w:rsid w:val="005D2BB9"/>
    <w:rsid w:val="005D5715"/>
    <w:rsid w:val="005D5807"/>
    <w:rsid w:val="005D604E"/>
    <w:rsid w:val="005D768A"/>
    <w:rsid w:val="005D7DB3"/>
    <w:rsid w:val="005E02A8"/>
    <w:rsid w:val="005E145A"/>
    <w:rsid w:val="005E2722"/>
    <w:rsid w:val="005E2D2B"/>
    <w:rsid w:val="005E2E8B"/>
    <w:rsid w:val="005E3248"/>
    <w:rsid w:val="005E54BA"/>
    <w:rsid w:val="005E5FB5"/>
    <w:rsid w:val="005E65D2"/>
    <w:rsid w:val="005E6C31"/>
    <w:rsid w:val="005E6E19"/>
    <w:rsid w:val="005F088D"/>
    <w:rsid w:val="005F1A9E"/>
    <w:rsid w:val="005F333B"/>
    <w:rsid w:val="005F3A8B"/>
    <w:rsid w:val="005F3C37"/>
    <w:rsid w:val="005F43BD"/>
    <w:rsid w:val="005F58A2"/>
    <w:rsid w:val="005F5FDA"/>
    <w:rsid w:val="005F74D7"/>
    <w:rsid w:val="0060334F"/>
    <w:rsid w:val="00603382"/>
    <w:rsid w:val="00603518"/>
    <w:rsid w:val="00606DAF"/>
    <w:rsid w:val="00606F47"/>
    <w:rsid w:val="00610386"/>
    <w:rsid w:val="00610A39"/>
    <w:rsid w:val="006114C1"/>
    <w:rsid w:val="00611819"/>
    <w:rsid w:val="00612F31"/>
    <w:rsid w:val="0061306A"/>
    <w:rsid w:val="0061347E"/>
    <w:rsid w:val="00613683"/>
    <w:rsid w:val="006139D0"/>
    <w:rsid w:val="00613FBB"/>
    <w:rsid w:val="00614E64"/>
    <w:rsid w:val="00615530"/>
    <w:rsid w:val="00616311"/>
    <w:rsid w:val="00616CE6"/>
    <w:rsid w:val="00617328"/>
    <w:rsid w:val="00617AB2"/>
    <w:rsid w:val="00620EE3"/>
    <w:rsid w:val="006212B8"/>
    <w:rsid w:val="00621F50"/>
    <w:rsid w:val="006221F8"/>
    <w:rsid w:val="0062253E"/>
    <w:rsid w:val="006229FE"/>
    <w:rsid w:val="00623765"/>
    <w:rsid w:val="006259C9"/>
    <w:rsid w:val="00626460"/>
    <w:rsid w:val="006274DD"/>
    <w:rsid w:val="00627F0F"/>
    <w:rsid w:val="006312D8"/>
    <w:rsid w:val="00632652"/>
    <w:rsid w:val="00632757"/>
    <w:rsid w:val="00634159"/>
    <w:rsid w:val="006348AD"/>
    <w:rsid w:val="00634C9A"/>
    <w:rsid w:val="0063528C"/>
    <w:rsid w:val="006354DF"/>
    <w:rsid w:val="006359DE"/>
    <w:rsid w:val="00635CCB"/>
    <w:rsid w:val="00636AD3"/>
    <w:rsid w:val="00636BDB"/>
    <w:rsid w:val="00636E01"/>
    <w:rsid w:val="00636EE7"/>
    <w:rsid w:val="00637919"/>
    <w:rsid w:val="00637CB8"/>
    <w:rsid w:val="006400A0"/>
    <w:rsid w:val="006407F5"/>
    <w:rsid w:val="00640E27"/>
    <w:rsid w:val="006410C4"/>
    <w:rsid w:val="00641433"/>
    <w:rsid w:val="0064169E"/>
    <w:rsid w:val="00642C9F"/>
    <w:rsid w:val="006433C1"/>
    <w:rsid w:val="006444A3"/>
    <w:rsid w:val="0064470B"/>
    <w:rsid w:val="0064501C"/>
    <w:rsid w:val="006461EF"/>
    <w:rsid w:val="00646446"/>
    <w:rsid w:val="006466DF"/>
    <w:rsid w:val="00647628"/>
    <w:rsid w:val="0065012D"/>
    <w:rsid w:val="0065073C"/>
    <w:rsid w:val="006508A4"/>
    <w:rsid w:val="00650FCA"/>
    <w:rsid w:val="006512A8"/>
    <w:rsid w:val="00651864"/>
    <w:rsid w:val="00651AF6"/>
    <w:rsid w:val="00652315"/>
    <w:rsid w:val="00653A29"/>
    <w:rsid w:val="00653FFA"/>
    <w:rsid w:val="006555B8"/>
    <w:rsid w:val="006563CE"/>
    <w:rsid w:val="0065663F"/>
    <w:rsid w:val="00656961"/>
    <w:rsid w:val="00656D92"/>
    <w:rsid w:val="00656F4E"/>
    <w:rsid w:val="0065768D"/>
    <w:rsid w:val="00657A46"/>
    <w:rsid w:val="00657ABA"/>
    <w:rsid w:val="00660853"/>
    <w:rsid w:val="00662FAE"/>
    <w:rsid w:val="00663C28"/>
    <w:rsid w:val="006645D8"/>
    <w:rsid w:val="0066636D"/>
    <w:rsid w:val="00667607"/>
    <w:rsid w:val="006679E2"/>
    <w:rsid w:val="006704B9"/>
    <w:rsid w:val="0067088B"/>
    <w:rsid w:val="00671F21"/>
    <w:rsid w:val="006729BF"/>
    <w:rsid w:val="00672A69"/>
    <w:rsid w:val="00673CD4"/>
    <w:rsid w:val="00674CBF"/>
    <w:rsid w:val="00674E0F"/>
    <w:rsid w:val="006752DD"/>
    <w:rsid w:val="00676267"/>
    <w:rsid w:val="00676B45"/>
    <w:rsid w:val="00677A1E"/>
    <w:rsid w:val="00680427"/>
    <w:rsid w:val="00682C0E"/>
    <w:rsid w:val="00682D6A"/>
    <w:rsid w:val="00683E23"/>
    <w:rsid w:val="00684344"/>
    <w:rsid w:val="0068649D"/>
    <w:rsid w:val="00687F30"/>
    <w:rsid w:val="00692D0D"/>
    <w:rsid w:val="00696880"/>
    <w:rsid w:val="00696E64"/>
    <w:rsid w:val="00696FE6"/>
    <w:rsid w:val="006A0AF8"/>
    <w:rsid w:val="006A30B3"/>
    <w:rsid w:val="006A4C01"/>
    <w:rsid w:val="006A4F86"/>
    <w:rsid w:val="006A524B"/>
    <w:rsid w:val="006A5344"/>
    <w:rsid w:val="006A5438"/>
    <w:rsid w:val="006A5A5B"/>
    <w:rsid w:val="006A5C50"/>
    <w:rsid w:val="006A5D9E"/>
    <w:rsid w:val="006A6211"/>
    <w:rsid w:val="006A7246"/>
    <w:rsid w:val="006A7304"/>
    <w:rsid w:val="006B01D9"/>
    <w:rsid w:val="006B0B7B"/>
    <w:rsid w:val="006B0B94"/>
    <w:rsid w:val="006B0D5D"/>
    <w:rsid w:val="006B10B1"/>
    <w:rsid w:val="006B1863"/>
    <w:rsid w:val="006B25EB"/>
    <w:rsid w:val="006B2A16"/>
    <w:rsid w:val="006B4FB3"/>
    <w:rsid w:val="006B4FB6"/>
    <w:rsid w:val="006B635E"/>
    <w:rsid w:val="006B7426"/>
    <w:rsid w:val="006C0226"/>
    <w:rsid w:val="006C04B6"/>
    <w:rsid w:val="006C1897"/>
    <w:rsid w:val="006C1B94"/>
    <w:rsid w:val="006C368F"/>
    <w:rsid w:val="006C3745"/>
    <w:rsid w:val="006C54F6"/>
    <w:rsid w:val="006C635B"/>
    <w:rsid w:val="006C7D73"/>
    <w:rsid w:val="006D021B"/>
    <w:rsid w:val="006D0809"/>
    <w:rsid w:val="006D1D26"/>
    <w:rsid w:val="006D269A"/>
    <w:rsid w:val="006D4F90"/>
    <w:rsid w:val="006D5195"/>
    <w:rsid w:val="006D5BD8"/>
    <w:rsid w:val="006D6190"/>
    <w:rsid w:val="006E0688"/>
    <w:rsid w:val="006E213B"/>
    <w:rsid w:val="006E2425"/>
    <w:rsid w:val="006E279B"/>
    <w:rsid w:val="006E29AA"/>
    <w:rsid w:val="006E3E59"/>
    <w:rsid w:val="006E4062"/>
    <w:rsid w:val="006E4701"/>
    <w:rsid w:val="006E51B3"/>
    <w:rsid w:val="006E649E"/>
    <w:rsid w:val="006E6C82"/>
    <w:rsid w:val="006E6E14"/>
    <w:rsid w:val="006E70BD"/>
    <w:rsid w:val="006E7881"/>
    <w:rsid w:val="006E7B1D"/>
    <w:rsid w:val="006F0135"/>
    <w:rsid w:val="006F0167"/>
    <w:rsid w:val="006F0539"/>
    <w:rsid w:val="006F0970"/>
    <w:rsid w:val="006F1045"/>
    <w:rsid w:val="006F1179"/>
    <w:rsid w:val="006F155B"/>
    <w:rsid w:val="006F18A7"/>
    <w:rsid w:val="006F1C09"/>
    <w:rsid w:val="006F1C8D"/>
    <w:rsid w:val="006F2845"/>
    <w:rsid w:val="006F285F"/>
    <w:rsid w:val="006F2951"/>
    <w:rsid w:val="006F431D"/>
    <w:rsid w:val="006F58C7"/>
    <w:rsid w:val="006F75D2"/>
    <w:rsid w:val="006F793B"/>
    <w:rsid w:val="007008B5"/>
    <w:rsid w:val="00702699"/>
    <w:rsid w:val="00704324"/>
    <w:rsid w:val="0070477C"/>
    <w:rsid w:val="007052BA"/>
    <w:rsid w:val="0070587E"/>
    <w:rsid w:val="00713537"/>
    <w:rsid w:val="007146F3"/>
    <w:rsid w:val="00714884"/>
    <w:rsid w:val="00714F7F"/>
    <w:rsid w:val="0071560D"/>
    <w:rsid w:val="00715A04"/>
    <w:rsid w:val="00715AED"/>
    <w:rsid w:val="007166B6"/>
    <w:rsid w:val="00716DEA"/>
    <w:rsid w:val="0071700F"/>
    <w:rsid w:val="0071734D"/>
    <w:rsid w:val="00717B79"/>
    <w:rsid w:val="0072022E"/>
    <w:rsid w:val="007211B5"/>
    <w:rsid w:val="00722617"/>
    <w:rsid w:val="00723109"/>
    <w:rsid w:val="0072350B"/>
    <w:rsid w:val="007246C0"/>
    <w:rsid w:val="00725A5D"/>
    <w:rsid w:val="00726C0F"/>
    <w:rsid w:val="00726C4A"/>
    <w:rsid w:val="007309F6"/>
    <w:rsid w:val="00730C3B"/>
    <w:rsid w:val="00730F53"/>
    <w:rsid w:val="00731E08"/>
    <w:rsid w:val="007323C9"/>
    <w:rsid w:val="0073300A"/>
    <w:rsid w:val="007341D0"/>
    <w:rsid w:val="00734E59"/>
    <w:rsid w:val="0073547C"/>
    <w:rsid w:val="007404B3"/>
    <w:rsid w:val="007406F8"/>
    <w:rsid w:val="00741035"/>
    <w:rsid w:val="00742ED7"/>
    <w:rsid w:val="00742FA6"/>
    <w:rsid w:val="0074493B"/>
    <w:rsid w:val="0074561A"/>
    <w:rsid w:val="0074627C"/>
    <w:rsid w:val="00746507"/>
    <w:rsid w:val="00747264"/>
    <w:rsid w:val="0074758D"/>
    <w:rsid w:val="007504DB"/>
    <w:rsid w:val="007506A8"/>
    <w:rsid w:val="00752B1A"/>
    <w:rsid w:val="00753162"/>
    <w:rsid w:val="007540CF"/>
    <w:rsid w:val="00755E20"/>
    <w:rsid w:val="00756438"/>
    <w:rsid w:val="00756515"/>
    <w:rsid w:val="0075757B"/>
    <w:rsid w:val="00760190"/>
    <w:rsid w:val="007609B3"/>
    <w:rsid w:val="007619F5"/>
    <w:rsid w:val="00762825"/>
    <w:rsid w:val="00762AF3"/>
    <w:rsid w:val="00763731"/>
    <w:rsid w:val="00763BE3"/>
    <w:rsid w:val="00764FFF"/>
    <w:rsid w:val="00765310"/>
    <w:rsid w:val="0076736F"/>
    <w:rsid w:val="007677B7"/>
    <w:rsid w:val="00767C6F"/>
    <w:rsid w:val="00767D8F"/>
    <w:rsid w:val="00770281"/>
    <w:rsid w:val="007706E4"/>
    <w:rsid w:val="00770CD8"/>
    <w:rsid w:val="0077115F"/>
    <w:rsid w:val="00772114"/>
    <w:rsid w:val="00773B9B"/>
    <w:rsid w:val="00773CA1"/>
    <w:rsid w:val="007752FE"/>
    <w:rsid w:val="00776214"/>
    <w:rsid w:val="00777A15"/>
    <w:rsid w:val="00777A50"/>
    <w:rsid w:val="00780AF1"/>
    <w:rsid w:val="007810FF"/>
    <w:rsid w:val="00781208"/>
    <w:rsid w:val="00781554"/>
    <w:rsid w:val="007837C0"/>
    <w:rsid w:val="00783F25"/>
    <w:rsid w:val="007842C2"/>
    <w:rsid w:val="00785ABA"/>
    <w:rsid w:val="007861D8"/>
    <w:rsid w:val="00786648"/>
    <w:rsid w:val="00786A55"/>
    <w:rsid w:val="00787060"/>
    <w:rsid w:val="00787730"/>
    <w:rsid w:val="0078780A"/>
    <w:rsid w:val="00787CC1"/>
    <w:rsid w:val="0079006A"/>
    <w:rsid w:val="00792567"/>
    <w:rsid w:val="0079258D"/>
    <w:rsid w:val="00792C28"/>
    <w:rsid w:val="00792ED1"/>
    <w:rsid w:val="00793902"/>
    <w:rsid w:val="007948F9"/>
    <w:rsid w:val="00796210"/>
    <w:rsid w:val="00796F0E"/>
    <w:rsid w:val="00796FA2"/>
    <w:rsid w:val="00797B6B"/>
    <w:rsid w:val="00797C1B"/>
    <w:rsid w:val="00797D56"/>
    <w:rsid w:val="007A0253"/>
    <w:rsid w:val="007A098E"/>
    <w:rsid w:val="007A1BCB"/>
    <w:rsid w:val="007A23CD"/>
    <w:rsid w:val="007A2983"/>
    <w:rsid w:val="007A47AB"/>
    <w:rsid w:val="007A4832"/>
    <w:rsid w:val="007A5B9C"/>
    <w:rsid w:val="007B008E"/>
    <w:rsid w:val="007B0873"/>
    <w:rsid w:val="007B0B3C"/>
    <w:rsid w:val="007B156D"/>
    <w:rsid w:val="007B1BC9"/>
    <w:rsid w:val="007B2700"/>
    <w:rsid w:val="007B3614"/>
    <w:rsid w:val="007B407D"/>
    <w:rsid w:val="007B482A"/>
    <w:rsid w:val="007B59E5"/>
    <w:rsid w:val="007B720D"/>
    <w:rsid w:val="007B7A58"/>
    <w:rsid w:val="007B7CA3"/>
    <w:rsid w:val="007C0896"/>
    <w:rsid w:val="007C0CE9"/>
    <w:rsid w:val="007C16B2"/>
    <w:rsid w:val="007C1B5E"/>
    <w:rsid w:val="007C20E6"/>
    <w:rsid w:val="007C2D7C"/>
    <w:rsid w:val="007C3581"/>
    <w:rsid w:val="007C3C77"/>
    <w:rsid w:val="007C6423"/>
    <w:rsid w:val="007C762B"/>
    <w:rsid w:val="007C78B6"/>
    <w:rsid w:val="007D0AE1"/>
    <w:rsid w:val="007D142C"/>
    <w:rsid w:val="007D1DFD"/>
    <w:rsid w:val="007D2029"/>
    <w:rsid w:val="007D2943"/>
    <w:rsid w:val="007D29C5"/>
    <w:rsid w:val="007D2FF1"/>
    <w:rsid w:val="007D35E5"/>
    <w:rsid w:val="007D4A24"/>
    <w:rsid w:val="007D549A"/>
    <w:rsid w:val="007D63D3"/>
    <w:rsid w:val="007D6842"/>
    <w:rsid w:val="007D74C0"/>
    <w:rsid w:val="007D76C6"/>
    <w:rsid w:val="007D7D33"/>
    <w:rsid w:val="007E098E"/>
    <w:rsid w:val="007E0EB2"/>
    <w:rsid w:val="007E29F8"/>
    <w:rsid w:val="007E2FF4"/>
    <w:rsid w:val="007E3708"/>
    <w:rsid w:val="007E37DA"/>
    <w:rsid w:val="007E390C"/>
    <w:rsid w:val="007E451B"/>
    <w:rsid w:val="007E50F0"/>
    <w:rsid w:val="007E7195"/>
    <w:rsid w:val="007E78DC"/>
    <w:rsid w:val="007F0657"/>
    <w:rsid w:val="007F0713"/>
    <w:rsid w:val="007F0BF1"/>
    <w:rsid w:val="007F30B5"/>
    <w:rsid w:val="007F3756"/>
    <w:rsid w:val="007F3B2A"/>
    <w:rsid w:val="007F3EBD"/>
    <w:rsid w:val="007F3F52"/>
    <w:rsid w:val="007F4B55"/>
    <w:rsid w:val="007F5548"/>
    <w:rsid w:val="007F5F5E"/>
    <w:rsid w:val="007F68E4"/>
    <w:rsid w:val="007F7D54"/>
    <w:rsid w:val="008014E4"/>
    <w:rsid w:val="00803B98"/>
    <w:rsid w:val="00806B77"/>
    <w:rsid w:val="0080744E"/>
    <w:rsid w:val="008103A1"/>
    <w:rsid w:val="0081225F"/>
    <w:rsid w:val="0081566C"/>
    <w:rsid w:val="008176D2"/>
    <w:rsid w:val="008204CF"/>
    <w:rsid w:val="00821E96"/>
    <w:rsid w:val="00822541"/>
    <w:rsid w:val="00822902"/>
    <w:rsid w:val="00823A8B"/>
    <w:rsid w:val="00825151"/>
    <w:rsid w:val="00825292"/>
    <w:rsid w:val="0082613D"/>
    <w:rsid w:val="00826423"/>
    <w:rsid w:val="00826D51"/>
    <w:rsid w:val="008274EC"/>
    <w:rsid w:val="00827643"/>
    <w:rsid w:val="0082777C"/>
    <w:rsid w:val="00830280"/>
    <w:rsid w:val="00830EF1"/>
    <w:rsid w:val="0083101C"/>
    <w:rsid w:val="00831EA1"/>
    <w:rsid w:val="008324E4"/>
    <w:rsid w:val="008329C3"/>
    <w:rsid w:val="008330C9"/>
    <w:rsid w:val="00833381"/>
    <w:rsid w:val="008338A1"/>
    <w:rsid w:val="00834516"/>
    <w:rsid w:val="0083597C"/>
    <w:rsid w:val="00836969"/>
    <w:rsid w:val="0083733A"/>
    <w:rsid w:val="00837830"/>
    <w:rsid w:val="00840637"/>
    <w:rsid w:val="0084080C"/>
    <w:rsid w:val="00842D8D"/>
    <w:rsid w:val="0084319E"/>
    <w:rsid w:val="0084336B"/>
    <w:rsid w:val="00845CCD"/>
    <w:rsid w:val="00846399"/>
    <w:rsid w:val="00847807"/>
    <w:rsid w:val="00847974"/>
    <w:rsid w:val="00850050"/>
    <w:rsid w:val="0085084E"/>
    <w:rsid w:val="008509AF"/>
    <w:rsid w:val="0085132C"/>
    <w:rsid w:val="008515FE"/>
    <w:rsid w:val="00851EF7"/>
    <w:rsid w:val="008524B0"/>
    <w:rsid w:val="0085322C"/>
    <w:rsid w:val="00853B53"/>
    <w:rsid w:val="00853DF4"/>
    <w:rsid w:val="0085468F"/>
    <w:rsid w:val="00854A2E"/>
    <w:rsid w:val="00854E36"/>
    <w:rsid w:val="008551C4"/>
    <w:rsid w:val="00856387"/>
    <w:rsid w:val="008563E3"/>
    <w:rsid w:val="00857F6D"/>
    <w:rsid w:val="00860BCF"/>
    <w:rsid w:val="00861074"/>
    <w:rsid w:val="008624B8"/>
    <w:rsid w:val="008625D6"/>
    <w:rsid w:val="00863E74"/>
    <w:rsid w:val="008660CD"/>
    <w:rsid w:val="00867C67"/>
    <w:rsid w:val="00870C75"/>
    <w:rsid w:val="0087104D"/>
    <w:rsid w:val="00874BB8"/>
    <w:rsid w:val="00875C9A"/>
    <w:rsid w:val="008801FD"/>
    <w:rsid w:val="0088192A"/>
    <w:rsid w:val="00882366"/>
    <w:rsid w:val="00883EA9"/>
    <w:rsid w:val="00883FEA"/>
    <w:rsid w:val="0088479C"/>
    <w:rsid w:val="0088525F"/>
    <w:rsid w:val="00885380"/>
    <w:rsid w:val="00885EF4"/>
    <w:rsid w:val="008860A2"/>
    <w:rsid w:val="008867A0"/>
    <w:rsid w:val="00886D99"/>
    <w:rsid w:val="008873F2"/>
    <w:rsid w:val="00887BD9"/>
    <w:rsid w:val="008926FA"/>
    <w:rsid w:val="00892CF9"/>
    <w:rsid w:val="008950AA"/>
    <w:rsid w:val="00896DC5"/>
    <w:rsid w:val="00897345"/>
    <w:rsid w:val="00897CD2"/>
    <w:rsid w:val="00897EAD"/>
    <w:rsid w:val="008A0265"/>
    <w:rsid w:val="008A0413"/>
    <w:rsid w:val="008A0D3A"/>
    <w:rsid w:val="008A1354"/>
    <w:rsid w:val="008A1623"/>
    <w:rsid w:val="008A2126"/>
    <w:rsid w:val="008A2349"/>
    <w:rsid w:val="008A30B9"/>
    <w:rsid w:val="008A3F78"/>
    <w:rsid w:val="008A4C6C"/>
    <w:rsid w:val="008A51DA"/>
    <w:rsid w:val="008A5221"/>
    <w:rsid w:val="008A5672"/>
    <w:rsid w:val="008A5D05"/>
    <w:rsid w:val="008A79E0"/>
    <w:rsid w:val="008B07F7"/>
    <w:rsid w:val="008B14DA"/>
    <w:rsid w:val="008B2B37"/>
    <w:rsid w:val="008B2F3A"/>
    <w:rsid w:val="008B3E2E"/>
    <w:rsid w:val="008B583C"/>
    <w:rsid w:val="008B759C"/>
    <w:rsid w:val="008B7719"/>
    <w:rsid w:val="008C17D2"/>
    <w:rsid w:val="008C384D"/>
    <w:rsid w:val="008C4809"/>
    <w:rsid w:val="008C48F1"/>
    <w:rsid w:val="008C4DC7"/>
    <w:rsid w:val="008C67B7"/>
    <w:rsid w:val="008C6ED9"/>
    <w:rsid w:val="008D244C"/>
    <w:rsid w:val="008D3F15"/>
    <w:rsid w:val="008D4009"/>
    <w:rsid w:val="008D4A3D"/>
    <w:rsid w:val="008D5061"/>
    <w:rsid w:val="008D5FC1"/>
    <w:rsid w:val="008E211E"/>
    <w:rsid w:val="008E2F20"/>
    <w:rsid w:val="008E3275"/>
    <w:rsid w:val="008E33D4"/>
    <w:rsid w:val="008E3746"/>
    <w:rsid w:val="008E3C43"/>
    <w:rsid w:val="008E3F65"/>
    <w:rsid w:val="008E498D"/>
    <w:rsid w:val="008E4DBC"/>
    <w:rsid w:val="008E4FC1"/>
    <w:rsid w:val="008E5DAF"/>
    <w:rsid w:val="008E64A4"/>
    <w:rsid w:val="008E6F69"/>
    <w:rsid w:val="008E7A99"/>
    <w:rsid w:val="008E7F31"/>
    <w:rsid w:val="008F0CB3"/>
    <w:rsid w:val="008F0EEC"/>
    <w:rsid w:val="008F3A53"/>
    <w:rsid w:val="008F402C"/>
    <w:rsid w:val="008F42C2"/>
    <w:rsid w:val="008F471A"/>
    <w:rsid w:val="008F4BC1"/>
    <w:rsid w:val="008F5EEE"/>
    <w:rsid w:val="008F639B"/>
    <w:rsid w:val="008F71FB"/>
    <w:rsid w:val="008F7A36"/>
    <w:rsid w:val="00900AD9"/>
    <w:rsid w:val="0090106C"/>
    <w:rsid w:val="0090122D"/>
    <w:rsid w:val="00901F1C"/>
    <w:rsid w:val="009036DF"/>
    <w:rsid w:val="00904015"/>
    <w:rsid w:val="00904865"/>
    <w:rsid w:val="00905812"/>
    <w:rsid w:val="00905AC4"/>
    <w:rsid w:val="009060DF"/>
    <w:rsid w:val="00907A8A"/>
    <w:rsid w:val="00907CD2"/>
    <w:rsid w:val="00911FCC"/>
    <w:rsid w:val="00911FD3"/>
    <w:rsid w:val="00912440"/>
    <w:rsid w:val="00914E28"/>
    <w:rsid w:val="00917280"/>
    <w:rsid w:val="00917B3E"/>
    <w:rsid w:val="00920580"/>
    <w:rsid w:val="00920729"/>
    <w:rsid w:val="00920839"/>
    <w:rsid w:val="009216F9"/>
    <w:rsid w:val="009223BF"/>
    <w:rsid w:val="00923100"/>
    <w:rsid w:val="00924064"/>
    <w:rsid w:val="009245A2"/>
    <w:rsid w:val="009264F0"/>
    <w:rsid w:val="009266FE"/>
    <w:rsid w:val="009276B9"/>
    <w:rsid w:val="00930294"/>
    <w:rsid w:val="009306CE"/>
    <w:rsid w:val="00930A09"/>
    <w:rsid w:val="00931259"/>
    <w:rsid w:val="0093283E"/>
    <w:rsid w:val="00933B27"/>
    <w:rsid w:val="009349FB"/>
    <w:rsid w:val="00934D72"/>
    <w:rsid w:val="00935A54"/>
    <w:rsid w:val="00935D92"/>
    <w:rsid w:val="00937E96"/>
    <w:rsid w:val="00940C8C"/>
    <w:rsid w:val="00941260"/>
    <w:rsid w:val="00941ADD"/>
    <w:rsid w:val="00941D49"/>
    <w:rsid w:val="00942A18"/>
    <w:rsid w:val="00942C34"/>
    <w:rsid w:val="0094376D"/>
    <w:rsid w:val="009451E7"/>
    <w:rsid w:val="00945952"/>
    <w:rsid w:val="009459ED"/>
    <w:rsid w:val="00945E47"/>
    <w:rsid w:val="009466FB"/>
    <w:rsid w:val="009508B7"/>
    <w:rsid w:val="00951FB5"/>
    <w:rsid w:val="009522C9"/>
    <w:rsid w:val="00952FB9"/>
    <w:rsid w:val="00953996"/>
    <w:rsid w:val="00953B98"/>
    <w:rsid w:val="00954A11"/>
    <w:rsid w:val="00955043"/>
    <w:rsid w:val="00956E7D"/>
    <w:rsid w:val="00957D2C"/>
    <w:rsid w:val="00960991"/>
    <w:rsid w:val="00960B9E"/>
    <w:rsid w:val="00961326"/>
    <w:rsid w:val="0096169A"/>
    <w:rsid w:val="0096285A"/>
    <w:rsid w:val="00964235"/>
    <w:rsid w:val="00964AE9"/>
    <w:rsid w:val="00964E35"/>
    <w:rsid w:val="00965E5C"/>
    <w:rsid w:val="0096600B"/>
    <w:rsid w:val="0096684E"/>
    <w:rsid w:val="00967957"/>
    <w:rsid w:val="00967B9B"/>
    <w:rsid w:val="00970383"/>
    <w:rsid w:val="00970483"/>
    <w:rsid w:val="00970A0D"/>
    <w:rsid w:val="0097137B"/>
    <w:rsid w:val="00971A20"/>
    <w:rsid w:val="0097266D"/>
    <w:rsid w:val="00972705"/>
    <w:rsid w:val="00972811"/>
    <w:rsid w:val="00972DB6"/>
    <w:rsid w:val="00973562"/>
    <w:rsid w:val="009754D3"/>
    <w:rsid w:val="0097619F"/>
    <w:rsid w:val="00976D38"/>
    <w:rsid w:val="00976D8E"/>
    <w:rsid w:val="00977210"/>
    <w:rsid w:val="00980CFF"/>
    <w:rsid w:val="00981332"/>
    <w:rsid w:val="00982766"/>
    <w:rsid w:val="00982841"/>
    <w:rsid w:val="009828CD"/>
    <w:rsid w:val="00982B2D"/>
    <w:rsid w:val="00983115"/>
    <w:rsid w:val="0098402A"/>
    <w:rsid w:val="0098549D"/>
    <w:rsid w:val="009855E8"/>
    <w:rsid w:val="009856EB"/>
    <w:rsid w:val="00985BF5"/>
    <w:rsid w:val="009908D3"/>
    <w:rsid w:val="009914F8"/>
    <w:rsid w:val="00991637"/>
    <w:rsid w:val="009928A3"/>
    <w:rsid w:val="0099299D"/>
    <w:rsid w:val="00994B30"/>
    <w:rsid w:val="009952E9"/>
    <w:rsid w:val="00995D70"/>
    <w:rsid w:val="00996C88"/>
    <w:rsid w:val="009974BB"/>
    <w:rsid w:val="00997885"/>
    <w:rsid w:val="00997FD6"/>
    <w:rsid w:val="009A0578"/>
    <w:rsid w:val="009A0CB5"/>
    <w:rsid w:val="009A18F1"/>
    <w:rsid w:val="009A1D9A"/>
    <w:rsid w:val="009A2EC7"/>
    <w:rsid w:val="009A32BC"/>
    <w:rsid w:val="009A381C"/>
    <w:rsid w:val="009A4201"/>
    <w:rsid w:val="009A61E2"/>
    <w:rsid w:val="009A6CD7"/>
    <w:rsid w:val="009B029E"/>
    <w:rsid w:val="009B230D"/>
    <w:rsid w:val="009B23E5"/>
    <w:rsid w:val="009B2D04"/>
    <w:rsid w:val="009B3EAF"/>
    <w:rsid w:val="009B404D"/>
    <w:rsid w:val="009B4D7B"/>
    <w:rsid w:val="009B73EF"/>
    <w:rsid w:val="009B7A66"/>
    <w:rsid w:val="009B7F72"/>
    <w:rsid w:val="009C01CD"/>
    <w:rsid w:val="009C061E"/>
    <w:rsid w:val="009C17FE"/>
    <w:rsid w:val="009C1B8C"/>
    <w:rsid w:val="009C4296"/>
    <w:rsid w:val="009C42A3"/>
    <w:rsid w:val="009C4750"/>
    <w:rsid w:val="009C50A0"/>
    <w:rsid w:val="009C6165"/>
    <w:rsid w:val="009C700C"/>
    <w:rsid w:val="009C7750"/>
    <w:rsid w:val="009C7D0A"/>
    <w:rsid w:val="009D0205"/>
    <w:rsid w:val="009D0562"/>
    <w:rsid w:val="009D0997"/>
    <w:rsid w:val="009D1795"/>
    <w:rsid w:val="009D27B1"/>
    <w:rsid w:val="009D3432"/>
    <w:rsid w:val="009D5455"/>
    <w:rsid w:val="009D7C25"/>
    <w:rsid w:val="009D7C37"/>
    <w:rsid w:val="009E0647"/>
    <w:rsid w:val="009E1DB0"/>
    <w:rsid w:val="009E20BF"/>
    <w:rsid w:val="009E222C"/>
    <w:rsid w:val="009E2D63"/>
    <w:rsid w:val="009E3905"/>
    <w:rsid w:val="009E39B1"/>
    <w:rsid w:val="009E56E6"/>
    <w:rsid w:val="009E7EE1"/>
    <w:rsid w:val="009F00BF"/>
    <w:rsid w:val="009F01BE"/>
    <w:rsid w:val="009F140D"/>
    <w:rsid w:val="009F2A05"/>
    <w:rsid w:val="009F2D7C"/>
    <w:rsid w:val="009F518E"/>
    <w:rsid w:val="009F5D3D"/>
    <w:rsid w:val="009F5D49"/>
    <w:rsid w:val="009F7E34"/>
    <w:rsid w:val="00A00BA8"/>
    <w:rsid w:val="00A01E81"/>
    <w:rsid w:val="00A031D4"/>
    <w:rsid w:val="00A0350D"/>
    <w:rsid w:val="00A03518"/>
    <w:rsid w:val="00A036C7"/>
    <w:rsid w:val="00A03AD3"/>
    <w:rsid w:val="00A04FBB"/>
    <w:rsid w:val="00A0513A"/>
    <w:rsid w:val="00A051FC"/>
    <w:rsid w:val="00A055D7"/>
    <w:rsid w:val="00A0583A"/>
    <w:rsid w:val="00A064AF"/>
    <w:rsid w:val="00A07AA6"/>
    <w:rsid w:val="00A07C1B"/>
    <w:rsid w:val="00A07EA1"/>
    <w:rsid w:val="00A07F50"/>
    <w:rsid w:val="00A10478"/>
    <w:rsid w:val="00A1125E"/>
    <w:rsid w:val="00A11712"/>
    <w:rsid w:val="00A125AE"/>
    <w:rsid w:val="00A12927"/>
    <w:rsid w:val="00A13C88"/>
    <w:rsid w:val="00A15F22"/>
    <w:rsid w:val="00A16152"/>
    <w:rsid w:val="00A20095"/>
    <w:rsid w:val="00A220EA"/>
    <w:rsid w:val="00A221E5"/>
    <w:rsid w:val="00A2270C"/>
    <w:rsid w:val="00A22C58"/>
    <w:rsid w:val="00A234B0"/>
    <w:rsid w:val="00A2357D"/>
    <w:rsid w:val="00A2567C"/>
    <w:rsid w:val="00A25F37"/>
    <w:rsid w:val="00A27707"/>
    <w:rsid w:val="00A2793E"/>
    <w:rsid w:val="00A32408"/>
    <w:rsid w:val="00A3316F"/>
    <w:rsid w:val="00A33C2C"/>
    <w:rsid w:val="00A34BCD"/>
    <w:rsid w:val="00A3608F"/>
    <w:rsid w:val="00A3675A"/>
    <w:rsid w:val="00A36C25"/>
    <w:rsid w:val="00A36F8E"/>
    <w:rsid w:val="00A3723D"/>
    <w:rsid w:val="00A37B18"/>
    <w:rsid w:val="00A4044F"/>
    <w:rsid w:val="00A404FF"/>
    <w:rsid w:val="00A40544"/>
    <w:rsid w:val="00A4137F"/>
    <w:rsid w:val="00A42844"/>
    <w:rsid w:val="00A42B27"/>
    <w:rsid w:val="00A4306E"/>
    <w:rsid w:val="00A43431"/>
    <w:rsid w:val="00A43BD7"/>
    <w:rsid w:val="00A447C4"/>
    <w:rsid w:val="00A45C61"/>
    <w:rsid w:val="00A4697B"/>
    <w:rsid w:val="00A46AE8"/>
    <w:rsid w:val="00A46E77"/>
    <w:rsid w:val="00A531D3"/>
    <w:rsid w:val="00A5364C"/>
    <w:rsid w:val="00A5373D"/>
    <w:rsid w:val="00A54973"/>
    <w:rsid w:val="00A549FA"/>
    <w:rsid w:val="00A554D9"/>
    <w:rsid w:val="00A55F8F"/>
    <w:rsid w:val="00A56604"/>
    <w:rsid w:val="00A56A89"/>
    <w:rsid w:val="00A57C82"/>
    <w:rsid w:val="00A60116"/>
    <w:rsid w:val="00A60357"/>
    <w:rsid w:val="00A625E8"/>
    <w:rsid w:val="00A63242"/>
    <w:rsid w:val="00A635B0"/>
    <w:rsid w:val="00A6494B"/>
    <w:rsid w:val="00A65D5D"/>
    <w:rsid w:val="00A66615"/>
    <w:rsid w:val="00A66D55"/>
    <w:rsid w:val="00A70E33"/>
    <w:rsid w:val="00A71114"/>
    <w:rsid w:val="00A717BA"/>
    <w:rsid w:val="00A7187B"/>
    <w:rsid w:val="00A71B06"/>
    <w:rsid w:val="00A7277C"/>
    <w:rsid w:val="00A73403"/>
    <w:rsid w:val="00A74DAD"/>
    <w:rsid w:val="00A76497"/>
    <w:rsid w:val="00A808DF"/>
    <w:rsid w:val="00A80D97"/>
    <w:rsid w:val="00A81F9B"/>
    <w:rsid w:val="00A82527"/>
    <w:rsid w:val="00A83500"/>
    <w:rsid w:val="00A83E47"/>
    <w:rsid w:val="00A847B0"/>
    <w:rsid w:val="00A84D18"/>
    <w:rsid w:val="00A84FE7"/>
    <w:rsid w:val="00A852BC"/>
    <w:rsid w:val="00A859E2"/>
    <w:rsid w:val="00A85B2F"/>
    <w:rsid w:val="00A86229"/>
    <w:rsid w:val="00A86DE9"/>
    <w:rsid w:val="00A873B9"/>
    <w:rsid w:val="00A91000"/>
    <w:rsid w:val="00A91274"/>
    <w:rsid w:val="00A913ED"/>
    <w:rsid w:val="00A926BB"/>
    <w:rsid w:val="00A927EF"/>
    <w:rsid w:val="00A93A59"/>
    <w:rsid w:val="00A93AAE"/>
    <w:rsid w:val="00A947FD"/>
    <w:rsid w:val="00A95263"/>
    <w:rsid w:val="00A9640E"/>
    <w:rsid w:val="00A96610"/>
    <w:rsid w:val="00A9720C"/>
    <w:rsid w:val="00A97EFE"/>
    <w:rsid w:val="00AA0C00"/>
    <w:rsid w:val="00AA1760"/>
    <w:rsid w:val="00AA17F5"/>
    <w:rsid w:val="00AA2884"/>
    <w:rsid w:val="00AA2EE1"/>
    <w:rsid w:val="00AA38D8"/>
    <w:rsid w:val="00AA43D3"/>
    <w:rsid w:val="00AA4C63"/>
    <w:rsid w:val="00AA6434"/>
    <w:rsid w:val="00AA7EE6"/>
    <w:rsid w:val="00AB0899"/>
    <w:rsid w:val="00AB2079"/>
    <w:rsid w:val="00AB2A81"/>
    <w:rsid w:val="00AB3B2A"/>
    <w:rsid w:val="00AB43D3"/>
    <w:rsid w:val="00AB4473"/>
    <w:rsid w:val="00AB4D3C"/>
    <w:rsid w:val="00AB5311"/>
    <w:rsid w:val="00AB7720"/>
    <w:rsid w:val="00AC0006"/>
    <w:rsid w:val="00AC1084"/>
    <w:rsid w:val="00AC153F"/>
    <w:rsid w:val="00AC16AF"/>
    <w:rsid w:val="00AC1D52"/>
    <w:rsid w:val="00AC21F6"/>
    <w:rsid w:val="00AC221D"/>
    <w:rsid w:val="00AC2610"/>
    <w:rsid w:val="00AC2CD4"/>
    <w:rsid w:val="00AC366A"/>
    <w:rsid w:val="00AC3D31"/>
    <w:rsid w:val="00AC3FEF"/>
    <w:rsid w:val="00AC40AF"/>
    <w:rsid w:val="00AC5094"/>
    <w:rsid w:val="00AC5FD4"/>
    <w:rsid w:val="00AD045E"/>
    <w:rsid w:val="00AD22CA"/>
    <w:rsid w:val="00AD2450"/>
    <w:rsid w:val="00AD2785"/>
    <w:rsid w:val="00AD27E9"/>
    <w:rsid w:val="00AD28D5"/>
    <w:rsid w:val="00AD2A4D"/>
    <w:rsid w:val="00AD2E48"/>
    <w:rsid w:val="00AD441D"/>
    <w:rsid w:val="00AD481C"/>
    <w:rsid w:val="00AD503A"/>
    <w:rsid w:val="00AD53F9"/>
    <w:rsid w:val="00AD5AFA"/>
    <w:rsid w:val="00AD6416"/>
    <w:rsid w:val="00AD77A2"/>
    <w:rsid w:val="00AD7BB3"/>
    <w:rsid w:val="00AE0254"/>
    <w:rsid w:val="00AE0937"/>
    <w:rsid w:val="00AE1A3C"/>
    <w:rsid w:val="00AE1A63"/>
    <w:rsid w:val="00AE1F6B"/>
    <w:rsid w:val="00AE2E0E"/>
    <w:rsid w:val="00AE2E88"/>
    <w:rsid w:val="00AE32CB"/>
    <w:rsid w:val="00AE3BB0"/>
    <w:rsid w:val="00AE4612"/>
    <w:rsid w:val="00AE489D"/>
    <w:rsid w:val="00AE578B"/>
    <w:rsid w:val="00AE580F"/>
    <w:rsid w:val="00AE5F63"/>
    <w:rsid w:val="00AE6EB4"/>
    <w:rsid w:val="00AE770F"/>
    <w:rsid w:val="00AE7796"/>
    <w:rsid w:val="00AE79D5"/>
    <w:rsid w:val="00AF0A60"/>
    <w:rsid w:val="00AF1215"/>
    <w:rsid w:val="00AF152E"/>
    <w:rsid w:val="00AF1E4A"/>
    <w:rsid w:val="00AF2FB3"/>
    <w:rsid w:val="00AF343E"/>
    <w:rsid w:val="00AF7365"/>
    <w:rsid w:val="00AF75AB"/>
    <w:rsid w:val="00AF7E72"/>
    <w:rsid w:val="00B00C49"/>
    <w:rsid w:val="00B01D32"/>
    <w:rsid w:val="00B025AA"/>
    <w:rsid w:val="00B04FB9"/>
    <w:rsid w:val="00B05E36"/>
    <w:rsid w:val="00B106AE"/>
    <w:rsid w:val="00B108A3"/>
    <w:rsid w:val="00B10907"/>
    <w:rsid w:val="00B109E7"/>
    <w:rsid w:val="00B1134C"/>
    <w:rsid w:val="00B122D1"/>
    <w:rsid w:val="00B15B1D"/>
    <w:rsid w:val="00B172D2"/>
    <w:rsid w:val="00B2016C"/>
    <w:rsid w:val="00B209F7"/>
    <w:rsid w:val="00B237C0"/>
    <w:rsid w:val="00B24493"/>
    <w:rsid w:val="00B24DE1"/>
    <w:rsid w:val="00B26FA9"/>
    <w:rsid w:val="00B275D7"/>
    <w:rsid w:val="00B27830"/>
    <w:rsid w:val="00B27B60"/>
    <w:rsid w:val="00B30E50"/>
    <w:rsid w:val="00B3430D"/>
    <w:rsid w:val="00B34657"/>
    <w:rsid w:val="00B35DC6"/>
    <w:rsid w:val="00B35EE0"/>
    <w:rsid w:val="00B36C13"/>
    <w:rsid w:val="00B41522"/>
    <w:rsid w:val="00B4158A"/>
    <w:rsid w:val="00B42DD3"/>
    <w:rsid w:val="00B42E23"/>
    <w:rsid w:val="00B433F7"/>
    <w:rsid w:val="00B43CF2"/>
    <w:rsid w:val="00B43FE3"/>
    <w:rsid w:val="00B44504"/>
    <w:rsid w:val="00B4543E"/>
    <w:rsid w:val="00B46D56"/>
    <w:rsid w:val="00B5063B"/>
    <w:rsid w:val="00B50A4C"/>
    <w:rsid w:val="00B522CD"/>
    <w:rsid w:val="00B52749"/>
    <w:rsid w:val="00B5274C"/>
    <w:rsid w:val="00B5286B"/>
    <w:rsid w:val="00B529C6"/>
    <w:rsid w:val="00B53584"/>
    <w:rsid w:val="00B53F92"/>
    <w:rsid w:val="00B5460C"/>
    <w:rsid w:val="00B55EF4"/>
    <w:rsid w:val="00B56453"/>
    <w:rsid w:val="00B56819"/>
    <w:rsid w:val="00B575E2"/>
    <w:rsid w:val="00B57B7B"/>
    <w:rsid w:val="00B60360"/>
    <w:rsid w:val="00B6105E"/>
    <w:rsid w:val="00B62C4A"/>
    <w:rsid w:val="00B62C4B"/>
    <w:rsid w:val="00B645D2"/>
    <w:rsid w:val="00B64C78"/>
    <w:rsid w:val="00B64F41"/>
    <w:rsid w:val="00B6598C"/>
    <w:rsid w:val="00B65FD9"/>
    <w:rsid w:val="00B6633D"/>
    <w:rsid w:val="00B67D1D"/>
    <w:rsid w:val="00B7114C"/>
    <w:rsid w:val="00B7119B"/>
    <w:rsid w:val="00B716BD"/>
    <w:rsid w:val="00B717D2"/>
    <w:rsid w:val="00B71903"/>
    <w:rsid w:val="00B719A1"/>
    <w:rsid w:val="00B71D78"/>
    <w:rsid w:val="00B72DC6"/>
    <w:rsid w:val="00B731C7"/>
    <w:rsid w:val="00B74C88"/>
    <w:rsid w:val="00B755B8"/>
    <w:rsid w:val="00B75FDC"/>
    <w:rsid w:val="00B76221"/>
    <w:rsid w:val="00B76776"/>
    <w:rsid w:val="00B76837"/>
    <w:rsid w:val="00B7684D"/>
    <w:rsid w:val="00B76C9A"/>
    <w:rsid w:val="00B77195"/>
    <w:rsid w:val="00B83D77"/>
    <w:rsid w:val="00B83E80"/>
    <w:rsid w:val="00B840F6"/>
    <w:rsid w:val="00B845E0"/>
    <w:rsid w:val="00B84A69"/>
    <w:rsid w:val="00B85F81"/>
    <w:rsid w:val="00B864D6"/>
    <w:rsid w:val="00B86ED2"/>
    <w:rsid w:val="00B8734C"/>
    <w:rsid w:val="00B90DA6"/>
    <w:rsid w:val="00B91005"/>
    <w:rsid w:val="00B91D8F"/>
    <w:rsid w:val="00B91E28"/>
    <w:rsid w:val="00B92C8B"/>
    <w:rsid w:val="00B934BF"/>
    <w:rsid w:val="00B93B83"/>
    <w:rsid w:val="00B94AD3"/>
    <w:rsid w:val="00B95586"/>
    <w:rsid w:val="00B97ECB"/>
    <w:rsid w:val="00B97F0E"/>
    <w:rsid w:val="00BA0A78"/>
    <w:rsid w:val="00BA2885"/>
    <w:rsid w:val="00BA2EAB"/>
    <w:rsid w:val="00BA3A99"/>
    <w:rsid w:val="00BA44FC"/>
    <w:rsid w:val="00BA5EF9"/>
    <w:rsid w:val="00BA5FE9"/>
    <w:rsid w:val="00BB04C3"/>
    <w:rsid w:val="00BB0D88"/>
    <w:rsid w:val="00BB219D"/>
    <w:rsid w:val="00BB3F78"/>
    <w:rsid w:val="00BB4054"/>
    <w:rsid w:val="00BB41EA"/>
    <w:rsid w:val="00BB42D1"/>
    <w:rsid w:val="00BB5326"/>
    <w:rsid w:val="00BB5F70"/>
    <w:rsid w:val="00BB6B65"/>
    <w:rsid w:val="00BB72A1"/>
    <w:rsid w:val="00BC0E79"/>
    <w:rsid w:val="00BC1D85"/>
    <w:rsid w:val="00BC2C4B"/>
    <w:rsid w:val="00BC2E5F"/>
    <w:rsid w:val="00BC3184"/>
    <w:rsid w:val="00BC39AA"/>
    <w:rsid w:val="00BC4086"/>
    <w:rsid w:val="00BC4140"/>
    <w:rsid w:val="00BC4BA9"/>
    <w:rsid w:val="00BC56E5"/>
    <w:rsid w:val="00BC6786"/>
    <w:rsid w:val="00BC67D0"/>
    <w:rsid w:val="00BC7478"/>
    <w:rsid w:val="00BD007F"/>
    <w:rsid w:val="00BD0701"/>
    <w:rsid w:val="00BD0DF7"/>
    <w:rsid w:val="00BD1006"/>
    <w:rsid w:val="00BD1586"/>
    <w:rsid w:val="00BD4486"/>
    <w:rsid w:val="00BD6B5F"/>
    <w:rsid w:val="00BD76EC"/>
    <w:rsid w:val="00BD7C8C"/>
    <w:rsid w:val="00BE01AD"/>
    <w:rsid w:val="00BE08B0"/>
    <w:rsid w:val="00BE1275"/>
    <w:rsid w:val="00BE132E"/>
    <w:rsid w:val="00BE20DE"/>
    <w:rsid w:val="00BE2490"/>
    <w:rsid w:val="00BE2FFC"/>
    <w:rsid w:val="00BE62A8"/>
    <w:rsid w:val="00BE6626"/>
    <w:rsid w:val="00BE66E9"/>
    <w:rsid w:val="00BE6B2F"/>
    <w:rsid w:val="00BE7DD1"/>
    <w:rsid w:val="00BE7E4C"/>
    <w:rsid w:val="00BF03D5"/>
    <w:rsid w:val="00BF0477"/>
    <w:rsid w:val="00BF1944"/>
    <w:rsid w:val="00BF1D71"/>
    <w:rsid w:val="00BF2152"/>
    <w:rsid w:val="00BF3350"/>
    <w:rsid w:val="00BF47B7"/>
    <w:rsid w:val="00BF4A5A"/>
    <w:rsid w:val="00BF5620"/>
    <w:rsid w:val="00BF5939"/>
    <w:rsid w:val="00BF5D19"/>
    <w:rsid w:val="00BF66AC"/>
    <w:rsid w:val="00BF6B8C"/>
    <w:rsid w:val="00BF795C"/>
    <w:rsid w:val="00C00236"/>
    <w:rsid w:val="00C00F46"/>
    <w:rsid w:val="00C010E5"/>
    <w:rsid w:val="00C0133B"/>
    <w:rsid w:val="00C01C63"/>
    <w:rsid w:val="00C02A04"/>
    <w:rsid w:val="00C02FF1"/>
    <w:rsid w:val="00C03218"/>
    <w:rsid w:val="00C0354E"/>
    <w:rsid w:val="00C045D2"/>
    <w:rsid w:val="00C049CB"/>
    <w:rsid w:val="00C05072"/>
    <w:rsid w:val="00C058CF"/>
    <w:rsid w:val="00C06EB7"/>
    <w:rsid w:val="00C0739E"/>
    <w:rsid w:val="00C07C46"/>
    <w:rsid w:val="00C12ACA"/>
    <w:rsid w:val="00C13D68"/>
    <w:rsid w:val="00C14CDE"/>
    <w:rsid w:val="00C16D99"/>
    <w:rsid w:val="00C16EF1"/>
    <w:rsid w:val="00C17A60"/>
    <w:rsid w:val="00C17D95"/>
    <w:rsid w:val="00C20CB9"/>
    <w:rsid w:val="00C211C7"/>
    <w:rsid w:val="00C21C2F"/>
    <w:rsid w:val="00C21E05"/>
    <w:rsid w:val="00C22239"/>
    <w:rsid w:val="00C23E90"/>
    <w:rsid w:val="00C23FED"/>
    <w:rsid w:val="00C24D5C"/>
    <w:rsid w:val="00C2563F"/>
    <w:rsid w:val="00C257D1"/>
    <w:rsid w:val="00C25A5F"/>
    <w:rsid w:val="00C25EA8"/>
    <w:rsid w:val="00C26236"/>
    <w:rsid w:val="00C26FD1"/>
    <w:rsid w:val="00C2785D"/>
    <w:rsid w:val="00C30820"/>
    <w:rsid w:val="00C310D8"/>
    <w:rsid w:val="00C31F50"/>
    <w:rsid w:val="00C32AB9"/>
    <w:rsid w:val="00C34CB9"/>
    <w:rsid w:val="00C35C5D"/>
    <w:rsid w:val="00C36B8E"/>
    <w:rsid w:val="00C37C54"/>
    <w:rsid w:val="00C37F78"/>
    <w:rsid w:val="00C41420"/>
    <w:rsid w:val="00C4379D"/>
    <w:rsid w:val="00C44CBD"/>
    <w:rsid w:val="00C475A9"/>
    <w:rsid w:val="00C47C0C"/>
    <w:rsid w:val="00C5102C"/>
    <w:rsid w:val="00C53060"/>
    <w:rsid w:val="00C531EE"/>
    <w:rsid w:val="00C5330C"/>
    <w:rsid w:val="00C54731"/>
    <w:rsid w:val="00C55178"/>
    <w:rsid w:val="00C555CC"/>
    <w:rsid w:val="00C55F6F"/>
    <w:rsid w:val="00C565AE"/>
    <w:rsid w:val="00C572FD"/>
    <w:rsid w:val="00C601E3"/>
    <w:rsid w:val="00C60E04"/>
    <w:rsid w:val="00C61342"/>
    <w:rsid w:val="00C61F46"/>
    <w:rsid w:val="00C61F4F"/>
    <w:rsid w:val="00C62A48"/>
    <w:rsid w:val="00C63298"/>
    <w:rsid w:val="00C6434B"/>
    <w:rsid w:val="00C643EC"/>
    <w:rsid w:val="00C646F9"/>
    <w:rsid w:val="00C64843"/>
    <w:rsid w:val="00C64B99"/>
    <w:rsid w:val="00C65281"/>
    <w:rsid w:val="00C6557A"/>
    <w:rsid w:val="00C657A2"/>
    <w:rsid w:val="00C672DA"/>
    <w:rsid w:val="00C67C51"/>
    <w:rsid w:val="00C7020F"/>
    <w:rsid w:val="00C71012"/>
    <w:rsid w:val="00C722BF"/>
    <w:rsid w:val="00C729A1"/>
    <w:rsid w:val="00C736D4"/>
    <w:rsid w:val="00C73718"/>
    <w:rsid w:val="00C73942"/>
    <w:rsid w:val="00C73FC7"/>
    <w:rsid w:val="00C74280"/>
    <w:rsid w:val="00C76A03"/>
    <w:rsid w:val="00C77ECD"/>
    <w:rsid w:val="00C81436"/>
    <w:rsid w:val="00C83406"/>
    <w:rsid w:val="00C83C40"/>
    <w:rsid w:val="00C84F9B"/>
    <w:rsid w:val="00C864EF"/>
    <w:rsid w:val="00C87FD7"/>
    <w:rsid w:val="00C9164C"/>
    <w:rsid w:val="00C91948"/>
    <w:rsid w:val="00C91A1C"/>
    <w:rsid w:val="00C91B9E"/>
    <w:rsid w:val="00C92A05"/>
    <w:rsid w:val="00C93DD3"/>
    <w:rsid w:val="00C94AE2"/>
    <w:rsid w:val="00C9606F"/>
    <w:rsid w:val="00C9638D"/>
    <w:rsid w:val="00C96E9F"/>
    <w:rsid w:val="00C97211"/>
    <w:rsid w:val="00C97640"/>
    <w:rsid w:val="00CA025D"/>
    <w:rsid w:val="00CA1AB0"/>
    <w:rsid w:val="00CA3687"/>
    <w:rsid w:val="00CA4001"/>
    <w:rsid w:val="00CA702E"/>
    <w:rsid w:val="00CA73D5"/>
    <w:rsid w:val="00CA761E"/>
    <w:rsid w:val="00CB004F"/>
    <w:rsid w:val="00CB116A"/>
    <w:rsid w:val="00CB5D21"/>
    <w:rsid w:val="00CB6358"/>
    <w:rsid w:val="00CC04CA"/>
    <w:rsid w:val="00CC06C5"/>
    <w:rsid w:val="00CC38E9"/>
    <w:rsid w:val="00CC4AEA"/>
    <w:rsid w:val="00CC59FE"/>
    <w:rsid w:val="00CC5D9F"/>
    <w:rsid w:val="00CC5FF6"/>
    <w:rsid w:val="00CC7E52"/>
    <w:rsid w:val="00CD1185"/>
    <w:rsid w:val="00CD1928"/>
    <w:rsid w:val="00CD3419"/>
    <w:rsid w:val="00CD3B71"/>
    <w:rsid w:val="00CD4409"/>
    <w:rsid w:val="00CD45A3"/>
    <w:rsid w:val="00CD4AA7"/>
    <w:rsid w:val="00CD546D"/>
    <w:rsid w:val="00CD5D1A"/>
    <w:rsid w:val="00CD6E76"/>
    <w:rsid w:val="00CD6F41"/>
    <w:rsid w:val="00CD7B77"/>
    <w:rsid w:val="00CD7D72"/>
    <w:rsid w:val="00CE0E0D"/>
    <w:rsid w:val="00CE2CFC"/>
    <w:rsid w:val="00CE3719"/>
    <w:rsid w:val="00CE3B5A"/>
    <w:rsid w:val="00CE3EA6"/>
    <w:rsid w:val="00CE55D3"/>
    <w:rsid w:val="00CE5985"/>
    <w:rsid w:val="00CE6BE9"/>
    <w:rsid w:val="00CE7974"/>
    <w:rsid w:val="00CE7E8C"/>
    <w:rsid w:val="00CF0A0A"/>
    <w:rsid w:val="00CF1903"/>
    <w:rsid w:val="00CF22CB"/>
    <w:rsid w:val="00CF24E4"/>
    <w:rsid w:val="00CF2923"/>
    <w:rsid w:val="00CF3233"/>
    <w:rsid w:val="00CF46D5"/>
    <w:rsid w:val="00CF470D"/>
    <w:rsid w:val="00CF56FD"/>
    <w:rsid w:val="00CF6DE2"/>
    <w:rsid w:val="00CF731A"/>
    <w:rsid w:val="00CF7B19"/>
    <w:rsid w:val="00D016B0"/>
    <w:rsid w:val="00D016ED"/>
    <w:rsid w:val="00D02049"/>
    <w:rsid w:val="00D04900"/>
    <w:rsid w:val="00D049AB"/>
    <w:rsid w:val="00D055CD"/>
    <w:rsid w:val="00D05989"/>
    <w:rsid w:val="00D05A8E"/>
    <w:rsid w:val="00D06247"/>
    <w:rsid w:val="00D06730"/>
    <w:rsid w:val="00D06CD4"/>
    <w:rsid w:val="00D0747E"/>
    <w:rsid w:val="00D104A1"/>
    <w:rsid w:val="00D10DA2"/>
    <w:rsid w:val="00D11118"/>
    <w:rsid w:val="00D1147F"/>
    <w:rsid w:val="00D12B49"/>
    <w:rsid w:val="00D13610"/>
    <w:rsid w:val="00D140D9"/>
    <w:rsid w:val="00D15369"/>
    <w:rsid w:val="00D158CD"/>
    <w:rsid w:val="00D15CEC"/>
    <w:rsid w:val="00D16DEC"/>
    <w:rsid w:val="00D17844"/>
    <w:rsid w:val="00D201C9"/>
    <w:rsid w:val="00D20301"/>
    <w:rsid w:val="00D20FA5"/>
    <w:rsid w:val="00D212DF"/>
    <w:rsid w:val="00D216AE"/>
    <w:rsid w:val="00D21C34"/>
    <w:rsid w:val="00D22759"/>
    <w:rsid w:val="00D22962"/>
    <w:rsid w:val="00D23547"/>
    <w:rsid w:val="00D2447B"/>
    <w:rsid w:val="00D26C6A"/>
    <w:rsid w:val="00D27450"/>
    <w:rsid w:val="00D27B5A"/>
    <w:rsid w:val="00D31A65"/>
    <w:rsid w:val="00D33500"/>
    <w:rsid w:val="00D33CCB"/>
    <w:rsid w:val="00D346CA"/>
    <w:rsid w:val="00D34F9A"/>
    <w:rsid w:val="00D35032"/>
    <w:rsid w:val="00D35B51"/>
    <w:rsid w:val="00D364FA"/>
    <w:rsid w:val="00D367CE"/>
    <w:rsid w:val="00D40152"/>
    <w:rsid w:val="00D40D27"/>
    <w:rsid w:val="00D41843"/>
    <w:rsid w:val="00D419EC"/>
    <w:rsid w:val="00D42DFA"/>
    <w:rsid w:val="00D43BB6"/>
    <w:rsid w:val="00D442EF"/>
    <w:rsid w:val="00D449C7"/>
    <w:rsid w:val="00D46495"/>
    <w:rsid w:val="00D465ED"/>
    <w:rsid w:val="00D46C48"/>
    <w:rsid w:val="00D47CDE"/>
    <w:rsid w:val="00D47FAB"/>
    <w:rsid w:val="00D52CAF"/>
    <w:rsid w:val="00D53442"/>
    <w:rsid w:val="00D54228"/>
    <w:rsid w:val="00D54D4C"/>
    <w:rsid w:val="00D55B8D"/>
    <w:rsid w:val="00D55EBD"/>
    <w:rsid w:val="00D56E72"/>
    <w:rsid w:val="00D572D8"/>
    <w:rsid w:val="00D577EC"/>
    <w:rsid w:val="00D57DC9"/>
    <w:rsid w:val="00D57F1E"/>
    <w:rsid w:val="00D61129"/>
    <w:rsid w:val="00D62DA7"/>
    <w:rsid w:val="00D63DB3"/>
    <w:rsid w:val="00D64A48"/>
    <w:rsid w:val="00D65559"/>
    <w:rsid w:val="00D65A63"/>
    <w:rsid w:val="00D65ADC"/>
    <w:rsid w:val="00D65BFD"/>
    <w:rsid w:val="00D66BBA"/>
    <w:rsid w:val="00D67330"/>
    <w:rsid w:val="00D677C1"/>
    <w:rsid w:val="00D71B80"/>
    <w:rsid w:val="00D72C40"/>
    <w:rsid w:val="00D7325B"/>
    <w:rsid w:val="00D73838"/>
    <w:rsid w:val="00D73B82"/>
    <w:rsid w:val="00D73C38"/>
    <w:rsid w:val="00D75BFE"/>
    <w:rsid w:val="00D77275"/>
    <w:rsid w:val="00D81E72"/>
    <w:rsid w:val="00D831AC"/>
    <w:rsid w:val="00D832F8"/>
    <w:rsid w:val="00D83BD5"/>
    <w:rsid w:val="00D84234"/>
    <w:rsid w:val="00D84CBB"/>
    <w:rsid w:val="00D851D6"/>
    <w:rsid w:val="00D90E2F"/>
    <w:rsid w:val="00D915B1"/>
    <w:rsid w:val="00D9163C"/>
    <w:rsid w:val="00D91EC9"/>
    <w:rsid w:val="00D92286"/>
    <w:rsid w:val="00D93BF8"/>
    <w:rsid w:val="00D950CA"/>
    <w:rsid w:val="00D952E1"/>
    <w:rsid w:val="00D955B4"/>
    <w:rsid w:val="00D95BCE"/>
    <w:rsid w:val="00D9621C"/>
    <w:rsid w:val="00D962D9"/>
    <w:rsid w:val="00D963CD"/>
    <w:rsid w:val="00D96E14"/>
    <w:rsid w:val="00D970E1"/>
    <w:rsid w:val="00DA03DF"/>
    <w:rsid w:val="00DA148A"/>
    <w:rsid w:val="00DA14E6"/>
    <w:rsid w:val="00DA1840"/>
    <w:rsid w:val="00DA1A42"/>
    <w:rsid w:val="00DA5762"/>
    <w:rsid w:val="00DA5D9B"/>
    <w:rsid w:val="00DB1E64"/>
    <w:rsid w:val="00DB203B"/>
    <w:rsid w:val="00DB21D1"/>
    <w:rsid w:val="00DB21DC"/>
    <w:rsid w:val="00DB2C41"/>
    <w:rsid w:val="00DB2CCF"/>
    <w:rsid w:val="00DB39BE"/>
    <w:rsid w:val="00DB45C6"/>
    <w:rsid w:val="00DB4D73"/>
    <w:rsid w:val="00DB50A7"/>
    <w:rsid w:val="00DB5C62"/>
    <w:rsid w:val="00DB7003"/>
    <w:rsid w:val="00DB73CF"/>
    <w:rsid w:val="00DB76A3"/>
    <w:rsid w:val="00DC1788"/>
    <w:rsid w:val="00DC23E6"/>
    <w:rsid w:val="00DC2B1B"/>
    <w:rsid w:val="00DC4459"/>
    <w:rsid w:val="00DC5913"/>
    <w:rsid w:val="00DC5C33"/>
    <w:rsid w:val="00DC6635"/>
    <w:rsid w:val="00DC6F2A"/>
    <w:rsid w:val="00DC7EBD"/>
    <w:rsid w:val="00DD1287"/>
    <w:rsid w:val="00DD1C78"/>
    <w:rsid w:val="00DD2476"/>
    <w:rsid w:val="00DD26BF"/>
    <w:rsid w:val="00DD5567"/>
    <w:rsid w:val="00DD67DA"/>
    <w:rsid w:val="00DD6C10"/>
    <w:rsid w:val="00DE141A"/>
    <w:rsid w:val="00DE16FC"/>
    <w:rsid w:val="00DE1A43"/>
    <w:rsid w:val="00DE1BE9"/>
    <w:rsid w:val="00DE224F"/>
    <w:rsid w:val="00DE251A"/>
    <w:rsid w:val="00DE3CDA"/>
    <w:rsid w:val="00DE3FDD"/>
    <w:rsid w:val="00DE45A9"/>
    <w:rsid w:val="00DE4E4A"/>
    <w:rsid w:val="00DE613C"/>
    <w:rsid w:val="00DE6AFE"/>
    <w:rsid w:val="00DE7BC1"/>
    <w:rsid w:val="00DF05A5"/>
    <w:rsid w:val="00DF0DA0"/>
    <w:rsid w:val="00DF2486"/>
    <w:rsid w:val="00DF2D30"/>
    <w:rsid w:val="00DF4416"/>
    <w:rsid w:val="00DF44A3"/>
    <w:rsid w:val="00DF45B8"/>
    <w:rsid w:val="00DF4730"/>
    <w:rsid w:val="00DF543E"/>
    <w:rsid w:val="00DF57BC"/>
    <w:rsid w:val="00DF641F"/>
    <w:rsid w:val="00DF64A3"/>
    <w:rsid w:val="00DF6B89"/>
    <w:rsid w:val="00DF72BE"/>
    <w:rsid w:val="00DF74D6"/>
    <w:rsid w:val="00DF771A"/>
    <w:rsid w:val="00DF7AF9"/>
    <w:rsid w:val="00E018BA"/>
    <w:rsid w:val="00E01C62"/>
    <w:rsid w:val="00E01CD5"/>
    <w:rsid w:val="00E025C8"/>
    <w:rsid w:val="00E02C04"/>
    <w:rsid w:val="00E02F07"/>
    <w:rsid w:val="00E03B6D"/>
    <w:rsid w:val="00E04BFE"/>
    <w:rsid w:val="00E0517D"/>
    <w:rsid w:val="00E05321"/>
    <w:rsid w:val="00E06038"/>
    <w:rsid w:val="00E06BE2"/>
    <w:rsid w:val="00E10108"/>
    <w:rsid w:val="00E10344"/>
    <w:rsid w:val="00E10376"/>
    <w:rsid w:val="00E10392"/>
    <w:rsid w:val="00E10AC2"/>
    <w:rsid w:val="00E119EE"/>
    <w:rsid w:val="00E1219B"/>
    <w:rsid w:val="00E1273C"/>
    <w:rsid w:val="00E129E0"/>
    <w:rsid w:val="00E13183"/>
    <w:rsid w:val="00E13A41"/>
    <w:rsid w:val="00E13F30"/>
    <w:rsid w:val="00E14162"/>
    <w:rsid w:val="00E15B73"/>
    <w:rsid w:val="00E16A44"/>
    <w:rsid w:val="00E17538"/>
    <w:rsid w:val="00E20524"/>
    <w:rsid w:val="00E2069E"/>
    <w:rsid w:val="00E20CC0"/>
    <w:rsid w:val="00E217E6"/>
    <w:rsid w:val="00E22578"/>
    <w:rsid w:val="00E22B22"/>
    <w:rsid w:val="00E231B4"/>
    <w:rsid w:val="00E24067"/>
    <w:rsid w:val="00E2511F"/>
    <w:rsid w:val="00E25189"/>
    <w:rsid w:val="00E263BB"/>
    <w:rsid w:val="00E312E5"/>
    <w:rsid w:val="00E31594"/>
    <w:rsid w:val="00E32A90"/>
    <w:rsid w:val="00E33947"/>
    <w:rsid w:val="00E34257"/>
    <w:rsid w:val="00E36163"/>
    <w:rsid w:val="00E361EE"/>
    <w:rsid w:val="00E369F8"/>
    <w:rsid w:val="00E36D06"/>
    <w:rsid w:val="00E376A0"/>
    <w:rsid w:val="00E40321"/>
    <w:rsid w:val="00E40DC6"/>
    <w:rsid w:val="00E41659"/>
    <w:rsid w:val="00E41D10"/>
    <w:rsid w:val="00E41EB8"/>
    <w:rsid w:val="00E42271"/>
    <w:rsid w:val="00E42288"/>
    <w:rsid w:val="00E42519"/>
    <w:rsid w:val="00E42ED9"/>
    <w:rsid w:val="00E435E4"/>
    <w:rsid w:val="00E43ABF"/>
    <w:rsid w:val="00E44921"/>
    <w:rsid w:val="00E47BD4"/>
    <w:rsid w:val="00E47E7D"/>
    <w:rsid w:val="00E500C9"/>
    <w:rsid w:val="00E5060F"/>
    <w:rsid w:val="00E524E8"/>
    <w:rsid w:val="00E52720"/>
    <w:rsid w:val="00E53AA2"/>
    <w:rsid w:val="00E53E72"/>
    <w:rsid w:val="00E5436F"/>
    <w:rsid w:val="00E55059"/>
    <w:rsid w:val="00E560E6"/>
    <w:rsid w:val="00E56C04"/>
    <w:rsid w:val="00E6059B"/>
    <w:rsid w:val="00E60781"/>
    <w:rsid w:val="00E60814"/>
    <w:rsid w:val="00E60DD6"/>
    <w:rsid w:val="00E60E94"/>
    <w:rsid w:val="00E6137B"/>
    <w:rsid w:val="00E61B70"/>
    <w:rsid w:val="00E627EF"/>
    <w:rsid w:val="00E64052"/>
    <w:rsid w:val="00E64792"/>
    <w:rsid w:val="00E65977"/>
    <w:rsid w:val="00E65F96"/>
    <w:rsid w:val="00E65FE0"/>
    <w:rsid w:val="00E6615F"/>
    <w:rsid w:val="00E668D7"/>
    <w:rsid w:val="00E6772B"/>
    <w:rsid w:val="00E67AD2"/>
    <w:rsid w:val="00E67BD5"/>
    <w:rsid w:val="00E67DC8"/>
    <w:rsid w:val="00E70921"/>
    <w:rsid w:val="00E71F8F"/>
    <w:rsid w:val="00E72336"/>
    <w:rsid w:val="00E743F6"/>
    <w:rsid w:val="00E74D2B"/>
    <w:rsid w:val="00E74D74"/>
    <w:rsid w:val="00E7565F"/>
    <w:rsid w:val="00E765AB"/>
    <w:rsid w:val="00E76FD7"/>
    <w:rsid w:val="00E77BEA"/>
    <w:rsid w:val="00E80142"/>
    <w:rsid w:val="00E815EF"/>
    <w:rsid w:val="00E81645"/>
    <w:rsid w:val="00E8239D"/>
    <w:rsid w:val="00E8259F"/>
    <w:rsid w:val="00E8276A"/>
    <w:rsid w:val="00E82EDA"/>
    <w:rsid w:val="00E82EE1"/>
    <w:rsid w:val="00E833A8"/>
    <w:rsid w:val="00E83C6C"/>
    <w:rsid w:val="00E83E74"/>
    <w:rsid w:val="00E84396"/>
    <w:rsid w:val="00E85034"/>
    <w:rsid w:val="00E85288"/>
    <w:rsid w:val="00E85489"/>
    <w:rsid w:val="00E858A1"/>
    <w:rsid w:val="00E86530"/>
    <w:rsid w:val="00E86F73"/>
    <w:rsid w:val="00E87027"/>
    <w:rsid w:val="00E87090"/>
    <w:rsid w:val="00E870E1"/>
    <w:rsid w:val="00E9089D"/>
    <w:rsid w:val="00E92488"/>
    <w:rsid w:val="00E93090"/>
    <w:rsid w:val="00E935F0"/>
    <w:rsid w:val="00E93C76"/>
    <w:rsid w:val="00E93FAE"/>
    <w:rsid w:val="00E94892"/>
    <w:rsid w:val="00E954A2"/>
    <w:rsid w:val="00E962EC"/>
    <w:rsid w:val="00E97C1B"/>
    <w:rsid w:val="00EA0516"/>
    <w:rsid w:val="00EA0D83"/>
    <w:rsid w:val="00EA0DEF"/>
    <w:rsid w:val="00EA14B9"/>
    <w:rsid w:val="00EA1EE2"/>
    <w:rsid w:val="00EA2217"/>
    <w:rsid w:val="00EA2DF5"/>
    <w:rsid w:val="00EA3170"/>
    <w:rsid w:val="00EA3943"/>
    <w:rsid w:val="00EA4918"/>
    <w:rsid w:val="00EA55D0"/>
    <w:rsid w:val="00EA5D1B"/>
    <w:rsid w:val="00EA60A4"/>
    <w:rsid w:val="00EA623A"/>
    <w:rsid w:val="00EA6807"/>
    <w:rsid w:val="00EA7647"/>
    <w:rsid w:val="00EB0068"/>
    <w:rsid w:val="00EB0771"/>
    <w:rsid w:val="00EB1DC8"/>
    <w:rsid w:val="00EB2A1E"/>
    <w:rsid w:val="00EB3397"/>
    <w:rsid w:val="00EB5A3B"/>
    <w:rsid w:val="00EB5D30"/>
    <w:rsid w:val="00EB6199"/>
    <w:rsid w:val="00EB6B30"/>
    <w:rsid w:val="00EB75DE"/>
    <w:rsid w:val="00EB7922"/>
    <w:rsid w:val="00EB7CBA"/>
    <w:rsid w:val="00EB7E1D"/>
    <w:rsid w:val="00EB7E54"/>
    <w:rsid w:val="00EC01C0"/>
    <w:rsid w:val="00EC0654"/>
    <w:rsid w:val="00EC1120"/>
    <w:rsid w:val="00EC154F"/>
    <w:rsid w:val="00EC170F"/>
    <w:rsid w:val="00EC1A63"/>
    <w:rsid w:val="00EC2B98"/>
    <w:rsid w:val="00EC2CD0"/>
    <w:rsid w:val="00EC44F1"/>
    <w:rsid w:val="00EC45F4"/>
    <w:rsid w:val="00EC4B05"/>
    <w:rsid w:val="00EC54BC"/>
    <w:rsid w:val="00EC618C"/>
    <w:rsid w:val="00EC66AE"/>
    <w:rsid w:val="00EC7221"/>
    <w:rsid w:val="00EC7B3E"/>
    <w:rsid w:val="00ED4705"/>
    <w:rsid w:val="00ED67FB"/>
    <w:rsid w:val="00ED6EEC"/>
    <w:rsid w:val="00ED7921"/>
    <w:rsid w:val="00ED7997"/>
    <w:rsid w:val="00EE04E4"/>
    <w:rsid w:val="00EE0583"/>
    <w:rsid w:val="00EE17DF"/>
    <w:rsid w:val="00EE2EF2"/>
    <w:rsid w:val="00EE354E"/>
    <w:rsid w:val="00EE39B1"/>
    <w:rsid w:val="00EE55BF"/>
    <w:rsid w:val="00EE56CC"/>
    <w:rsid w:val="00EE5D05"/>
    <w:rsid w:val="00EE696A"/>
    <w:rsid w:val="00EE7153"/>
    <w:rsid w:val="00EE79DD"/>
    <w:rsid w:val="00EE7B9B"/>
    <w:rsid w:val="00EF2387"/>
    <w:rsid w:val="00EF3F05"/>
    <w:rsid w:val="00EF426D"/>
    <w:rsid w:val="00EF462A"/>
    <w:rsid w:val="00EF510E"/>
    <w:rsid w:val="00EF58DF"/>
    <w:rsid w:val="00EF6890"/>
    <w:rsid w:val="00EF70A0"/>
    <w:rsid w:val="00EF7847"/>
    <w:rsid w:val="00EF78CD"/>
    <w:rsid w:val="00F000DB"/>
    <w:rsid w:val="00F026A3"/>
    <w:rsid w:val="00F02740"/>
    <w:rsid w:val="00F0301A"/>
    <w:rsid w:val="00F030F5"/>
    <w:rsid w:val="00F0437A"/>
    <w:rsid w:val="00F04BE1"/>
    <w:rsid w:val="00F06D18"/>
    <w:rsid w:val="00F06F83"/>
    <w:rsid w:val="00F10202"/>
    <w:rsid w:val="00F107D5"/>
    <w:rsid w:val="00F111BD"/>
    <w:rsid w:val="00F11EE5"/>
    <w:rsid w:val="00F142BD"/>
    <w:rsid w:val="00F14627"/>
    <w:rsid w:val="00F14BB3"/>
    <w:rsid w:val="00F15B36"/>
    <w:rsid w:val="00F167C5"/>
    <w:rsid w:val="00F212C9"/>
    <w:rsid w:val="00F212CC"/>
    <w:rsid w:val="00F2317D"/>
    <w:rsid w:val="00F241EA"/>
    <w:rsid w:val="00F245AE"/>
    <w:rsid w:val="00F24C44"/>
    <w:rsid w:val="00F269EF"/>
    <w:rsid w:val="00F26CBD"/>
    <w:rsid w:val="00F27CED"/>
    <w:rsid w:val="00F30D49"/>
    <w:rsid w:val="00F31273"/>
    <w:rsid w:val="00F3202E"/>
    <w:rsid w:val="00F3296F"/>
    <w:rsid w:val="00F338D3"/>
    <w:rsid w:val="00F33928"/>
    <w:rsid w:val="00F33DBD"/>
    <w:rsid w:val="00F340CF"/>
    <w:rsid w:val="00F34B56"/>
    <w:rsid w:val="00F350A8"/>
    <w:rsid w:val="00F35A2F"/>
    <w:rsid w:val="00F41A2C"/>
    <w:rsid w:val="00F42323"/>
    <w:rsid w:val="00F42D21"/>
    <w:rsid w:val="00F43C54"/>
    <w:rsid w:val="00F45DDB"/>
    <w:rsid w:val="00F4693F"/>
    <w:rsid w:val="00F47638"/>
    <w:rsid w:val="00F47953"/>
    <w:rsid w:val="00F47FA6"/>
    <w:rsid w:val="00F47FC5"/>
    <w:rsid w:val="00F502E1"/>
    <w:rsid w:val="00F51ADC"/>
    <w:rsid w:val="00F520C0"/>
    <w:rsid w:val="00F5242F"/>
    <w:rsid w:val="00F52ED9"/>
    <w:rsid w:val="00F52F3D"/>
    <w:rsid w:val="00F530DD"/>
    <w:rsid w:val="00F53209"/>
    <w:rsid w:val="00F5425E"/>
    <w:rsid w:val="00F5445C"/>
    <w:rsid w:val="00F544D8"/>
    <w:rsid w:val="00F54E71"/>
    <w:rsid w:val="00F5518F"/>
    <w:rsid w:val="00F562C4"/>
    <w:rsid w:val="00F563AC"/>
    <w:rsid w:val="00F565E0"/>
    <w:rsid w:val="00F56784"/>
    <w:rsid w:val="00F567D1"/>
    <w:rsid w:val="00F56F98"/>
    <w:rsid w:val="00F5776D"/>
    <w:rsid w:val="00F57CD5"/>
    <w:rsid w:val="00F60814"/>
    <w:rsid w:val="00F60F9A"/>
    <w:rsid w:val="00F61F58"/>
    <w:rsid w:val="00F64D04"/>
    <w:rsid w:val="00F65953"/>
    <w:rsid w:val="00F664A1"/>
    <w:rsid w:val="00F666C0"/>
    <w:rsid w:val="00F669C3"/>
    <w:rsid w:val="00F67246"/>
    <w:rsid w:val="00F7069B"/>
    <w:rsid w:val="00F746F6"/>
    <w:rsid w:val="00F74904"/>
    <w:rsid w:val="00F76D7A"/>
    <w:rsid w:val="00F77820"/>
    <w:rsid w:val="00F77945"/>
    <w:rsid w:val="00F804A5"/>
    <w:rsid w:val="00F8115E"/>
    <w:rsid w:val="00F81354"/>
    <w:rsid w:val="00F82225"/>
    <w:rsid w:val="00F830BE"/>
    <w:rsid w:val="00F8357F"/>
    <w:rsid w:val="00F86394"/>
    <w:rsid w:val="00F866A3"/>
    <w:rsid w:val="00F86CCD"/>
    <w:rsid w:val="00F86DD1"/>
    <w:rsid w:val="00F87084"/>
    <w:rsid w:val="00F8773A"/>
    <w:rsid w:val="00F87D7A"/>
    <w:rsid w:val="00F90F60"/>
    <w:rsid w:val="00F9105C"/>
    <w:rsid w:val="00F92C2D"/>
    <w:rsid w:val="00F93641"/>
    <w:rsid w:val="00F93F15"/>
    <w:rsid w:val="00F94102"/>
    <w:rsid w:val="00F95D78"/>
    <w:rsid w:val="00F9668C"/>
    <w:rsid w:val="00F96A25"/>
    <w:rsid w:val="00FA1491"/>
    <w:rsid w:val="00FA25B6"/>
    <w:rsid w:val="00FA3132"/>
    <w:rsid w:val="00FA41E4"/>
    <w:rsid w:val="00FA70D4"/>
    <w:rsid w:val="00FA7413"/>
    <w:rsid w:val="00FA787B"/>
    <w:rsid w:val="00FA7BA0"/>
    <w:rsid w:val="00FB0C0E"/>
    <w:rsid w:val="00FB18FD"/>
    <w:rsid w:val="00FB1FC9"/>
    <w:rsid w:val="00FB2C50"/>
    <w:rsid w:val="00FB2E2A"/>
    <w:rsid w:val="00FB3C9D"/>
    <w:rsid w:val="00FB4615"/>
    <w:rsid w:val="00FB46EE"/>
    <w:rsid w:val="00FB4F7A"/>
    <w:rsid w:val="00FB6CDE"/>
    <w:rsid w:val="00FB7971"/>
    <w:rsid w:val="00FC0F63"/>
    <w:rsid w:val="00FC2DF6"/>
    <w:rsid w:val="00FC2F02"/>
    <w:rsid w:val="00FC4855"/>
    <w:rsid w:val="00FC4B99"/>
    <w:rsid w:val="00FC5620"/>
    <w:rsid w:val="00FC5BE1"/>
    <w:rsid w:val="00FC5EBE"/>
    <w:rsid w:val="00FC5F2D"/>
    <w:rsid w:val="00FC65EA"/>
    <w:rsid w:val="00FC7610"/>
    <w:rsid w:val="00FC76C5"/>
    <w:rsid w:val="00FD03C4"/>
    <w:rsid w:val="00FD05AE"/>
    <w:rsid w:val="00FD1183"/>
    <w:rsid w:val="00FD2829"/>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DE1"/>
    <w:rsid w:val="00FF4E5E"/>
    <w:rsid w:val="00FF5524"/>
    <w:rsid w:val="00FF58D2"/>
    <w:rsid w:val="00FF59C2"/>
    <w:rsid w:val="00FF5E4B"/>
    <w:rsid w:val="00FF5F13"/>
    <w:rsid w:val="00FF6164"/>
    <w:rsid w:val="00FF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6A28B"/>
  <w15:chartTrackingRefBased/>
  <w15:docId w15:val="{96E3D92D-57A5-4116-A413-2DB3AEB8B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717BA"/>
    <w:pPr>
      <w:spacing w:after="0" w:line="240" w:lineRule="auto"/>
    </w:pPr>
    <w:rPr>
      <w:rFonts w:ascii="Times New Roman" w:hAnsi="Times New Roman" w:cs="Times New Roman"/>
      <w:sz w:val="24"/>
      <w:szCs w:val="24"/>
      <w:lang w:eastAsia="en-GB"/>
    </w:rPr>
  </w:style>
  <w:style w:type="paragraph" w:styleId="Heading4">
    <w:name w:val="heading 4"/>
    <w:basedOn w:val="Normal"/>
    <w:link w:val="Heading4Char"/>
    <w:uiPriority w:val="9"/>
    <w:qFormat/>
    <w:rsid w:val="00A717BA"/>
    <w:pPr>
      <w:spacing w:before="100" w:beforeAutospacing="1" w:after="100" w:afterAutospacing="1"/>
      <w:outlineLvl w:val="3"/>
    </w:pPr>
    <w:rPr>
      <w:rFonts w:eastAsia="Times New Roman"/>
      <w:b/>
      <w:bCs/>
    </w:rPr>
  </w:style>
  <w:style w:type="paragraph" w:styleId="Heading5">
    <w:name w:val="heading 5"/>
    <w:basedOn w:val="Normal"/>
    <w:link w:val="Heading5Char"/>
    <w:uiPriority w:val="9"/>
    <w:qFormat/>
    <w:rsid w:val="00A717BA"/>
    <w:pPr>
      <w:spacing w:before="100" w:beforeAutospacing="1" w:after="100" w:afterAutospacing="1"/>
      <w:outlineLvl w:val="4"/>
    </w:pPr>
    <w:rPr>
      <w:rFonts w:eastAsia="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717BA"/>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A717BA"/>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A717BA"/>
    <w:pPr>
      <w:spacing w:before="100" w:beforeAutospacing="1" w:after="100" w:afterAutospacing="1"/>
    </w:pPr>
    <w:rPr>
      <w:rFonts w:eastAsia="Times New Roman"/>
    </w:rPr>
  </w:style>
  <w:style w:type="character" w:customStyle="1" w:styleId="apple-converted-space">
    <w:name w:val="apple-converted-space"/>
    <w:basedOn w:val="DefaultParagraphFont"/>
    <w:rsid w:val="00A717BA"/>
  </w:style>
  <w:style w:type="character" w:styleId="Hyperlink">
    <w:name w:val="Hyperlink"/>
    <w:basedOn w:val="DefaultParagraphFont"/>
    <w:uiPriority w:val="99"/>
    <w:semiHidden/>
    <w:unhideWhenUsed/>
    <w:rsid w:val="00A717BA"/>
    <w:rPr>
      <w:color w:val="0000FF"/>
      <w:u w:val="single"/>
    </w:rPr>
  </w:style>
  <w:style w:type="character" w:customStyle="1" w:styleId="byline">
    <w:name w:val="byline"/>
    <w:basedOn w:val="DefaultParagraphFont"/>
    <w:rsid w:val="00A717BA"/>
  </w:style>
  <w:style w:type="paragraph" w:styleId="PlainText">
    <w:name w:val="Plain Text"/>
    <w:basedOn w:val="Normal"/>
    <w:link w:val="PlainTextChar"/>
    <w:uiPriority w:val="99"/>
    <w:unhideWhenUsed/>
    <w:rsid w:val="00A717BA"/>
    <w:rPr>
      <w:rFonts w:ascii="Calibri" w:hAnsi="Calibri" w:cstheme="minorBidi"/>
      <w:sz w:val="22"/>
      <w:szCs w:val="21"/>
      <w:lang w:eastAsia="en-US"/>
    </w:rPr>
  </w:style>
  <w:style w:type="character" w:customStyle="1" w:styleId="PlainTextChar">
    <w:name w:val="Plain Text Char"/>
    <w:basedOn w:val="DefaultParagraphFont"/>
    <w:link w:val="PlainText"/>
    <w:uiPriority w:val="99"/>
    <w:rsid w:val="00A717BA"/>
    <w:rPr>
      <w:rFonts w:ascii="Calibri" w:hAnsi="Calibri"/>
      <w:szCs w:val="21"/>
    </w:rPr>
  </w:style>
  <w:style w:type="character" w:styleId="Strong">
    <w:name w:val="Strong"/>
    <w:basedOn w:val="DefaultParagraphFont"/>
    <w:uiPriority w:val="22"/>
    <w:qFormat/>
    <w:rsid w:val="00064E94"/>
    <w:rPr>
      <w:b/>
      <w:bCs/>
    </w:rPr>
  </w:style>
  <w:style w:type="paragraph" w:styleId="BalloonText">
    <w:name w:val="Balloon Text"/>
    <w:basedOn w:val="Normal"/>
    <w:link w:val="BalloonTextChar"/>
    <w:uiPriority w:val="99"/>
    <w:semiHidden/>
    <w:unhideWhenUsed/>
    <w:rsid w:val="000F3B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BE4"/>
    <w:rPr>
      <w:rFonts w:ascii="Segoe UI" w:hAnsi="Segoe UI" w:cs="Segoe UI"/>
      <w:sz w:val="18"/>
      <w:szCs w:val="18"/>
      <w:lang w:eastAsia="en-GB"/>
    </w:rPr>
  </w:style>
  <w:style w:type="paragraph" w:styleId="Header">
    <w:name w:val="header"/>
    <w:basedOn w:val="Normal"/>
    <w:link w:val="HeaderChar"/>
    <w:uiPriority w:val="99"/>
    <w:unhideWhenUsed/>
    <w:rsid w:val="00547175"/>
    <w:pPr>
      <w:tabs>
        <w:tab w:val="center" w:pos="4513"/>
        <w:tab w:val="right" w:pos="9026"/>
      </w:tabs>
    </w:pPr>
  </w:style>
  <w:style w:type="character" w:customStyle="1" w:styleId="HeaderChar">
    <w:name w:val="Header Char"/>
    <w:basedOn w:val="DefaultParagraphFont"/>
    <w:link w:val="Header"/>
    <w:uiPriority w:val="99"/>
    <w:rsid w:val="00547175"/>
    <w:rPr>
      <w:rFonts w:ascii="Times New Roman" w:hAnsi="Times New Roman" w:cs="Times New Roman"/>
      <w:sz w:val="24"/>
      <w:szCs w:val="24"/>
      <w:lang w:eastAsia="en-GB"/>
    </w:rPr>
  </w:style>
  <w:style w:type="paragraph" w:styleId="Footer">
    <w:name w:val="footer"/>
    <w:basedOn w:val="Normal"/>
    <w:link w:val="FooterChar"/>
    <w:uiPriority w:val="99"/>
    <w:unhideWhenUsed/>
    <w:rsid w:val="00547175"/>
    <w:pPr>
      <w:tabs>
        <w:tab w:val="center" w:pos="4513"/>
        <w:tab w:val="right" w:pos="9026"/>
      </w:tabs>
    </w:pPr>
  </w:style>
  <w:style w:type="character" w:customStyle="1" w:styleId="FooterChar">
    <w:name w:val="Footer Char"/>
    <w:basedOn w:val="DefaultParagraphFont"/>
    <w:link w:val="Footer"/>
    <w:uiPriority w:val="99"/>
    <w:rsid w:val="00547175"/>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80157">
      <w:bodyDiv w:val="1"/>
      <w:marLeft w:val="0"/>
      <w:marRight w:val="0"/>
      <w:marTop w:val="0"/>
      <w:marBottom w:val="0"/>
      <w:divBdr>
        <w:top w:val="none" w:sz="0" w:space="0" w:color="auto"/>
        <w:left w:val="none" w:sz="0" w:space="0" w:color="auto"/>
        <w:bottom w:val="none" w:sz="0" w:space="0" w:color="auto"/>
        <w:right w:val="none" w:sz="0" w:space="0" w:color="auto"/>
      </w:divBdr>
      <w:divsChild>
        <w:div w:id="783310411">
          <w:marLeft w:val="-750"/>
          <w:marRight w:val="750"/>
          <w:marTop w:val="750"/>
          <w:marBottom w:val="750"/>
          <w:divBdr>
            <w:top w:val="single" w:sz="48" w:space="0" w:color="000000"/>
            <w:left w:val="none" w:sz="0" w:space="0" w:color="auto"/>
            <w:bottom w:val="none" w:sz="0" w:space="0" w:color="auto"/>
            <w:right w:val="none" w:sz="0" w:space="0" w:color="auto"/>
          </w:divBdr>
          <w:divsChild>
            <w:div w:id="1914899377">
              <w:marLeft w:val="0"/>
              <w:marRight w:val="0"/>
              <w:marTop w:val="0"/>
              <w:marBottom w:val="0"/>
              <w:divBdr>
                <w:top w:val="none" w:sz="0" w:space="0" w:color="auto"/>
                <w:left w:val="none" w:sz="0" w:space="0" w:color="auto"/>
                <w:bottom w:val="none" w:sz="0" w:space="0" w:color="auto"/>
                <w:right w:val="none" w:sz="0" w:space="0" w:color="auto"/>
              </w:divBdr>
            </w:div>
            <w:div w:id="1323463877">
              <w:marLeft w:val="0"/>
              <w:marRight w:val="0"/>
              <w:marTop w:val="0"/>
              <w:marBottom w:val="0"/>
              <w:divBdr>
                <w:top w:val="none" w:sz="0" w:space="0" w:color="auto"/>
                <w:left w:val="none" w:sz="0" w:space="0" w:color="auto"/>
                <w:bottom w:val="none" w:sz="0" w:space="0" w:color="auto"/>
                <w:right w:val="none" w:sz="0" w:space="0" w:color="auto"/>
              </w:divBdr>
            </w:div>
            <w:div w:id="175145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770831">
      <w:bodyDiv w:val="1"/>
      <w:marLeft w:val="0"/>
      <w:marRight w:val="0"/>
      <w:marTop w:val="0"/>
      <w:marBottom w:val="0"/>
      <w:divBdr>
        <w:top w:val="none" w:sz="0" w:space="0" w:color="auto"/>
        <w:left w:val="none" w:sz="0" w:space="0" w:color="auto"/>
        <w:bottom w:val="none" w:sz="0" w:space="0" w:color="auto"/>
        <w:right w:val="none" w:sz="0" w:space="0" w:color="auto"/>
      </w:divBdr>
    </w:div>
    <w:div w:id="582761852">
      <w:bodyDiv w:val="1"/>
      <w:marLeft w:val="0"/>
      <w:marRight w:val="0"/>
      <w:marTop w:val="0"/>
      <w:marBottom w:val="0"/>
      <w:divBdr>
        <w:top w:val="none" w:sz="0" w:space="0" w:color="auto"/>
        <w:left w:val="none" w:sz="0" w:space="0" w:color="auto"/>
        <w:bottom w:val="none" w:sz="0" w:space="0" w:color="auto"/>
        <w:right w:val="none" w:sz="0" w:space="0" w:color="auto"/>
      </w:divBdr>
    </w:div>
    <w:div w:id="952590513">
      <w:bodyDiv w:val="1"/>
      <w:marLeft w:val="0"/>
      <w:marRight w:val="0"/>
      <w:marTop w:val="0"/>
      <w:marBottom w:val="0"/>
      <w:divBdr>
        <w:top w:val="none" w:sz="0" w:space="0" w:color="auto"/>
        <w:left w:val="none" w:sz="0" w:space="0" w:color="auto"/>
        <w:bottom w:val="none" w:sz="0" w:space="0" w:color="auto"/>
        <w:right w:val="none" w:sz="0" w:space="0" w:color="auto"/>
      </w:divBdr>
    </w:div>
    <w:div w:id="1129281324">
      <w:bodyDiv w:val="1"/>
      <w:marLeft w:val="0"/>
      <w:marRight w:val="0"/>
      <w:marTop w:val="0"/>
      <w:marBottom w:val="0"/>
      <w:divBdr>
        <w:top w:val="none" w:sz="0" w:space="0" w:color="auto"/>
        <w:left w:val="none" w:sz="0" w:space="0" w:color="auto"/>
        <w:bottom w:val="none" w:sz="0" w:space="0" w:color="auto"/>
        <w:right w:val="none" w:sz="0" w:space="0" w:color="auto"/>
      </w:divBdr>
    </w:div>
    <w:div w:id="1169180395">
      <w:bodyDiv w:val="1"/>
      <w:marLeft w:val="0"/>
      <w:marRight w:val="0"/>
      <w:marTop w:val="0"/>
      <w:marBottom w:val="0"/>
      <w:divBdr>
        <w:top w:val="none" w:sz="0" w:space="0" w:color="auto"/>
        <w:left w:val="none" w:sz="0" w:space="0" w:color="auto"/>
        <w:bottom w:val="none" w:sz="0" w:space="0" w:color="auto"/>
        <w:right w:val="none" w:sz="0" w:space="0" w:color="auto"/>
      </w:divBdr>
    </w:div>
    <w:div w:id="145459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gillian@gbcsa.org.za" TargetMode="External"/><Relationship Id="rId9" Type="http://schemas.openxmlformats.org/officeDocument/2006/relationships/hyperlink" Target="http://www.gbcsa.org.za" TargetMode="External"/><Relationship Id="rId10"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816DD-0AC0-C447-AC14-AA36D7353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621</Words>
  <Characters>3546</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Noble</dc:creator>
  <cp:keywords/>
  <dc:description/>
  <cp:lastModifiedBy>Priscilla Moroke</cp:lastModifiedBy>
  <cp:revision>2</cp:revision>
  <cp:lastPrinted>2017-01-30T14:35:00Z</cp:lastPrinted>
  <dcterms:created xsi:type="dcterms:W3CDTF">2017-02-09T12:33:00Z</dcterms:created>
  <dcterms:modified xsi:type="dcterms:W3CDTF">2017-02-09T12:33:00Z</dcterms:modified>
</cp:coreProperties>
</file>