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86066" w14:textId="77777777" w:rsidR="007971D0" w:rsidRPr="007971D0" w:rsidRDefault="00541CC1" w:rsidP="007971D0">
      <w:pPr>
        <w:pStyle w:val="Heading1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7971D0" w:rsidRPr="007971D0">
        <w:rPr>
          <w:b w:val="0"/>
          <w:sz w:val="22"/>
          <w:szCs w:val="22"/>
        </w:rPr>
        <w:t xml:space="preserve"> RELEASE</w:t>
      </w:r>
    </w:p>
    <w:p w14:paraId="3DB6E3CD" w14:textId="77777777" w:rsidR="007971D0" w:rsidRPr="007971D0" w:rsidRDefault="007971D0" w:rsidP="007971D0">
      <w:pPr>
        <w:pStyle w:val="Heading1"/>
        <w:spacing w:line="360" w:lineRule="auto"/>
        <w:rPr>
          <w:b w:val="0"/>
          <w:sz w:val="22"/>
          <w:szCs w:val="22"/>
        </w:rPr>
      </w:pPr>
    </w:p>
    <w:p w14:paraId="2C4DF289" w14:textId="77777777" w:rsidR="00D54D76" w:rsidRPr="007971D0" w:rsidRDefault="007971D0" w:rsidP="007971D0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NEW COST </w:t>
      </w:r>
      <w:r w:rsidRPr="007971D0">
        <w:rPr>
          <w:b w:val="0"/>
          <w:sz w:val="22"/>
          <w:szCs w:val="22"/>
        </w:rPr>
        <w:t>EFFECTIVE MULTOTEC CERAMIC TILE FOR COAL AND POWER</w:t>
      </w:r>
    </w:p>
    <w:p w14:paraId="455E3B0D" w14:textId="77777777" w:rsidR="003C3AB1" w:rsidRPr="007971D0" w:rsidRDefault="003C3AB1" w:rsidP="007971D0">
      <w:pPr>
        <w:spacing w:line="360" w:lineRule="auto"/>
        <w:contextualSpacing/>
        <w:rPr>
          <w:szCs w:val="22"/>
        </w:rPr>
      </w:pPr>
    </w:p>
    <w:p w14:paraId="4B0C2DED" w14:textId="77777777" w:rsidR="003C3AB1" w:rsidRPr="007971D0" w:rsidRDefault="00A330BA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t>Multotec Wear</w:t>
      </w:r>
      <w:r w:rsidR="007971D0">
        <w:rPr>
          <w:szCs w:val="22"/>
        </w:rPr>
        <w:t xml:space="preserve"> Linings has developed a medium </w:t>
      </w:r>
      <w:r w:rsidRPr="007971D0">
        <w:rPr>
          <w:szCs w:val="22"/>
        </w:rPr>
        <w:t>density</w:t>
      </w:r>
      <w:r w:rsidR="003C3AB1" w:rsidRPr="007971D0">
        <w:rPr>
          <w:szCs w:val="22"/>
        </w:rPr>
        <w:t xml:space="preserve"> (MD)</w:t>
      </w:r>
      <w:r w:rsidRPr="007971D0">
        <w:rPr>
          <w:szCs w:val="22"/>
        </w:rPr>
        <w:t xml:space="preserve"> </w:t>
      </w:r>
      <w:r w:rsidR="00266AC9" w:rsidRPr="007971D0">
        <w:rPr>
          <w:szCs w:val="22"/>
        </w:rPr>
        <w:t xml:space="preserve">alumina </w:t>
      </w:r>
      <w:r w:rsidRPr="007971D0">
        <w:rPr>
          <w:szCs w:val="22"/>
        </w:rPr>
        <w:t>ceramic tile</w:t>
      </w:r>
      <w:r w:rsidR="00DD487D" w:rsidRPr="007971D0">
        <w:rPr>
          <w:szCs w:val="22"/>
        </w:rPr>
        <w:t xml:space="preserve"> that can be used in low to medium wear applications</w:t>
      </w:r>
      <w:r w:rsidR="003C3AB1" w:rsidRPr="007971D0">
        <w:rPr>
          <w:szCs w:val="22"/>
        </w:rPr>
        <w:t xml:space="preserve">, </w:t>
      </w:r>
      <w:r w:rsidR="00BD6436" w:rsidRPr="007971D0">
        <w:rPr>
          <w:szCs w:val="22"/>
        </w:rPr>
        <w:t xml:space="preserve">and </w:t>
      </w:r>
      <w:r w:rsidR="003C3AB1" w:rsidRPr="007971D0">
        <w:rPr>
          <w:szCs w:val="22"/>
        </w:rPr>
        <w:t>which will lead to real cost savings in coal and power generation plants.</w:t>
      </w:r>
    </w:p>
    <w:p w14:paraId="2D4AAC86" w14:textId="77777777" w:rsidR="003C3AB1" w:rsidRPr="007971D0" w:rsidRDefault="003C3AB1" w:rsidP="007971D0">
      <w:pPr>
        <w:spacing w:line="360" w:lineRule="auto"/>
        <w:contextualSpacing/>
        <w:rPr>
          <w:szCs w:val="22"/>
        </w:rPr>
      </w:pPr>
    </w:p>
    <w:p w14:paraId="24C958D6" w14:textId="77777777" w:rsidR="003C3AB1" w:rsidRPr="007971D0" w:rsidRDefault="003C3AB1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t>“</w:t>
      </w:r>
      <w:r w:rsidR="00B045A2" w:rsidRPr="007971D0">
        <w:rPr>
          <w:szCs w:val="22"/>
        </w:rPr>
        <w:t>Proudly developed here in South Africa, this unique</w:t>
      </w:r>
      <w:r w:rsidR="000C1837" w:rsidRPr="007971D0">
        <w:rPr>
          <w:szCs w:val="22"/>
        </w:rPr>
        <w:t xml:space="preserve"> </w:t>
      </w:r>
      <w:r w:rsidR="00B045A2" w:rsidRPr="007971D0">
        <w:rPr>
          <w:szCs w:val="22"/>
        </w:rPr>
        <w:t>tile is strategically p</w:t>
      </w:r>
      <w:r w:rsidR="007971D0">
        <w:rPr>
          <w:szCs w:val="22"/>
        </w:rPr>
        <w:t xml:space="preserve">ositioned between the less wear </w:t>
      </w:r>
      <w:r w:rsidR="00B045A2" w:rsidRPr="007971D0">
        <w:rPr>
          <w:szCs w:val="22"/>
        </w:rPr>
        <w:t xml:space="preserve">resistant capabilities of rubber or polyurethane on the one hand, and the high performance </w:t>
      </w:r>
      <w:r w:rsidR="00160BB9">
        <w:rPr>
          <w:szCs w:val="22"/>
        </w:rPr>
        <w:t>high density alumina</w:t>
      </w:r>
      <w:r w:rsidR="00160BB9" w:rsidRPr="007971D0">
        <w:rPr>
          <w:szCs w:val="22"/>
        </w:rPr>
        <w:t xml:space="preserve"> </w:t>
      </w:r>
      <w:r w:rsidR="00B045A2" w:rsidRPr="007971D0">
        <w:rPr>
          <w:szCs w:val="22"/>
        </w:rPr>
        <w:t xml:space="preserve">ceramic tile solutions on the other,” </w:t>
      </w:r>
      <w:r w:rsidR="007971D0">
        <w:rPr>
          <w:szCs w:val="22"/>
        </w:rPr>
        <w:t xml:space="preserve">Mark Jarrett, national sales manager at </w:t>
      </w:r>
      <w:r w:rsidR="00266AC9" w:rsidRPr="007971D0">
        <w:rPr>
          <w:szCs w:val="22"/>
        </w:rPr>
        <w:t>Multotec Wear Linings</w:t>
      </w:r>
      <w:r w:rsidR="007971D0">
        <w:rPr>
          <w:szCs w:val="22"/>
        </w:rPr>
        <w:t>, says</w:t>
      </w:r>
      <w:r w:rsidR="00266AC9" w:rsidRPr="007971D0">
        <w:rPr>
          <w:szCs w:val="22"/>
        </w:rPr>
        <w:t>.</w:t>
      </w:r>
    </w:p>
    <w:p w14:paraId="5B61E082" w14:textId="77777777" w:rsidR="00266AC9" w:rsidRPr="007971D0" w:rsidRDefault="00266AC9" w:rsidP="007971D0">
      <w:pPr>
        <w:spacing w:line="360" w:lineRule="auto"/>
        <w:contextualSpacing/>
        <w:rPr>
          <w:szCs w:val="22"/>
        </w:rPr>
      </w:pPr>
    </w:p>
    <w:p w14:paraId="54EEC21A" w14:textId="77777777" w:rsidR="00A330BA" w:rsidRPr="007971D0" w:rsidRDefault="009A5A24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t>The</w:t>
      </w:r>
      <w:r w:rsidR="007971D0">
        <w:rPr>
          <w:szCs w:val="22"/>
        </w:rPr>
        <w:t xml:space="preserve"> Multotec</w:t>
      </w:r>
      <w:r w:rsidRPr="007971D0">
        <w:rPr>
          <w:szCs w:val="22"/>
        </w:rPr>
        <w:t xml:space="preserve"> MD ceramic tile is a response to customer requirements for a more cost</w:t>
      </w:r>
      <w:r w:rsidR="007971D0">
        <w:rPr>
          <w:szCs w:val="22"/>
        </w:rPr>
        <w:t xml:space="preserve"> </w:t>
      </w:r>
      <w:r w:rsidRPr="007971D0">
        <w:rPr>
          <w:szCs w:val="22"/>
        </w:rPr>
        <w:t>effective ceramic wear tile in industries like coal and power</w:t>
      </w:r>
      <w:r w:rsidR="00C63D83" w:rsidRPr="007971D0">
        <w:rPr>
          <w:szCs w:val="22"/>
        </w:rPr>
        <w:t xml:space="preserve"> generation</w:t>
      </w:r>
      <w:r w:rsidRPr="007971D0">
        <w:rPr>
          <w:szCs w:val="22"/>
        </w:rPr>
        <w:t xml:space="preserve">, </w:t>
      </w:r>
      <w:r w:rsidR="00D657C5" w:rsidRPr="007971D0">
        <w:rPr>
          <w:szCs w:val="22"/>
        </w:rPr>
        <w:t xml:space="preserve">where the cost of </w:t>
      </w:r>
      <w:r w:rsidR="00160BB9">
        <w:rPr>
          <w:szCs w:val="22"/>
        </w:rPr>
        <w:t>high density</w:t>
      </w:r>
      <w:r w:rsidR="00160BB9" w:rsidRPr="007971D0">
        <w:rPr>
          <w:szCs w:val="22"/>
        </w:rPr>
        <w:t xml:space="preserve"> </w:t>
      </w:r>
      <w:r w:rsidRPr="007971D0">
        <w:rPr>
          <w:szCs w:val="22"/>
        </w:rPr>
        <w:t>a</w:t>
      </w:r>
      <w:r w:rsidR="00D657C5" w:rsidRPr="007971D0">
        <w:rPr>
          <w:szCs w:val="22"/>
        </w:rPr>
        <w:t>lumina tiles proved prohibitive</w:t>
      </w:r>
      <w:r w:rsidRPr="007971D0">
        <w:rPr>
          <w:szCs w:val="22"/>
        </w:rPr>
        <w:t xml:space="preserve"> in the </w:t>
      </w:r>
      <w:r w:rsidR="00160BB9">
        <w:rPr>
          <w:szCs w:val="22"/>
        </w:rPr>
        <w:t xml:space="preserve">recent </w:t>
      </w:r>
      <w:r w:rsidRPr="007971D0">
        <w:rPr>
          <w:szCs w:val="22"/>
        </w:rPr>
        <w:t>past</w:t>
      </w:r>
      <w:r w:rsidR="00037CDE">
        <w:rPr>
          <w:szCs w:val="22"/>
        </w:rPr>
        <w:t>. “This was</w:t>
      </w:r>
      <w:r w:rsidR="00160BB9">
        <w:rPr>
          <w:szCs w:val="22"/>
        </w:rPr>
        <w:t xml:space="preserve"> due to the major focus on short term cost cutting in lieu of long term cost savings by the end users</w:t>
      </w:r>
      <w:r w:rsidRPr="007971D0">
        <w:rPr>
          <w:szCs w:val="22"/>
        </w:rPr>
        <w:t>,</w:t>
      </w:r>
      <w:r w:rsidR="00037CDE">
        <w:rPr>
          <w:szCs w:val="22"/>
        </w:rPr>
        <w:t>”</w:t>
      </w:r>
      <w:r w:rsidRPr="007971D0">
        <w:rPr>
          <w:szCs w:val="22"/>
        </w:rPr>
        <w:t xml:space="preserve"> says Jarrett.</w:t>
      </w:r>
    </w:p>
    <w:p w14:paraId="66994858" w14:textId="77777777" w:rsidR="009A5A24" w:rsidRPr="007971D0" w:rsidRDefault="009A5A24" w:rsidP="007971D0">
      <w:pPr>
        <w:spacing w:line="360" w:lineRule="auto"/>
        <w:contextualSpacing/>
        <w:rPr>
          <w:szCs w:val="22"/>
        </w:rPr>
      </w:pPr>
    </w:p>
    <w:p w14:paraId="21793D33" w14:textId="77777777" w:rsidR="00C63D83" w:rsidRPr="007971D0" w:rsidRDefault="00C63D83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t xml:space="preserve">“This new </w:t>
      </w:r>
      <w:r w:rsidR="000C1837" w:rsidRPr="007971D0">
        <w:rPr>
          <w:szCs w:val="22"/>
        </w:rPr>
        <w:t xml:space="preserve">fit-for-purpose </w:t>
      </w:r>
      <w:r w:rsidRPr="007971D0">
        <w:rPr>
          <w:szCs w:val="22"/>
        </w:rPr>
        <w:t xml:space="preserve">product is not a replacement for </w:t>
      </w:r>
      <w:r w:rsidR="00160BB9">
        <w:rPr>
          <w:szCs w:val="22"/>
        </w:rPr>
        <w:t>high density alumina</w:t>
      </w:r>
      <w:r w:rsidR="00160BB9" w:rsidRPr="007971D0">
        <w:rPr>
          <w:szCs w:val="22"/>
        </w:rPr>
        <w:t xml:space="preserve"> </w:t>
      </w:r>
      <w:r w:rsidRPr="007971D0">
        <w:rPr>
          <w:szCs w:val="22"/>
        </w:rPr>
        <w:t>tiles, but is rather application-specific and performs like basalt tiles</w:t>
      </w:r>
      <w:r w:rsidR="007971D0">
        <w:rPr>
          <w:szCs w:val="22"/>
        </w:rPr>
        <w:t>,</w:t>
      </w:r>
      <w:r w:rsidRPr="007971D0">
        <w:rPr>
          <w:szCs w:val="22"/>
        </w:rPr>
        <w:t xml:space="preserve"> with the advantage that the MD tile has a uniform wear rate throughout its life,” he says. </w:t>
      </w:r>
    </w:p>
    <w:p w14:paraId="432D9037" w14:textId="77777777" w:rsidR="00C63D83" w:rsidRPr="007971D0" w:rsidRDefault="00C63D83" w:rsidP="007971D0">
      <w:pPr>
        <w:spacing w:line="360" w:lineRule="auto"/>
        <w:contextualSpacing/>
        <w:rPr>
          <w:szCs w:val="22"/>
        </w:rPr>
      </w:pPr>
    </w:p>
    <w:p w14:paraId="46025AC8" w14:textId="77777777" w:rsidR="00C63D83" w:rsidRPr="007971D0" w:rsidRDefault="00C63D83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t>The product brings a number of adv</w:t>
      </w:r>
      <w:r w:rsidR="007971D0">
        <w:rPr>
          <w:szCs w:val="22"/>
        </w:rPr>
        <w:t xml:space="preserve">antages in addition to its cost </w:t>
      </w:r>
      <w:r w:rsidRPr="007971D0">
        <w:rPr>
          <w:szCs w:val="22"/>
        </w:rPr>
        <w:t xml:space="preserve">effectiveness. Its larger size, for instance, facilitates faster </w:t>
      </w:r>
      <w:r w:rsidR="00160BB9">
        <w:rPr>
          <w:szCs w:val="22"/>
        </w:rPr>
        <w:t>installation</w:t>
      </w:r>
      <w:r w:rsidR="00160BB9" w:rsidRPr="007971D0">
        <w:rPr>
          <w:szCs w:val="22"/>
        </w:rPr>
        <w:t xml:space="preserve"> </w:t>
      </w:r>
      <w:r w:rsidRPr="007971D0">
        <w:rPr>
          <w:szCs w:val="22"/>
        </w:rPr>
        <w:t xml:space="preserve">time; while the traditional sizes require 67 tiles per square metre, there are only 45 MD tiles in a square metre. </w:t>
      </w:r>
    </w:p>
    <w:p w14:paraId="63618B76" w14:textId="77777777" w:rsidR="00C63D83" w:rsidRPr="007971D0" w:rsidRDefault="00C63D83" w:rsidP="007971D0">
      <w:pPr>
        <w:spacing w:line="360" w:lineRule="auto"/>
        <w:contextualSpacing/>
        <w:rPr>
          <w:szCs w:val="22"/>
        </w:rPr>
      </w:pPr>
    </w:p>
    <w:p w14:paraId="303021C8" w14:textId="77777777" w:rsidR="00F26423" w:rsidRPr="007971D0" w:rsidRDefault="00C63D83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t xml:space="preserve">“They are also substantially lighter than the </w:t>
      </w:r>
      <w:r w:rsidR="00160BB9">
        <w:rPr>
          <w:szCs w:val="22"/>
        </w:rPr>
        <w:t>high density</w:t>
      </w:r>
      <w:r w:rsidR="00160BB9" w:rsidRPr="007971D0">
        <w:rPr>
          <w:szCs w:val="22"/>
        </w:rPr>
        <w:t xml:space="preserve"> </w:t>
      </w:r>
      <w:r w:rsidRPr="007971D0">
        <w:rPr>
          <w:szCs w:val="22"/>
        </w:rPr>
        <w:t xml:space="preserve">tiles, creating less stress on the steel structures in which the tiles </w:t>
      </w:r>
      <w:r w:rsidR="00160BB9">
        <w:rPr>
          <w:szCs w:val="22"/>
        </w:rPr>
        <w:t>are installed</w:t>
      </w:r>
      <w:r w:rsidRPr="007971D0">
        <w:rPr>
          <w:szCs w:val="22"/>
        </w:rPr>
        <w:t>,” says Jarrett. “</w:t>
      </w:r>
      <w:r w:rsidR="000C1837" w:rsidRPr="007971D0">
        <w:rPr>
          <w:szCs w:val="22"/>
        </w:rPr>
        <w:t>The</w:t>
      </w:r>
      <w:r w:rsidRPr="007971D0">
        <w:rPr>
          <w:szCs w:val="22"/>
        </w:rPr>
        <w:t xml:space="preserve"> non-standard size and colour </w:t>
      </w:r>
      <w:r w:rsidR="000C1837" w:rsidRPr="007971D0">
        <w:rPr>
          <w:szCs w:val="22"/>
        </w:rPr>
        <w:t xml:space="preserve">of the </w:t>
      </w:r>
      <w:r w:rsidR="007971D0">
        <w:rPr>
          <w:szCs w:val="22"/>
        </w:rPr>
        <w:t xml:space="preserve">Multotec </w:t>
      </w:r>
      <w:r w:rsidR="000C1837" w:rsidRPr="007971D0">
        <w:rPr>
          <w:szCs w:val="22"/>
        </w:rPr>
        <w:t xml:space="preserve">MD tile </w:t>
      </w:r>
      <w:r w:rsidRPr="007971D0">
        <w:rPr>
          <w:szCs w:val="22"/>
        </w:rPr>
        <w:t xml:space="preserve">ensures that it is </w:t>
      </w:r>
      <w:r w:rsidR="00F26423" w:rsidRPr="007971D0">
        <w:rPr>
          <w:szCs w:val="22"/>
        </w:rPr>
        <w:t xml:space="preserve">easy </w:t>
      </w:r>
      <w:r w:rsidR="002E286C" w:rsidRPr="007971D0">
        <w:rPr>
          <w:szCs w:val="22"/>
        </w:rPr>
        <w:t xml:space="preserve">to </w:t>
      </w:r>
      <w:r w:rsidR="00723922" w:rsidRPr="007971D0">
        <w:rPr>
          <w:szCs w:val="22"/>
        </w:rPr>
        <w:t xml:space="preserve">distinguish from the normal, white </w:t>
      </w:r>
      <w:r w:rsidR="00160BB9">
        <w:rPr>
          <w:szCs w:val="22"/>
        </w:rPr>
        <w:t>high density</w:t>
      </w:r>
      <w:r w:rsidR="00160BB9" w:rsidRPr="007971D0">
        <w:rPr>
          <w:szCs w:val="22"/>
        </w:rPr>
        <w:t xml:space="preserve"> </w:t>
      </w:r>
      <w:r w:rsidR="00723922" w:rsidRPr="007971D0">
        <w:rPr>
          <w:szCs w:val="22"/>
        </w:rPr>
        <w:t>tile</w:t>
      </w:r>
      <w:r w:rsidR="007971D0">
        <w:rPr>
          <w:szCs w:val="22"/>
        </w:rPr>
        <w:t>,</w:t>
      </w:r>
      <w:r w:rsidR="00723922" w:rsidRPr="007971D0">
        <w:rPr>
          <w:szCs w:val="22"/>
        </w:rPr>
        <w:t xml:space="preserve"> and </w:t>
      </w:r>
      <w:r w:rsidR="00F26423" w:rsidRPr="007971D0">
        <w:rPr>
          <w:szCs w:val="22"/>
        </w:rPr>
        <w:t>misapplication</w:t>
      </w:r>
      <w:r w:rsidR="002E286C" w:rsidRPr="007971D0">
        <w:rPr>
          <w:szCs w:val="22"/>
        </w:rPr>
        <w:t xml:space="preserve"> is prevented</w:t>
      </w:r>
      <w:r w:rsidR="00723922" w:rsidRPr="007971D0">
        <w:rPr>
          <w:szCs w:val="22"/>
        </w:rPr>
        <w:t>.”</w:t>
      </w:r>
    </w:p>
    <w:p w14:paraId="418CCF6C" w14:textId="77777777" w:rsidR="00834CC9" w:rsidRPr="007971D0" w:rsidRDefault="00834CC9" w:rsidP="007971D0">
      <w:pPr>
        <w:spacing w:line="360" w:lineRule="auto"/>
        <w:contextualSpacing/>
        <w:rPr>
          <w:szCs w:val="22"/>
        </w:rPr>
      </w:pPr>
    </w:p>
    <w:p w14:paraId="51FE2CF0" w14:textId="77777777" w:rsidR="000C1837" w:rsidRPr="007971D0" w:rsidRDefault="000C1837" w:rsidP="007971D0">
      <w:pPr>
        <w:spacing w:line="360" w:lineRule="auto"/>
        <w:contextualSpacing/>
        <w:rPr>
          <w:szCs w:val="22"/>
        </w:rPr>
      </w:pPr>
      <w:r w:rsidRPr="007971D0">
        <w:rPr>
          <w:szCs w:val="22"/>
        </w:rPr>
        <w:lastRenderedPageBreak/>
        <w:t xml:space="preserve">He adds that the tile </w:t>
      </w:r>
      <w:r w:rsidR="00160BB9" w:rsidRPr="007971D0">
        <w:rPr>
          <w:szCs w:val="22"/>
        </w:rPr>
        <w:t>work</w:t>
      </w:r>
      <w:r w:rsidR="00160BB9">
        <w:rPr>
          <w:szCs w:val="22"/>
        </w:rPr>
        <w:t>-</w:t>
      </w:r>
      <w:r w:rsidRPr="007971D0">
        <w:rPr>
          <w:szCs w:val="22"/>
        </w:rPr>
        <w:t>polishes to a very smooth finish, lowering the friction coefficient; this improves product flow over the tiles and reduces product hang-up in critical areas.</w:t>
      </w:r>
      <w:r w:rsidR="00806AF4" w:rsidRPr="007971D0">
        <w:rPr>
          <w:szCs w:val="22"/>
        </w:rPr>
        <w:t xml:space="preserve"> </w:t>
      </w:r>
      <w:r w:rsidR="00723922" w:rsidRPr="007971D0">
        <w:rPr>
          <w:szCs w:val="22"/>
        </w:rPr>
        <w:t xml:space="preserve">The </w:t>
      </w:r>
      <w:r w:rsidR="007971D0">
        <w:rPr>
          <w:szCs w:val="22"/>
        </w:rPr>
        <w:t xml:space="preserve">Multotec </w:t>
      </w:r>
      <w:r w:rsidR="00723922" w:rsidRPr="007971D0">
        <w:rPr>
          <w:szCs w:val="22"/>
        </w:rPr>
        <w:t>MD tiles</w:t>
      </w:r>
      <w:r w:rsidR="004D75B1" w:rsidRPr="007971D0">
        <w:rPr>
          <w:szCs w:val="22"/>
        </w:rPr>
        <w:t xml:space="preserve"> </w:t>
      </w:r>
      <w:r w:rsidR="00BD6436" w:rsidRPr="007971D0">
        <w:rPr>
          <w:szCs w:val="22"/>
        </w:rPr>
        <w:t xml:space="preserve">are </w:t>
      </w:r>
      <w:r w:rsidR="00806AF4" w:rsidRPr="007971D0">
        <w:rPr>
          <w:szCs w:val="22"/>
        </w:rPr>
        <w:t xml:space="preserve">also </w:t>
      </w:r>
      <w:r w:rsidR="004D75B1" w:rsidRPr="007971D0">
        <w:rPr>
          <w:szCs w:val="22"/>
        </w:rPr>
        <w:t>easier to cut, which speeds up maintenance activity and reduces downtime.</w:t>
      </w:r>
      <w:r w:rsidRPr="007971D0">
        <w:rPr>
          <w:szCs w:val="22"/>
        </w:rPr>
        <w:t xml:space="preserve"> </w:t>
      </w:r>
    </w:p>
    <w:p w14:paraId="1F0ED0B3" w14:textId="77777777" w:rsidR="00F900F0" w:rsidRDefault="00F900F0" w:rsidP="007971D0">
      <w:pPr>
        <w:spacing w:line="360" w:lineRule="auto"/>
        <w:contextualSpacing/>
        <w:rPr>
          <w:szCs w:val="22"/>
        </w:rPr>
      </w:pPr>
    </w:p>
    <w:p w14:paraId="166930E1" w14:textId="77777777" w:rsidR="00541CC1" w:rsidRDefault="00541CC1" w:rsidP="00541CC1">
      <w:pPr>
        <w:spacing w:line="360" w:lineRule="auto"/>
        <w:contextualSpacing/>
        <w:rPr>
          <w:szCs w:val="22"/>
        </w:rPr>
      </w:pPr>
      <w:r w:rsidRPr="00541CC1">
        <w:rPr>
          <w:szCs w:val="22"/>
        </w:rPr>
        <w:t>MEDIUM DENSITY TILES PIC 01 : Mark Jarrett, national sales manager, Multotec Wear Linings.</w:t>
      </w:r>
    </w:p>
    <w:p w14:paraId="5C84F703" w14:textId="77777777" w:rsidR="00541CC1" w:rsidRPr="00541CC1" w:rsidRDefault="00541CC1" w:rsidP="00541CC1">
      <w:pPr>
        <w:spacing w:line="360" w:lineRule="auto"/>
        <w:contextualSpacing/>
        <w:rPr>
          <w:szCs w:val="22"/>
        </w:rPr>
      </w:pPr>
    </w:p>
    <w:p w14:paraId="74050EAB" w14:textId="77777777" w:rsidR="00541CC1" w:rsidRDefault="00541CC1" w:rsidP="00541CC1">
      <w:pPr>
        <w:spacing w:line="360" w:lineRule="auto"/>
        <w:contextualSpacing/>
        <w:rPr>
          <w:szCs w:val="22"/>
        </w:rPr>
      </w:pPr>
      <w:r w:rsidRPr="00541CC1">
        <w:rPr>
          <w:szCs w:val="22"/>
        </w:rPr>
        <w:t>MEDIUM DENSITY TILES PIC 02 : Multotec Medium Density Tiles are fired in purpose built kilns at Multotec Wear Linings' Pretoria facility.</w:t>
      </w:r>
    </w:p>
    <w:p w14:paraId="0110BB7F" w14:textId="77777777" w:rsidR="00541CC1" w:rsidRPr="00541CC1" w:rsidRDefault="00541CC1" w:rsidP="00541CC1">
      <w:pPr>
        <w:spacing w:line="360" w:lineRule="auto"/>
        <w:contextualSpacing/>
        <w:rPr>
          <w:szCs w:val="22"/>
        </w:rPr>
      </w:pPr>
    </w:p>
    <w:p w14:paraId="79F5B6E6" w14:textId="77777777" w:rsidR="00541CC1" w:rsidRDefault="00541CC1" w:rsidP="00541CC1">
      <w:pPr>
        <w:spacing w:line="360" w:lineRule="auto"/>
        <w:contextualSpacing/>
        <w:rPr>
          <w:szCs w:val="22"/>
        </w:rPr>
      </w:pPr>
      <w:r w:rsidRPr="00541CC1">
        <w:rPr>
          <w:szCs w:val="22"/>
        </w:rPr>
        <w:t>MEDIUM DENSITY TILES PIC 03 : Multotec Medium Density Tiles are manufactured in various thicknesses to suit specific applications.</w:t>
      </w:r>
    </w:p>
    <w:p w14:paraId="6276857F" w14:textId="77777777" w:rsidR="00541CC1" w:rsidRPr="00541CC1" w:rsidRDefault="00541CC1" w:rsidP="00541CC1">
      <w:pPr>
        <w:spacing w:line="360" w:lineRule="auto"/>
        <w:contextualSpacing/>
        <w:rPr>
          <w:szCs w:val="22"/>
        </w:rPr>
      </w:pPr>
    </w:p>
    <w:p w14:paraId="77EC4CBF" w14:textId="77777777" w:rsidR="00541CC1" w:rsidRDefault="00541CC1" w:rsidP="00541CC1">
      <w:pPr>
        <w:spacing w:line="360" w:lineRule="auto"/>
        <w:contextualSpacing/>
        <w:rPr>
          <w:szCs w:val="22"/>
        </w:rPr>
      </w:pPr>
      <w:r w:rsidRPr="00541CC1">
        <w:rPr>
          <w:szCs w:val="22"/>
        </w:rPr>
        <w:t>MEDIUM DENSITY TILES PIC 04 : Multotec Medium Density Tiles are visibly darker than standard tiles to prevent misapplication.</w:t>
      </w:r>
    </w:p>
    <w:p w14:paraId="3F494601" w14:textId="77777777" w:rsidR="00541CC1" w:rsidRPr="00541CC1" w:rsidRDefault="00541CC1" w:rsidP="00541CC1">
      <w:pPr>
        <w:spacing w:line="360" w:lineRule="auto"/>
        <w:contextualSpacing/>
        <w:rPr>
          <w:szCs w:val="22"/>
        </w:rPr>
      </w:pPr>
    </w:p>
    <w:p w14:paraId="790F6FB3" w14:textId="77777777" w:rsidR="00541CC1" w:rsidRDefault="00541CC1" w:rsidP="00541CC1">
      <w:pPr>
        <w:spacing w:line="360" w:lineRule="auto"/>
        <w:contextualSpacing/>
        <w:rPr>
          <w:szCs w:val="22"/>
        </w:rPr>
      </w:pPr>
      <w:r w:rsidRPr="00541CC1">
        <w:rPr>
          <w:szCs w:val="22"/>
        </w:rPr>
        <w:t>MEDIUM DENSITY TILES PIC 05 : Multotec Medium Density Tiles are warehoused and transported globally from Multotec Wear Linings' Pretoria facility.</w:t>
      </w:r>
    </w:p>
    <w:p w14:paraId="603D0FF9" w14:textId="77777777" w:rsidR="00541CC1" w:rsidRDefault="00541CC1" w:rsidP="00541CC1">
      <w:pPr>
        <w:spacing w:line="360" w:lineRule="auto"/>
        <w:contextualSpacing/>
        <w:rPr>
          <w:szCs w:val="22"/>
        </w:rPr>
      </w:pPr>
    </w:p>
    <w:p w14:paraId="219ABDAB" w14:textId="77777777" w:rsidR="007971D0" w:rsidRDefault="007971D0" w:rsidP="007971D0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541CC1">
        <w:rPr>
          <w:szCs w:val="22"/>
        </w:rPr>
        <w:t>FEBRUARY</w:t>
      </w:r>
      <w:r w:rsidR="00F55754">
        <w:rPr>
          <w:szCs w:val="22"/>
        </w:rPr>
        <w:t xml:space="preserve"> 2017 </w:t>
      </w:r>
      <w:r>
        <w:rPr>
          <w:szCs w:val="22"/>
        </w:rPr>
        <w:t xml:space="preserve"> </w:t>
      </w:r>
    </w:p>
    <w:p w14:paraId="486B066A" w14:textId="77777777" w:rsidR="00541CC1" w:rsidRPr="008606A2" w:rsidRDefault="00541CC1" w:rsidP="00541CC1">
      <w:pPr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>FROM</w:t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>:</w:t>
      </w:r>
      <w:r w:rsidRPr="008606A2">
        <w:rPr>
          <w:rFonts w:ascii="Calibri" w:hAnsi="Calibri" w:cs="Tahoma"/>
          <w:szCs w:val="22"/>
          <w:lang w:val="en-GB"/>
        </w:rPr>
        <w:tab/>
        <w:t>CORALYNNE &amp; ASSOCIATES</w:t>
      </w:r>
    </w:p>
    <w:p w14:paraId="4CE1DA50" w14:textId="77777777" w:rsidR="00541CC1" w:rsidRPr="008606A2" w:rsidRDefault="00541CC1" w:rsidP="00541CC1">
      <w:pPr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>TEL : +27 011</w:t>
      </w:r>
      <w:r>
        <w:rPr>
          <w:rFonts w:ascii="Calibri" w:hAnsi="Calibri" w:cs="Tahoma"/>
          <w:szCs w:val="22"/>
          <w:lang w:val="en-GB"/>
        </w:rPr>
        <w:t> 849 3142</w:t>
      </w:r>
    </w:p>
    <w:p w14:paraId="0F8105AF" w14:textId="77777777" w:rsidR="00541CC1" w:rsidRPr="008606A2" w:rsidRDefault="00541CC1" w:rsidP="00541CC1">
      <w:pPr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 xml:space="preserve">EMAIL : </w:t>
      </w:r>
      <w:hyperlink r:id="rId7" w:history="1">
        <w:r w:rsidRPr="008606A2">
          <w:rPr>
            <w:rFonts w:ascii="Calibri" w:hAnsi="Calibri" w:cs="Tahoma"/>
            <w:color w:val="0000FF"/>
            <w:szCs w:val="22"/>
            <w:u w:val="single"/>
            <w:lang w:val="en-GB"/>
          </w:rPr>
          <w:t>communicate@coralynne.co.za</w:t>
        </w:r>
      </w:hyperlink>
    </w:p>
    <w:p w14:paraId="63C3BD26" w14:textId="77777777" w:rsidR="00541CC1" w:rsidRPr="008606A2" w:rsidRDefault="00541CC1" w:rsidP="00541CC1">
      <w:pPr>
        <w:rPr>
          <w:rFonts w:ascii="Calibri" w:hAnsi="Calibri" w:cs="Tahoma"/>
          <w:szCs w:val="22"/>
          <w:lang w:val="en-GB"/>
        </w:rPr>
      </w:pP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</w:r>
      <w:r w:rsidRPr="008606A2">
        <w:rPr>
          <w:rFonts w:ascii="Calibri" w:hAnsi="Calibri" w:cs="Tahoma"/>
          <w:szCs w:val="22"/>
          <w:lang w:val="en-GB"/>
        </w:rPr>
        <w:tab/>
        <w:t>WEBSITE: www.coralynne.co.za</w:t>
      </w:r>
    </w:p>
    <w:p w14:paraId="673C4BF2" w14:textId="77777777" w:rsidR="00541CC1" w:rsidRPr="008606A2" w:rsidRDefault="00541CC1" w:rsidP="00541CC1">
      <w:pPr>
        <w:spacing w:after="200" w:line="276" w:lineRule="auto"/>
        <w:rPr>
          <w:rFonts w:ascii="Calibri" w:eastAsia="Calibri" w:hAnsi="Calibri" w:cs="Tahoma"/>
          <w:szCs w:val="22"/>
          <w:lang w:val="en-ZA"/>
        </w:rPr>
      </w:pPr>
    </w:p>
    <w:p w14:paraId="0F3A6765" w14:textId="77777777" w:rsidR="00541CC1" w:rsidRPr="008606A2" w:rsidRDefault="00541CC1" w:rsidP="00541CC1">
      <w:pPr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>FOR</w:t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:</w:t>
      </w:r>
      <w:r w:rsidRPr="008606A2">
        <w:rPr>
          <w:rFonts w:ascii="Calibri" w:eastAsia="Calibri" w:hAnsi="Calibri" w:cs="Calibri"/>
          <w:szCs w:val="22"/>
          <w:lang w:val="en-ZA"/>
        </w:rPr>
        <w:tab/>
        <w:t>BERNADETTE WILSON</w:t>
      </w:r>
    </w:p>
    <w:p w14:paraId="4E9D576C" w14:textId="77777777" w:rsidR="00541CC1" w:rsidRPr="008606A2" w:rsidRDefault="00541CC1" w:rsidP="00541CC1">
      <w:pPr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MULTOTEC GROUP</w:t>
      </w:r>
    </w:p>
    <w:p w14:paraId="052F99E3" w14:textId="77777777" w:rsidR="00541CC1" w:rsidRPr="008606A2" w:rsidRDefault="00541CC1" w:rsidP="00541CC1">
      <w:pPr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TEL :+27 011 923 6193</w:t>
      </w:r>
    </w:p>
    <w:p w14:paraId="0E2F502A" w14:textId="77777777" w:rsidR="00541CC1" w:rsidRPr="008606A2" w:rsidRDefault="00541CC1" w:rsidP="00541CC1">
      <w:pPr>
        <w:rPr>
          <w:rFonts w:ascii="Calibri" w:eastAsia="Calibri" w:hAnsi="Calibri" w:cs="Calibri"/>
          <w:szCs w:val="22"/>
          <w:lang w:val="en-ZA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>EM</w:t>
      </w:r>
      <w:r>
        <w:rPr>
          <w:rFonts w:ascii="Calibri" w:eastAsia="Calibri" w:hAnsi="Calibri" w:cs="Calibri"/>
          <w:szCs w:val="22"/>
          <w:lang w:val="en-ZA"/>
        </w:rPr>
        <w:t>AIL : bernadettew@multotec.com</w:t>
      </w:r>
    </w:p>
    <w:p w14:paraId="482325A9" w14:textId="77777777" w:rsidR="00541CC1" w:rsidRPr="00503A09" w:rsidRDefault="00541CC1" w:rsidP="00541CC1">
      <w:pPr>
        <w:rPr>
          <w:rFonts w:ascii="Calibri" w:hAnsi="Calibri" w:cs="Tahoma"/>
          <w:szCs w:val="22"/>
        </w:rPr>
      </w:pP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</w:r>
      <w:r w:rsidRPr="008606A2">
        <w:rPr>
          <w:rFonts w:ascii="Calibri" w:eastAsia="Calibri" w:hAnsi="Calibri" w:cs="Calibri"/>
          <w:szCs w:val="22"/>
          <w:lang w:val="en-ZA"/>
        </w:rPr>
        <w:tab/>
        <w:t xml:space="preserve">WEBSITE: </w:t>
      </w:r>
      <w:hyperlink r:id="rId8" w:history="1">
        <w:r w:rsidRPr="008606A2">
          <w:rPr>
            <w:rFonts w:ascii="Calibri" w:eastAsia="Calibri" w:hAnsi="Calibri" w:cs="Calibri"/>
            <w:color w:val="0000FF"/>
            <w:szCs w:val="22"/>
            <w:u w:val="single"/>
            <w:lang w:val="en-ZA"/>
          </w:rPr>
          <w:t>www.multotec.com</w:t>
        </w:r>
      </w:hyperlink>
    </w:p>
    <w:p w14:paraId="0768AC66" w14:textId="77777777" w:rsidR="00541CC1" w:rsidRPr="007971D0" w:rsidRDefault="00541CC1" w:rsidP="007971D0">
      <w:pPr>
        <w:spacing w:line="360" w:lineRule="auto"/>
        <w:contextualSpacing/>
        <w:rPr>
          <w:szCs w:val="22"/>
        </w:rPr>
      </w:pPr>
    </w:p>
    <w:sectPr w:rsidR="00541CC1" w:rsidRPr="007971D0" w:rsidSect="00BB53B5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A835DF" w14:textId="77777777" w:rsidR="000564ED" w:rsidRDefault="000564ED" w:rsidP="007971D0">
      <w:r>
        <w:separator/>
      </w:r>
    </w:p>
  </w:endnote>
  <w:endnote w:type="continuationSeparator" w:id="0">
    <w:p w14:paraId="31DE78F9" w14:textId="77777777" w:rsidR="000564ED" w:rsidRDefault="000564ED" w:rsidP="00797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33834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C0AEFC" w14:textId="77777777" w:rsidR="007971D0" w:rsidRDefault="007971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F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5049E" w14:textId="77777777" w:rsidR="000564ED" w:rsidRDefault="000564ED" w:rsidP="007971D0">
      <w:r>
        <w:separator/>
      </w:r>
    </w:p>
  </w:footnote>
  <w:footnote w:type="continuationSeparator" w:id="0">
    <w:p w14:paraId="320F9D04" w14:textId="77777777" w:rsidR="000564ED" w:rsidRDefault="000564ED" w:rsidP="007971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12DD3" w14:textId="77777777" w:rsidR="007971D0" w:rsidRDefault="007971D0" w:rsidP="007971D0">
    <w:pPr>
      <w:pStyle w:val="Header"/>
      <w:jc w:val="right"/>
    </w:pPr>
    <w:r>
      <w:t>medium density tile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97"/>
    <w:rsid w:val="00032097"/>
    <w:rsid w:val="00037CDE"/>
    <w:rsid w:val="000564ED"/>
    <w:rsid w:val="00057E0F"/>
    <w:rsid w:val="000C1837"/>
    <w:rsid w:val="000E1F3D"/>
    <w:rsid w:val="001603BA"/>
    <w:rsid w:val="00160BB9"/>
    <w:rsid w:val="0016323F"/>
    <w:rsid w:val="00266AC9"/>
    <w:rsid w:val="002E286C"/>
    <w:rsid w:val="003C3AB1"/>
    <w:rsid w:val="004D75B1"/>
    <w:rsid w:val="00521F27"/>
    <w:rsid w:val="00541CC1"/>
    <w:rsid w:val="00565D6C"/>
    <w:rsid w:val="00570D24"/>
    <w:rsid w:val="00723922"/>
    <w:rsid w:val="00740DF4"/>
    <w:rsid w:val="007718CC"/>
    <w:rsid w:val="007971D0"/>
    <w:rsid w:val="007D66C1"/>
    <w:rsid w:val="00806AF4"/>
    <w:rsid w:val="00834CC9"/>
    <w:rsid w:val="00864B0F"/>
    <w:rsid w:val="008D7DA5"/>
    <w:rsid w:val="00947FFD"/>
    <w:rsid w:val="009763BE"/>
    <w:rsid w:val="009A5A24"/>
    <w:rsid w:val="00A330BA"/>
    <w:rsid w:val="00AA0A92"/>
    <w:rsid w:val="00AC23B1"/>
    <w:rsid w:val="00B045A2"/>
    <w:rsid w:val="00B15E5F"/>
    <w:rsid w:val="00BB53B5"/>
    <w:rsid w:val="00BD6436"/>
    <w:rsid w:val="00C63D83"/>
    <w:rsid w:val="00D54D76"/>
    <w:rsid w:val="00D657C5"/>
    <w:rsid w:val="00D65BB4"/>
    <w:rsid w:val="00D86D3B"/>
    <w:rsid w:val="00DD487D"/>
    <w:rsid w:val="00E42051"/>
    <w:rsid w:val="00F26423"/>
    <w:rsid w:val="00F55754"/>
    <w:rsid w:val="00F900F0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073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32097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971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71D0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7971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71D0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1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multotec.com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F52F3-CC00-8641-8F94-0CF91C13E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2681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Crankshaw</dc:creator>
  <cp:lastModifiedBy>Priscilla Moroke</cp:lastModifiedBy>
  <cp:revision>2</cp:revision>
  <cp:lastPrinted>2017-02-01T13:49:00Z</cp:lastPrinted>
  <dcterms:created xsi:type="dcterms:W3CDTF">2017-02-09T07:47:00Z</dcterms:created>
  <dcterms:modified xsi:type="dcterms:W3CDTF">2017-02-09T07:47:00Z</dcterms:modified>
</cp:coreProperties>
</file>