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E416F4" w14:textId="77777777" w:rsidR="00847B41" w:rsidRDefault="00265D7E" w:rsidP="00847B41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847B41" w:rsidRPr="00847B41">
        <w:rPr>
          <w:b w:val="0"/>
          <w:sz w:val="22"/>
          <w:szCs w:val="22"/>
        </w:rPr>
        <w:t xml:space="preserve"> RELEASE</w:t>
      </w:r>
    </w:p>
    <w:p w14:paraId="515168DB" w14:textId="77777777" w:rsidR="00847B41" w:rsidRDefault="00847B41" w:rsidP="00847B41">
      <w:pPr>
        <w:pStyle w:val="Heading1"/>
        <w:spacing w:line="360" w:lineRule="auto"/>
        <w:rPr>
          <w:b w:val="0"/>
          <w:sz w:val="22"/>
          <w:szCs w:val="22"/>
        </w:rPr>
      </w:pPr>
    </w:p>
    <w:p w14:paraId="3B3067B6" w14:textId="77777777" w:rsidR="001114C9" w:rsidRPr="00847B41" w:rsidRDefault="00847B41" w:rsidP="00847B41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BELABELA QUARRIES </w:t>
      </w:r>
      <w:r w:rsidRPr="00847B41">
        <w:rPr>
          <w:b w:val="0"/>
          <w:sz w:val="22"/>
          <w:szCs w:val="22"/>
        </w:rPr>
        <w:t>SUPPORTS EARLY LEARNING IN LOCAL COMMUNITY</w:t>
      </w:r>
    </w:p>
    <w:p w14:paraId="4B0775E7" w14:textId="77777777" w:rsidR="001001A7" w:rsidRPr="00847B41" w:rsidRDefault="001001A7" w:rsidP="00847B41">
      <w:pPr>
        <w:spacing w:line="360" w:lineRule="auto"/>
        <w:contextualSpacing/>
        <w:rPr>
          <w:sz w:val="22"/>
          <w:szCs w:val="22"/>
        </w:rPr>
      </w:pPr>
    </w:p>
    <w:p w14:paraId="7842EF03" w14:textId="77777777" w:rsidR="001001A7" w:rsidRPr="00847B41" w:rsidRDefault="001001A7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 xml:space="preserve">Early childhood education </w:t>
      </w:r>
      <w:r w:rsidR="000C20A7" w:rsidRPr="00847B41">
        <w:rPr>
          <w:sz w:val="22"/>
          <w:szCs w:val="22"/>
        </w:rPr>
        <w:t xml:space="preserve">in Botswana </w:t>
      </w:r>
      <w:r w:rsidR="00BA00EA" w:rsidRPr="00847B41">
        <w:rPr>
          <w:sz w:val="22"/>
          <w:szCs w:val="22"/>
        </w:rPr>
        <w:t xml:space="preserve">has </w:t>
      </w:r>
      <w:r w:rsidRPr="00847B41">
        <w:rPr>
          <w:sz w:val="22"/>
          <w:szCs w:val="22"/>
        </w:rPr>
        <w:t xml:space="preserve">received a welcome boost </w:t>
      </w:r>
      <w:r w:rsidR="000C20A7" w:rsidRPr="00847B41">
        <w:rPr>
          <w:sz w:val="22"/>
          <w:szCs w:val="22"/>
        </w:rPr>
        <w:t xml:space="preserve">in the </w:t>
      </w:r>
      <w:r w:rsidR="00BA00EA" w:rsidRPr="00847B41">
        <w:rPr>
          <w:sz w:val="22"/>
          <w:szCs w:val="22"/>
        </w:rPr>
        <w:t>Kgatleng District</w:t>
      </w:r>
      <w:r w:rsidR="000C20A7" w:rsidRPr="00847B41">
        <w:rPr>
          <w:sz w:val="22"/>
          <w:szCs w:val="22"/>
        </w:rPr>
        <w:t xml:space="preserve"> near the capital Gaberone</w:t>
      </w:r>
      <w:r w:rsidR="00BA00EA" w:rsidRPr="00847B41">
        <w:rPr>
          <w:sz w:val="22"/>
          <w:szCs w:val="22"/>
        </w:rPr>
        <w:t xml:space="preserve">, with the </w:t>
      </w:r>
      <w:r w:rsidR="00334E91" w:rsidRPr="00847B41">
        <w:rPr>
          <w:sz w:val="22"/>
          <w:szCs w:val="22"/>
        </w:rPr>
        <w:t>Belabela Quarrie</w:t>
      </w:r>
      <w:r w:rsidR="004A6C90" w:rsidRPr="00847B41">
        <w:rPr>
          <w:sz w:val="22"/>
          <w:szCs w:val="22"/>
        </w:rPr>
        <w:t>s</w:t>
      </w:r>
      <w:r w:rsidR="00334E91" w:rsidRPr="00847B41">
        <w:rPr>
          <w:sz w:val="22"/>
          <w:szCs w:val="22"/>
        </w:rPr>
        <w:t>’</w:t>
      </w:r>
      <w:r w:rsidR="004A6C90" w:rsidRPr="00847B41">
        <w:rPr>
          <w:sz w:val="22"/>
          <w:szCs w:val="22"/>
        </w:rPr>
        <w:t xml:space="preserve"> funding of </w:t>
      </w:r>
      <w:r w:rsidR="00BA00EA" w:rsidRPr="00847B41">
        <w:rPr>
          <w:sz w:val="22"/>
          <w:szCs w:val="22"/>
        </w:rPr>
        <w:t xml:space="preserve">a </w:t>
      </w:r>
      <w:r w:rsidR="004A6C90" w:rsidRPr="00847B41">
        <w:rPr>
          <w:sz w:val="22"/>
          <w:szCs w:val="22"/>
        </w:rPr>
        <w:t xml:space="preserve">new </w:t>
      </w:r>
      <w:r w:rsidR="00BA00EA" w:rsidRPr="00847B41">
        <w:rPr>
          <w:sz w:val="22"/>
          <w:szCs w:val="22"/>
        </w:rPr>
        <w:t xml:space="preserve">building for reception-grade children </w:t>
      </w:r>
      <w:r w:rsidR="004A6C90" w:rsidRPr="00847B41">
        <w:rPr>
          <w:sz w:val="22"/>
          <w:szCs w:val="22"/>
        </w:rPr>
        <w:t>at Matebele Primary School.</w:t>
      </w:r>
    </w:p>
    <w:p w14:paraId="3AD84CF6" w14:textId="77777777" w:rsidR="004A6C90" w:rsidRPr="00847B41" w:rsidRDefault="004A6C90" w:rsidP="00847B41">
      <w:pPr>
        <w:spacing w:line="360" w:lineRule="auto"/>
        <w:contextualSpacing/>
        <w:rPr>
          <w:sz w:val="22"/>
          <w:szCs w:val="22"/>
        </w:rPr>
      </w:pPr>
    </w:p>
    <w:p w14:paraId="170D5169" w14:textId="77777777" w:rsidR="001715AE" w:rsidRPr="00847B41" w:rsidRDefault="001715AE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>The building and furnishing of the reception block was funded by a</w:t>
      </w:r>
      <w:r w:rsidR="00BA7EE9">
        <w:rPr>
          <w:sz w:val="22"/>
          <w:szCs w:val="22"/>
        </w:rPr>
        <w:t xml:space="preserve"> substantial </w:t>
      </w:r>
      <w:r w:rsidRPr="00847B41">
        <w:rPr>
          <w:sz w:val="22"/>
          <w:szCs w:val="22"/>
        </w:rPr>
        <w:t xml:space="preserve">donation from </w:t>
      </w:r>
      <w:r w:rsidR="00334E91" w:rsidRPr="00847B41">
        <w:rPr>
          <w:sz w:val="22"/>
          <w:szCs w:val="22"/>
        </w:rPr>
        <w:t>Belabela Quarries</w:t>
      </w:r>
      <w:r w:rsidRPr="00847B41">
        <w:rPr>
          <w:sz w:val="22"/>
          <w:szCs w:val="22"/>
        </w:rPr>
        <w:t xml:space="preserve">. </w:t>
      </w:r>
      <w:r w:rsidR="00CB29AE" w:rsidRPr="00847B41">
        <w:rPr>
          <w:sz w:val="22"/>
          <w:szCs w:val="22"/>
        </w:rPr>
        <w:t>Started in 2003, t</w:t>
      </w:r>
      <w:r w:rsidR="000C20A7" w:rsidRPr="00847B41">
        <w:rPr>
          <w:sz w:val="22"/>
          <w:szCs w:val="22"/>
        </w:rPr>
        <w:t>he quarry was acquired in 2015 by Raubex company B&amp;E International, and sales have grown following investment in plant, equipment and skills</w:t>
      </w:r>
      <w:r w:rsidR="00CB29AE" w:rsidRPr="00847B41">
        <w:rPr>
          <w:sz w:val="22"/>
          <w:szCs w:val="22"/>
        </w:rPr>
        <w:t>. It</w:t>
      </w:r>
      <w:r w:rsidR="000C20A7" w:rsidRPr="00847B41">
        <w:rPr>
          <w:sz w:val="22"/>
          <w:szCs w:val="22"/>
        </w:rPr>
        <w:t xml:space="preserve"> is now the largest quarry in Botswana, with </w:t>
      </w:r>
      <w:r w:rsidR="00C86459" w:rsidRPr="00847B41">
        <w:rPr>
          <w:sz w:val="22"/>
          <w:szCs w:val="22"/>
        </w:rPr>
        <w:t xml:space="preserve">a </w:t>
      </w:r>
      <w:r w:rsidR="000C20A7" w:rsidRPr="00847B41">
        <w:rPr>
          <w:sz w:val="22"/>
          <w:szCs w:val="22"/>
        </w:rPr>
        <w:t xml:space="preserve">production of </w:t>
      </w:r>
      <w:r w:rsidR="00BA7EE9">
        <w:rPr>
          <w:sz w:val="22"/>
          <w:szCs w:val="22"/>
        </w:rPr>
        <w:t xml:space="preserve">70 </w:t>
      </w:r>
      <w:r w:rsidR="00C86459" w:rsidRPr="00847B41">
        <w:rPr>
          <w:sz w:val="22"/>
          <w:szCs w:val="22"/>
        </w:rPr>
        <w:t>000</w:t>
      </w:r>
      <w:r w:rsidR="00847B41">
        <w:rPr>
          <w:sz w:val="22"/>
          <w:szCs w:val="22"/>
        </w:rPr>
        <w:t xml:space="preserve"> </w:t>
      </w:r>
      <w:r w:rsidR="00C86459" w:rsidRPr="00847B41">
        <w:rPr>
          <w:sz w:val="22"/>
          <w:szCs w:val="22"/>
        </w:rPr>
        <w:t>tonnes of aggregate per month.</w:t>
      </w:r>
    </w:p>
    <w:p w14:paraId="74F8ED07" w14:textId="77777777" w:rsidR="004A6C90" w:rsidRPr="00847B41" w:rsidRDefault="004A6C90" w:rsidP="00847B41">
      <w:pPr>
        <w:spacing w:line="360" w:lineRule="auto"/>
        <w:contextualSpacing/>
        <w:rPr>
          <w:sz w:val="22"/>
          <w:szCs w:val="22"/>
        </w:rPr>
      </w:pPr>
    </w:p>
    <w:p w14:paraId="0CAA151D" w14:textId="77777777" w:rsidR="00BA00EA" w:rsidRPr="00847B41" w:rsidRDefault="004A6C90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>Speaking a</w:t>
      </w:r>
      <w:r w:rsidR="00BA00EA" w:rsidRPr="00847B41">
        <w:rPr>
          <w:sz w:val="22"/>
          <w:szCs w:val="22"/>
        </w:rPr>
        <w:t xml:space="preserve">t the official opening of the reception block in January, </w:t>
      </w:r>
      <w:r w:rsidRPr="00847B41">
        <w:rPr>
          <w:sz w:val="22"/>
          <w:szCs w:val="22"/>
        </w:rPr>
        <w:t xml:space="preserve">Botswana’s </w:t>
      </w:r>
      <w:r w:rsidR="00BA00EA" w:rsidRPr="00847B41">
        <w:rPr>
          <w:sz w:val="22"/>
          <w:szCs w:val="22"/>
        </w:rPr>
        <w:t>Minister of Basic Education</w:t>
      </w:r>
      <w:r w:rsidRPr="00847B41">
        <w:rPr>
          <w:sz w:val="22"/>
          <w:szCs w:val="22"/>
        </w:rPr>
        <w:t>,</w:t>
      </w:r>
      <w:r w:rsidR="00BA00EA" w:rsidRPr="00847B41">
        <w:rPr>
          <w:sz w:val="22"/>
          <w:szCs w:val="22"/>
        </w:rPr>
        <w:t xml:space="preserve"> the Honourable Dr Unity Dow</w:t>
      </w:r>
      <w:r w:rsidRPr="00847B41">
        <w:rPr>
          <w:sz w:val="22"/>
          <w:szCs w:val="22"/>
        </w:rPr>
        <w:t>,</w:t>
      </w:r>
      <w:r w:rsidR="00906519" w:rsidRPr="00847B41">
        <w:rPr>
          <w:sz w:val="22"/>
          <w:szCs w:val="22"/>
        </w:rPr>
        <w:t xml:space="preserve"> highlight</w:t>
      </w:r>
      <w:r w:rsidR="00D563DF" w:rsidRPr="00847B41">
        <w:rPr>
          <w:sz w:val="22"/>
          <w:szCs w:val="22"/>
        </w:rPr>
        <w:t>ed</w:t>
      </w:r>
      <w:r w:rsidR="00D318EF" w:rsidRPr="00847B41">
        <w:rPr>
          <w:sz w:val="22"/>
          <w:szCs w:val="22"/>
        </w:rPr>
        <w:t xml:space="preserve"> the importance of preschool facilities in government schools.</w:t>
      </w:r>
    </w:p>
    <w:p w14:paraId="73F8BED7" w14:textId="77777777" w:rsidR="00D318EF" w:rsidRPr="00847B41" w:rsidRDefault="00D318EF" w:rsidP="00847B41">
      <w:pPr>
        <w:spacing w:line="360" w:lineRule="auto"/>
        <w:contextualSpacing/>
        <w:rPr>
          <w:sz w:val="22"/>
          <w:szCs w:val="22"/>
        </w:rPr>
      </w:pPr>
    </w:p>
    <w:p w14:paraId="28BE3EFC" w14:textId="77777777" w:rsidR="00D318EF" w:rsidRPr="00847B41" w:rsidRDefault="00D318EF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 xml:space="preserve">“In other countries, by the time kids sit their final exams </w:t>
      </w:r>
      <w:r w:rsidR="00BA7EE9">
        <w:rPr>
          <w:sz w:val="22"/>
          <w:szCs w:val="22"/>
        </w:rPr>
        <w:t>in</w:t>
      </w:r>
      <w:r w:rsidRPr="00847B41">
        <w:rPr>
          <w:sz w:val="22"/>
          <w:szCs w:val="22"/>
        </w:rPr>
        <w:t xml:space="preserve"> primary school they would have had nine years of schooling</w:t>
      </w:r>
      <w:r w:rsidR="00847B41">
        <w:rPr>
          <w:sz w:val="22"/>
          <w:szCs w:val="22"/>
        </w:rPr>
        <w:t xml:space="preserve"> and preparation, including pre</w:t>
      </w:r>
      <w:r w:rsidRPr="00847B41">
        <w:rPr>
          <w:sz w:val="22"/>
          <w:szCs w:val="22"/>
        </w:rPr>
        <w:t>school,” sa</w:t>
      </w:r>
      <w:r w:rsidR="00C86459" w:rsidRPr="00847B41">
        <w:rPr>
          <w:sz w:val="22"/>
          <w:szCs w:val="22"/>
        </w:rPr>
        <w:t>ys</w:t>
      </w:r>
      <w:r w:rsidRPr="00847B41">
        <w:rPr>
          <w:sz w:val="22"/>
          <w:szCs w:val="22"/>
        </w:rPr>
        <w:t xml:space="preserve"> Dr Dow. “In Botswana it is only seven years. This puts our kids at a disadvantage in an increasingly globally competitive environment.”</w:t>
      </w:r>
    </w:p>
    <w:p w14:paraId="25830D36" w14:textId="77777777" w:rsidR="00D318EF" w:rsidRPr="00847B41" w:rsidRDefault="00D318EF" w:rsidP="00847B41">
      <w:pPr>
        <w:spacing w:line="360" w:lineRule="auto"/>
        <w:contextualSpacing/>
        <w:rPr>
          <w:sz w:val="22"/>
          <w:szCs w:val="22"/>
        </w:rPr>
      </w:pPr>
    </w:p>
    <w:p w14:paraId="2F9E84EB" w14:textId="77777777" w:rsidR="00D318EF" w:rsidRPr="00847B41" w:rsidRDefault="00265D7E" w:rsidP="00847B41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She </w:t>
      </w:r>
      <w:r w:rsidR="00D318EF" w:rsidRPr="00847B41">
        <w:rPr>
          <w:sz w:val="22"/>
          <w:szCs w:val="22"/>
        </w:rPr>
        <w:t>says the new block</w:t>
      </w:r>
      <w:r w:rsidR="00BA7EE9">
        <w:rPr>
          <w:sz w:val="22"/>
          <w:szCs w:val="22"/>
        </w:rPr>
        <w:t>, sponsored by Belabela Quarries,</w:t>
      </w:r>
      <w:r w:rsidR="00D318EF" w:rsidRPr="00847B41">
        <w:rPr>
          <w:sz w:val="22"/>
          <w:szCs w:val="22"/>
        </w:rPr>
        <w:t xml:space="preserve"> will </w:t>
      </w:r>
      <w:r w:rsidR="00D563DF" w:rsidRPr="00847B41">
        <w:rPr>
          <w:sz w:val="22"/>
          <w:szCs w:val="22"/>
        </w:rPr>
        <w:t xml:space="preserve">also </w:t>
      </w:r>
      <w:r w:rsidR="00D318EF" w:rsidRPr="00847B41">
        <w:rPr>
          <w:sz w:val="22"/>
          <w:szCs w:val="22"/>
        </w:rPr>
        <w:t>ultimately help to improve the pass rate at the school.</w:t>
      </w:r>
    </w:p>
    <w:p w14:paraId="6F5DFCF7" w14:textId="77777777" w:rsidR="00D318EF" w:rsidRPr="00847B41" w:rsidRDefault="00D318EF" w:rsidP="00847B41">
      <w:pPr>
        <w:spacing w:line="360" w:lineRule="auto"/>
        <w:contextualSpacing/>
        <w:rPr>
          <w:sz w:val="22"/>
          <w:szCs w:val="22"/>
        </w:rPr>
      </w:pPr>
    </w:p>
    <w:p w14:paraId="03BE8885" w14:textId="77777777" w:rsidR="00E62610" w:rsidRPr="00847B41" w:rsidRDefault="00E82588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 xml:space="preserve">Blackie Marole, </w:t>
      </w:r>
      <w:r w:rsidR="00E62610" w:rsidRPr="00847B41">
        <w:rPr>
          <w:sz w:val="22"/>
          <w:szCs w:val="22"/>
        </w:rPr>
        <w:t xml:space="preserve">local non-executive director </w:t>
      </w:r>
      <w:r w:rsidR="008B6FBB" w:rsidRPr="00847B41">
        <w:rPr>
          <w:sz w:val="22"/>
          <w:szCs w:val="22"/>
        </w:rPr>
        <w:t xml:space="preserve">of </w:t>
      </w:r>
      <w:r w:rsidR="00847B41">
        <w:rPr>
          <w:sz w:val="22"/>
          <w:szCs w:val="22"/>
        </w:rPr>
        <w:t>Belabela Quarries</w:t>
      </w:r>
      <w:r w:rsidR="008B6FBB" w:rsidRPr="00847B41">
        <w:rPr>
          <w:sz w:val="22"/>
          <w:szCs w:val="22"/>
        </w:rPr>
        <w:t>, sa</w:t>
      </w:r>
      <w:r w:rsidR="00C86459" w:rsidRPr="00847B41">
        <w:rPr>
          <w:sz w:val="22"/>
          <w:szCs w:val="22"/>
        </w:rPr>
        <w:t xml:space="preserve">ys </w:t>
      </w:r>
      <w:r w:rsidRPr="00847B41">
        <w:rPr>
          <w:sz w:val="22"/>
          <w:szCs w:val="22"/>
        </w:rPr>
        <w:t>the quarry</w:t>
      </w:r>
      <w:r w:rsidR="00C86459" w:rsidRPr="00847B41">
        <w:rPr>
          <w:sz w:val="22"/>
          <w:szCs w:val="22"/>
        </w:rPr>
        <w:t>’s growth ha</w:t>
      </w:r>
      <w:r w:rsidR="00847B41">
        <w:rPr>
          <w:sz w:val="22"/>
          <w:szCs w:val="22"/>
        </w:rPr>
        <w:t>s</w:t>
      </w:r>
      <w:r w:rsidR="00C86459" w:rsidRPr="00847B41">
        <w:rPr>
          <w:sz w:val="22"/>
          <w:szCs w:val="22"/>
        </w:rPr>
        <w:t xml:space="preserve"> allowed it to consolidate and expand its corporate social responsibility.</w:t>
      </w:r>
    </w:p>
    <w:p w14:paraId="3F88024D" w14:textId="77777777" w:rsidR="00C86459" w:rsidRPr="00847B41" w:rsidRDefault="00C86459" w:rsidP="00847B41">
      <w:pPr>
        <w:spacing w:line="360" w:lineRule="auto"/>
        <w:contextualSpacing/>
        <w:rPr>
          <w:sz w:val="22"/>
          <w:szCs w:val="22"/>
        </w:rPr>
      </w:pPr>
    </w:p>
    <w:p w14:paraId="5FCD0F59" w14:textId="77777777" w:rsidR="00C13034" w:rsidRPr="00847B41" w:rsidRDefault="00C13034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>“Belabela is now in a position to contribute more significantly to the community,” Marole</w:t>
      </w:r>
      <w:r w:rsidR="00847B41">
        <w:rPr>
          <w:sz w:val="22"/>
          <w:szCs w:val="22"/>
        </w:rPr>
        <w:t xml:space="preserve"> says</w:t>
      </w:r>
      <w:r w:rsidRPr="00847B41">
        <w:rPr>
          <w:sz w:val="22"/>
          <w:szCs w:val="22"/>
        </w:rPr>
        <w:t>. “We trust that the reception block will improve the academic performance of the local kids for generations to come.”</w:t>
      </w:r>
    </w:p>
    <w:p w14:paraId="58D2BF31" w14:textId="77777777" w:rsidR="00E62610" w:rsidRPr="00847B41" w:rsidRDefault="00E62610" w:rsidP="00847B41">
      <w:pPr>
        <w:spacing w:line="360" w:lineRule="auto"/>
        <w:contextualSpacing/>
        <w:rPr>
          <w:sz w:val="22"/>
          <w:szCs w:val="22"/>
        </w:rPr>
      </w:pPr>
    </w:p>
    <w:p w14:paraId="27FDB04A" w14:textId="77777777" w:rsidR="00A71434" w:rsidRPr="00847B41" w:rsidRDefault="00A71434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lastRenderedPageBreak/>
        <w:t>Serving all the major building and civil contractors in the Gaberone area, as well as brick manufacturers and readymix concrete suppliers, the quarry produces G1 b</w:t>
      </w:r>
      <w:r w:rsidR="00847B41">
        <w:rPr>
          <w:sz w:val="22"/>
          <w:szCs w:val="22"/>
        </w:rPr>
        <w:t xml:space="preserve">ase course, railway ballast, 37 mm concrete stone, 19 mm concrete stone and 13,2 </w:t>
      </w:r>
      <w:r w:rsidRPr="00847B41">
        <w:rPr>
          <w:sz w:val="22"/>
          <w:szCs w:val="22"/>
        </w:rPr>
        <w:t>mm concrete stone. It also produces road stone for surfacing and crushed sand.</w:t>
      </w:r>
    </w:p>
    <w:p w14:paraId="4A60D987" w14:textId="77777777" w:rsidR="00A71434" w:rsidRPr="00847B41" w:rsidRDefault="00A71434" w:rsidP="00847B41">
      <w:pPr>
        <w:spacing w:line="360" w:lineRule="auto"/>
        <w:contextualSpacing/>
        <w:rPr>
          <w:sz w:val="22"/>
          <w:szCs w:val="22"/>
        </w:rPr>
      </w:pPr>
    </w:p>
    <w:p w14:paraId="0085F74C" w14:textId="77777777" w:rsidR="00A71434" w:rsidRDefault="00A71434" w:rsidP="00847B41">
      <w:pPr>
        <w:spacing w:line="360" w:lineRule="auto"/>
        <w:contextualSpacing/>
        <w:rPr>
          <w:sz w:val="22"/>
          <w:szCs w:val="22"/>
        </w:rPr>
      </w:pPr>
      <w:r w:rsidRPr="00847B41">
        <w:rPr>
          <w:sz w:val="22"/>
          <w:szCs w:val="22"/>
        </w:rPr>
        <w:t>All the stone produced at Belabela complies with Botswana Bureau of Standards requirements – as well as those of the South African Bureau of Standards – for road, rail and building construction.</w:t>
      </w:r>
    </w:p>
    <w:p w14:paraId="2E6CDDA0" w14:textId="77777777" w:rsidR="006A03AC" w:rsidRPr="00847B41" w:rsidRDefault="006A03AC" w:rsidP="00847B41">
      <w:pPr>
        <w:spacing w:line="360" w:lineRule="auto"/>
        <w:contextualSpacing/>
        <w:rPr>
          <w:sz w:val="22"/>
          <w:szCs w:val="22"/>
        </w:rPr>
      </w:pPr>
    </w:p>
    <w:p w14:paraId="217F13C0" w14:textId="77777777" w:rsidR="006A03AC" w:rsidRDefault="006A03AC" w:rsidP="006A03AC">
      <w:pPr>
        <w:spacing w:line="360" w:lineRule="auto"/>
        <w:contextualSpacing/>
        <w:rPr>
          <w:sz w:val="22"/>
          <w:szCs w:val="22"/>
        </w:rPr>
      </w:pPr>
      <w:r w:rsidRPr="006A03AC">
        <w:rPr>
          <w:sz w:val="22"/>
          <w:szCs w:val="22"/>
        </w:rPr>
        <w:t>BELABELA SUPPORTS PIC 01 : From left, Matlho J Kgosi, director Belabela Quarries; Redemption Mosala, finance manager Belabela Quarries; Hon. Dr. Minister Unity Dow, Minister of Basic Education; Dewald Janse Van Rensburg, director Belabela Quarries; Blackie Marole, director Belabela Quarries; Mrs Mokgadi, school principal.</w:t>
      </w:r>
    </w:p>
    <w:p w14:paraId="23257CD0" w14:textId="77777777" w:rsidR="006A03AC" w:rsidRPr="006A03AC" w:rsidRDefault="006A03AC" w:rsidP="006A03AC">
      <w:pPr>
        <w:spacing w:line="360" w:lineRule="auto"/>
        <w:contextualSpacing/>
        <w:rPr>
          <w:sz w:val="22"/>
          <w:szCs w:val="22"/>
        </w:rPr>
      </w:pPr>
    </w:p>
    <w:p w14:paraId="70320167" w14:textId="77777777" w:rsidR="00E62610" w:rsidRDefault="006A03AC" w:rsidP="006A03AC">
      <w:pPr>
        <w:spacing w:line="360" w:lineRule="auto"/>
        <w:contextualSpacing/>
        <w:rPr>
          <w:sz w:val="22"/>
          <w:szCs w:val="22"/>
        </w:rPr>
      </w:pPr>
      <w:r w:rsidRPr="006A03AC">
        <w:rPr>
          <w:sz w:val="22"/>
          <w:szCs w:val="22"/>
        </w:rPr>
        <w:t>BELABELA SUPPORTS PIC 02 : Early childhood education in Botswana has received a welcome boost in the Kgatleng District near the capital Gaberone, with the Belabela Quarries’ funding of a new building for reception-grade children at Matebele Primary School.</w:t>
      </w:r>
    </w:p>
    <w:p w14:paraId="496CB9B3" w14:textId="77777777" w:rsidR="006A03AC" w:rsidRDefault="006A03AC" w:rsidP="006A03AC">
      <w:pPr>
        <w:spacing w:line="360" w:lineRule="auto"/>
        <w:contextualSpacing/>
        <w:rPr>
          <w:sz w:val="22"/>
          <w:szCs w:val="22"/>
        </w:rPr>
      </w:pPr>
    </w:p>
    <w:p w14:paraId="6B1CF233" w14:textId="77777777" w:rsidR="00847B41" w:rsidRDefault="00847B41" w:rsidP="00847B41">
      <w:pPr>
        <w:spacing w:line="360" w:lineRule="auto"/>
        <w:contextualSpacing/>
        <w:rPr>
          <w:sz w:val="22"/>
          <w:szCs w:val="22"/>
        </w:rPr>
      </w:pPr>
      <w:r>
        <w:rPr>
          <w:sz w:val="22"/>
          <w:szCs w:val="22"/>
        </w:rPr>
        <w:t>ENDS … JANUARY 2017</w:t>
      </w:r>
    </w:p>
    <w:p w14:paraId="50847720" w14:textId="77777777" w:rsidR="00265D7E" w:rsidRDefault="00265D7E" w:rsidP="00265D7E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04DAF659" w14:textId="77777777" w:rsidR="00265D7E" w:rsidRDefault="00265D7E" w:rsidP="00265D7E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5F296123" w14:textId="77777777" w:rsidR="00265D7E" w:rsidRDefault="00265D7E" w:rsidP="00265D7E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51806D61" w14:textId="77777777" w:rsidR="00265D7E" w:rsidRDefault="00265D7E" w:rsidP="00265D7E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6F11122" w14:textId="77777777" w:rsidR="00265D7E" w:rsidRPr="009F2FD1" w:rsidRDefault="00265D7E" w:rsidP="00265D7E">
      <w:pPr>
        <w:rPr>
          <w:rFonts w:ascii="Calibri" w:hAnsi="Calibri" w:cs="Tahoma"/>
          <w:sz w:val="22"/>
          <w:szCs w:val="22"/>
        </w:rPr>
      </w:pPr>
    </w:p>
    <w:p w14:paraId="292B1899" w14:textId="77777777" w:rsidR="00265D7E" w:rsidRPr="009F2FD1" w:rsidRDefault="00265D7E" w:rsidP="00265D7E">
      <w:pPr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>FOR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  <w:t>:</w:t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REDEMPTION MOSALA</w:t>
      </w:r>
    </w:p>
    <w:p w14:paraId="755B77DA" w14:textId="77777777" w:rsidR="00265D7E" w:rsidRPr="009F2FD1" w:rsidRDefault="00265D7E" w:rsidP="00265D7E">
      <w:pPr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 w:rsidRPr="009F2FD1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BELABELA QUARRIES (PTY) LTD</w:t>
      </w:r>
    </w:p>
    <w:p w14:paraId="5111D0F8" w14:textId="77777777" w:rsidR="00265D7E" w:rsidRDefault="00265D7E" w:rsidP="00265D7E">
      <w:pPr>
        <w:ind w:left="2160" w:firstLine="720"/>
        <w:rPr>
          <w:rFonts w:ascii="Calibri" w:hAnsi="Calibri" w:cs="Tahoma"/>
          <w:sz w:val="22"/>
          <w:szCs w:val="22"/>
        </w:rPr>
      </w:pPr>
      <w:r w:rsidRPr="009F2FD1">
        <w:rPr>
          <w:rFonts w:ascii="Calibri" w:hAnsi="Calibri" w:cs="Tahoma"/>
          <w:sz w:val="22"/>
          <w:szCs w:val="22"/>
        </w:rPr>
        <w:t xml:space="preserve">TEL : </w:t>
      </w:r>
      <w:r>
        <w:rPr>
          <w:rFonts w:ascii="Calibri" w:hAnsi="Calibri" w:cs="Tahoma"/>
          <w:sz w:val="22"/>
          <w:szCs w:val="22"/>
        </w:rPr>
        <w:t>+267 7667 9205 OR 7289 8462</w:t>
      </w:r>
    </w:p>
    <w:p w14:paraId="338A8DCA" w14:textId="77777777" w:rsidR="00265D7E" w:rsidRPr="009F2FD1" w:rsidRDefault="00265D7E" w:rsidP="00265D7E">
      <w:pPr>
        <w:ind w:left="2160" w:firstLine="720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EMAIL : redemption@belabela.co.bw</w:t>
      </w:r>
    </w:p>
    <w:p w14:paraId="656E5419" w14:textId="77777777" w:rsidR="00265D7E" w:rsidRPr="00847B41" w:rsidRDefault="00265D7E" w:rsidP="00847B41">
      <w:pPr>
        <w:spacing w:line="360" w:lineRule="auto"/>
        <w:contextualSpacing/>
        <w:rPr>
          <w:sz w:val="22"/>
          <w:szCs w:val="22"/>
        </w:rPr>
      </w:pPr>
    </w:p>
    <w:sectPr w:rsidR="00265D7E" w:rsidRPr="00847B41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1E37AB" w14:textId="77777777" w:rsidR="00262BD3" w:rsidRDefault="00262BD3" w:rsidP="00847B41">
      <w:r>
        <w:separator/>
      </w:r>
    </w:p>
  </w:endnote>
  <w:endnote w:type="continuationSeparator" w:id="0">
    <w:p w14:paraId="72ED1DAB" w14:textId="77777777" w:rsidR="00262BD3" w:rsidRDefault="00262BD3" w:rsidP="00847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90642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7E0625" w14:textId="77777777" w:rsidR="00847B41" w:rsidRDefault="00847B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54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E0F63" w14:textId="77777777" w:rsidR="00262BD3" w:rsidRDefault="00262BD3" w:rsidP="00847B41">
      <w:r>
        <w:separator/>
      </w:r>
    </w:p>
  </w:footnote>
  <w:footnote w:type="continuationSeparator" w:id="0">
    <w:p w14:paraId="33A6FBE9" w14:textId="77777777" w:rsidR="00262BD3" w:rsidRDefault="00262BD3" w:rsidP="00847B4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B525D" w14:textId="77777777" w:rsidR="00847B41" w:rsidRPr="00847B41" w:rsidRDefault="00847B41" w:rsidP="00847B41">
    <w:pPr>
      <w:pStyle w:val="Header"/>
      <w:jc w:val="right"/>
      <w:rPr>
        <w:sz w:val="22"/>
        <w:szCs w:val="22"/>
      </w:rPr>
    </w:pPr>
    <w:r w:rsidRPr="00847B41">
      <w:rPr>
        <w:sz w:val="22"/>
        <w:szCs w:val="22"/>
      </w:rPr>
      <w:t>belabela supports early learning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97"/>
    <w:rsid w:val="000C20A7"/>
    <w:rsid w:val="001001A7"/>
    <w:rsid w:val="001114C9"/>
    <w:rsid w:val="001603BA"/>
    <w:rsid w:val="001715AE"/>
    <w:rsid w:val="00220895"/>
    <w:rsid w:val="00262BD3"/>
    <w:rsid w:val="00265D7E"/>
    <w:rsid w:val="00313790"/>
    <w:rsid w:val="00334E91"/>
    <w:rsid w:val="00370358"/>
    <w:rsid w:val="004A6255"/>
    <w:rsid w:val="004A6C90"/>
    <w:rsid w:val="00565D6C"/>
    <w:rsid w:val="00570D24"/>
    <w:rsid w:val="00655469"/>
    <w:rsid w:val="006946AB"/>
    <w:rsid w:val="006A03AC"/>
    <w:rsid w:val="00847B41"/>
    <w:rsid w:val="00864B0F"/>
    <w:rsid w:val="008B6FBB"/>
    <w:rsid w:val="008D7DA5"/>
    <w:rsid w:val="00906519"/>
    <w:rsid w:val="00914196"/>
    <w:rsid w:val="00947FFD"/>
    <w:rsid w:val="009763BE"/>
    <w:rsid w:val="00A71434"/>
    <w:rsid w:val="00A8592C"/>
    <w:rsid w:val="00AA0A92"/>
    <w:rsid w:val="00BA00EA"/>
    <w:rsid w:val="00BA7EE9"/>
    <w:rsid w:val="00BB53B5"/>
    <w:rsid w:val="00C13034"/>
    <w:rsid w:val="00C52C85"/>
    <w:rsid w:val="00C86459"/>
    <w:rsid w:val="00CB29AE"/>
    <w:rsid w:val="00CF453A"/>
    <w:rsid w:val="00CF5C97"/>
    <w:rsid w:val="00D318EF"/>
    <w:rsid w:val="00D563DF"/>
    <w:rsid w:val="00D65BB4"/>
    <w:rsid w:val="00D80B17"/>
    <w:rsid w:val="00D86D3B"/>
    <w:rsid w:val="00E254E9"/>
    <w:rsid w:val="00E42051"/>
    <w:rsid w:val="00E62610"/>
    <w:rsid w:val="00E82588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F5E4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F5C9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  <w:sz w:val="22"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847B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B41"/>
    <w:rPr>
      <w:rFonts w:asciiTheme="minorHAnsi" w:hAnsiTheme="minorHAnsi"/>
      <w:sz w:val="24"/>
    </w:rPr>
  </w:style>
  <w:style w:type="paragraph" w:styleId="Footer">
    <w:name w:val="footer"/>
    <w:basedOn w:val="Normal"/>
    <w:link w:val="FooterChar"/>
    <w:uiPriority w:val="99"/>
    <w:unhideWhenUsed/>
    <w:rsid w:val="00847B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B41"/>
    <w:rPr>
      <w:rFonts w:asciiTheme="minorHAnsi" w:hAnsiTheme="minorHAnsi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B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B41"/>
    <w:rPr>
      <w:rFonts w:ascii="Tahoma" w:hAnsi="Tahoma" w:cs="Tahoma"/>
      <w:sz w:val="16"/>
      <w:szCs w:val="16"/>
    </w:rPr>
  </w:style>
  <w:style w:type="character" w:styleId="Hyperlink">
    <w:name w:val="Hyperlink"/>
    <w:rsid w:val="00265D7E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265D7E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semiHidden/>
    <w:rsid w:val="00265D7E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2678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2017-01-24T13:38:00Z</cp:lastPrinted>
  <dcterms:created xsi:type="dcterms:W3CDTF">2017-01-25T07:53:00Z</dcterms:created>
  <dcterms:modified xsi:type="dcterms:W3CDTF">2017-01-25T07:53:00Z</dcterms:modified>
</cp:coreProperties>
</file>