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EF06E8" w14:textId="77777777" w:rsidR="005F1311" w:rsidRPr="004D47F0" w:rsidRDefault="005F1311" w:rsidP="005F1311">
      <w:pPr>
        <w:spacing w:after="0" w:line="240" w:lineRule="auto"/>
        <w:jc w:val="both"/>
        <w:rPr>
          <w:rFonts w:ascii="Arial" w:eastAsia="Times New Roman" w:hAnsi="Arial" w:cs="Calibri"/>
          <w:b/>
          <w:sz w:val="24"/>
          <w:szCs w:val="24"/>
          <w:u w:val="single"/>
          <w:lang w:eastAsia="en-US"/>
        </w:rPr>
      </w:pPr>
      <w:bookmarkStart w:id="0" w:name="_GoBack"/>
      <w:bookmarkEnd w:id="0"/>
    </w:p>
    <w:p w14:paraId="7DE8D688" w14:textId="77777777" w:rsidR="00D364CC" w:rsidRPr="00D364CC" w:rsidRDefault="00D364CC" w:rsidP="00D364CC">
      <w:pPr>
        <w:spacing w:before="100" w:beforeAutospacing="1" w:after="100" w:afterAutospacing="1"/>
        <w:jc w:val="center"/>
        <w:outlineLvl w:val="3"/>
        <w:rPr>
          <w:rFonts w:ascii="Arial" w:hAnsi="Arial" w:cs="Arial"/>
          <w:b/>
          <w:sz w:val="28"/>
        </w:rPr>
      </w:pPr>
      <w:r w:rsidRPr="00D364CC">
        <w:rPr>
          <w:rFonts w:ascii="Arial" w:hAnsi="Arial" w:cs="Arial"/>
          <w:b/>
          <w:sz w:val="28"/>
        </w:rPr>
        <w:t xml:space="preserve">RS Components </w:t>
      </w:r>
      <w:r w:rsidR="00DE2F5A">
        <w:rPr>
          <w:rFonts w:ascii="Arial" w:hAnsi="Arial" w:cs="Arial"/>
          <w:b/>
          <w:sz w:val="28"/>
        </w:rPr>
        <w:t xml:space="preserve">augments </w:t>
      </w:r>
      <w:r w:rsidRPr="00D364CC">
        <w:rPr>
          <w:rFonts w:ascii="Arial" w:hAnsi="Arial" w:cs="Arial"/>
          <w:b/>
          <w:sz w:val="28"/>
        </w:rPr>
        <w:t xml:space="preserve">passive components </w:t>
      </w:r>
      <w:r w:rsidR="00955AB2">
        <w:rPr>
          <w:rFonts w:ascii="Arial" w:hAnsi="Arial" w:cs="Arial"/>
          <w:b/>
          <w:sz w:val="28"/>
        </w:rPr>
        <w:t xml:space="preserve">portfolio </w:t>
      </w:r>
      <w:r w:rsidRPr="00D364CC">
        <w:rPr>
          <w:rFonts w:ascii="Arial" w:hAnsi="Arial" w:cs="Arial"/>
          <w:b/>
          <w:sz w:val="28"/>
        </w:rPr>
        <w:t xml:space="preserve">with </w:t>
      </w:r>
      <w:r w:rsidR="00955AB2">
        <w:rPr>
          <w:rFonts w:ascii="Arial" w:hAnsi="Arial" w:cs="Arial"/>
          <w:b/>
          <w:sz w:val="28"/>
        </w:rPr>
        <w:br/>
      </w:r>
      <w:r w:rsidR="00161599">
        <w:rPr>
          <w:rFonts w:ascii="Arial" w:hAnsi="Arial" w:cs="Arial"/>
          <w:b/>
          <w:sz w:val="28"/>
        </w:rPr>
        <w:t xml:space="preserve">over </w:t>
      </w:r>
      <w:r w:rsidR="00DE2F5A">
        <w:rPr>
          <w:rFonts w:ascii="Arial" w:hAnsi="Arial" w:cs="Arial"/>
          <w:b/>
          <w:sz w:val="28"/>
        </w:rPr>
        <w:t xml:space="preserve">1500 </w:t>
      </w:r>
      <w:r w:rsidRPr="00D364CC">
        <w:rPr>
          <w:rFonts w:ascii="Arial" w:hAnsi="Arial" w:cs="Arial"/>
          <w:b/>
          <w:sz w:val="28"/>
        </w:rPr>
        <w:t xml:space="preserve">new </w:t>
      </w:r>
      <w:r w:rsidR="00DE2F5A">
        <w:rPr>
          <w:rFonts w:ascii="Arial" w:hAnsi="Arial" w:cs="Arial"/>
          <w:b/>
          <w:sz w:val="28"/>
        </w:rPr>
        <w:t xml:space="preserve">product </w:t>
      </w:r>
      <w:r w:rsidRPr="00D364CC">
        <w:rPr>
          <w:rFonts w:ascii="Arial" w:hAnsi="Arial" w:cs="Arial"/>
          <w:b/>
          <w:sz w:val="28"/>
        </w:rPr>
        <w:t>lines from Panasonic</w:t>
      </w:r>
    </w:p>
    <w:p w14:paraId="687B20F5" w14:textId="77777777" w:rsidR="00D364CC" w:rsidRPr="00D364CC" w:rsidRDefault="00D364CC" w:rsidP="00D364CC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A</w:t>
      </w:r>
      <w:r w:rsidRPr="00D364CC">
        <w:rPr>
          <w:rFonts w:ascii="Arial" w:hAnsi="Arial" w:cs="Arial"/>
          <w:b/>
          <w:i/>
          <w:sz w:val="24"/>
          <w:szCs w:val="24"/>
        </w:rPr>
        <w:t>dditional r</w:t>
      </w:r>
      <w:r w:rsidR="00DE2F5A">
        <w:rPr>
          <w:rFonts w:ascii="Arial" w:hAnsi="Arial" w:cs="Arial"/>
          <w:b/>
          <w:i/>
          <w:sz w:val="24"/>
          <w:szCs w:val="24"/>
        </w:rPr>
        <w:t>anges of popular high-</w:t>
      </w:r>
      <w:r w:rsidRPr="00B501D6">
        <w:rPr>
          <w:rFonts w:ascii="Arial" w:hAnsi="Arial" w:cs="Arial"/>
          <w:b/>
          <w:i/>
          <w:sz w:val="24"/>
          <w:szCs w:val="24"/>
        </w:rPr>
        <w:t>quality passive</w:t>
      </w:r>
      <w:r w:rsidR="00896AC3" w:rsidRPr="00B501D6">
        <w:rPr>
          <w:rFonts w:ascii="Arial" w:hAnsi="Arial" w:cs="Arial"/>
          <w:b/>
          <w:i/>
          <w:sz w:val="24"/>
          <w:szCs w:val="24"/>
        </w:rPr>
        <w:t xml:space="preserve"> components</w:t>
      </w:r>
      <w:r w:rsidRPr="00D364CC">
        <w:rPr>
          <w:rFonts w:ascii="Arial" w:hAnsi="Arial" w:cs="Arial"/>
          <w:b/>
          <w:i/>
          <w:sz w:val="24"/>
          <w:szCs w:val="24"/>
        </w:rPr>
        <w:t xml:space="preserve"> </w:t>
      </w:r>
      <w:r w:rsidR="00652B28">
        <w:rPr>
          <w:rFonts w:ascii="Arial" w:hAnsi="Arial" w:cs="Arial"/>
          <w:b/>
          <w:i/>
          <w:sz w:val="24"/>
          <w:szCs w:val="24"/>
        </w:rPr>
        <w:t>includes</w:t>
      </w:r>
      <w:r w:rsidR="00DE2F5A">
        <w:rPr>
          <w:rFonts w:ascii="Arial" w:hAnsi="Arial" w:cs="Arial"/>
          <w:b/>
          <w:i/>
          <w:sz w:val="24"/>
          <w:szCs w:val="24"/>
        </w:rPr>
        <w:t xml:space="preserve"> resistors, inductors and</w:t>
      </w:r>
      <w:r w:rsidR="00DE2F5A" w:rsidRPr="00DE2F5A">
        <w:rPr>
          <w:rFonts w:ascii="Arial" w:hAnsi="Arial" w:cs="Arial"/>
          <w:b/>
          <w:i/>
          <w:sz w:val="24"/>
          <w:szCs w:val="24"/>
        </w:rPr>
        <w:t xml:space="preserve"> </w:t>
      </w:r>
      <w:r w:rsidR="00B501D6">
        <w:rPr>
          <w:rFonts w:ascii="Arial" w:hAnsi="Arial" w:cs="Arial"/>
          <w:b/>
          <w:i/>
          <w:sz w:val="24"/>
          <w:szCs w:val="24"/>
        </w:rPr>
        <w:t>capacitors</w:t>
      </w:r>
    </w:p>
    <w:p w14:paraId="56AC3317" w14:textId="77777777" w:rsidR="005F1311" w:rsidRPr="004D47F0" w:rsidRDefault="005F1311" w:rsidP="005F1311">
      <w:pPr>
        <w:rPr>
          <w:rFonts w:ascii="Arial" w:eastAsia="Calibri" w:hAnsi="Arial" w:cs="Arial"/>
          <w:b/>
          <w:i/>
          <w:sz w:val="24"/>
          <w:szCs w:val="24"/>
          <w:lang w:eastAsia="en-US"/>
        </w:rPr>
      </w:pPr>
    </w:p>
    <w:p w14:paraId="2730DC43" w14:textId="77777777" w:rsidR="007E47AF" w:rsidRPr="00D364CC" w:rsidRDefault="00B2290A" w:rsidP="00D364CC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eastAsia="en-US"/>
        </w:rPr>
        <w:t>Johannesburg, South Africa, 6 Octo</w:t>
      </w:r>
      <w:r w:rsidRPr="00B2290A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ber 2016 </w:t>
      </w:r>
      <w:r w:rsidR="005F1311" w:rsidRPr="004D47F0">
        <w:rPr>
          <w:rFonts w:ascii="Arial" w:eastAsia="Times New Roman" w:hAnsi="Arial" w:cs="Arial"/>
          <w:sz w:val="24"/>
          <w:szCs w:val="24"/>
          <w:lang w:eastAsia="en-US"/>
        </w:rPr>
        <w:t xml:space="preserve">- </w:t>
      </w:r>
      <w:hyperlink r:id="rId7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RS Components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(RS), the trading brand of </w:t>
      </w:r>
      <w:hyperlink r:id="rId8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Electrocomponents plc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(LSE:ECM), </w:t>
      </w:r>
      <w:r w:rsidR="00952141" w:rsidRPr="00952141">
        <w:rPr>
          <w:rFonts w:ascii="Arial" w:eastAsia="Calibri" w:hAnsi="Arial" w:cs="Arial"/>
          <w:sz w:val="24"/>
          <w:szCs w:val="24"/>
          <w:lang w:eastAsia="en-US"/>
        </w:rPr>
        <w:t>the global distributor for engineers</w:t>
      </w:r>
      <w:r w:rsidR="00952141">
        <w:rPr>
          <w:rFonts w:ascii="Arial" w:eastAsia="Calibri" w:hAnsi="Arial" w:cs="Arial"/>
          <w:sz w:val="24"/>
          <w:szCs w:val="24"/>
          <w:lang w:eastAsia="en-US"/>
        </w:rPr>
        <w:t>,</w:t>
      </w:r>
      <w:r w:rsidR="0051456A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B7C4A">
        <w:rPr>
          <w:rFonts w:ascii="Arial" w:hAnsi="Arial" w:cs="Arial"/>
          <w:sz w:val="24"/>
          <w:szCs w:val="24"/>
        </w:rPr>
        <w:t>is extending</w:t>
      </w:r>
      <w:r w:rsidR="007E47AF" w:rsidRPr="00D364CC">
        <w:rPr>
          <w:rFonts w:ascii="Arial" w:hAnsi="Arial" w:cs="Arial"/>
          <w:sz w:val="24"/>
          <w:szCs w:val="24"/>
        </w:rPr>
        <w:t xml:space="preserve"> </w:t>
      </w:r>
      <w:r w:rsidR="00CB7C4A">
        <w:rPr>
          <w:rFonts w:ascii="Arial" w:hAnsi="Arial" w:cs="Arial"/>
          <w:sz w:val="24"/>
          <w:szCs w:val="24"/>
        </w:rPr>
        <w:t xml:space="preserve">its </w:t>
      </w:r>
      <w:r w:rsidR="00896AC3" w:rsidRPr="00B501D6">
        <w:rPr>
          <w:rFonts w:ascii="Arial" w:hAnsi="Arial" w:cs="Arial"/>
          <w:sz w:val="24"/>
          <w:szCs w:val="24"/>
        </w:rPr>
        <w:t>extensive</w:t>
      </w:r>
      <w:r w:rsidR="00CB7C4A">
        <w:rPr>
          <w:rFonts w:ascii="Arial" w:hAnsi="Arial" w:cs="Arial"/>
          <w:sz w:val="24"/>
          <w:szCs w:val="24"/>
        </w:rPr>
        <w:t xml:space="preserve"> portfolio of high-quality cost-</w:t>
      </w:r>
      <w:r w:rsidR="007E47AF" w:rsidRPr="00D364CC">
        <w:rPr>
          <w:rFonts w:ascii="Arial" w:hAnsi="Arial" w:cs="Arial"/>
          <w:sz w:val="24"/>
          <w:szCs w:val="24"/>
        </w:rPr>
        <w:t xml:space="preserve">effective passive </w:t>
      </w:r>
      <w:r w:rsidR="00CB7C4A">
        <w:rPr>
          <w:rFonts w:ascii="Arial" w:hAnsi="Arial" w:cs="Arial"/>
          <w:sz w:val="24"/>
          <w:szCs w:val="24"/>
        </w:rPr>
        <w:t xml:space="preserve">devices </w:t>
      </w:r>
      <w:r w:rsidR="007E47AF" w:rsidRPr="00D364CC">
        <w:rPr>
          <w:rFonts w:ascii="Arial" w:hAnsi="Arial" w:cs="Arial"/>
          <w:sz w:val="24"/>
          <w:szCs w:val="24"/>
        </w:rPr>
        <w:t>with</w:t>
      </w:r>
      <w:r w:rsidR="007E47AF" w:rsidRPr="00B501D6">
        <w:rPr>
          <w:rFonts w:ascii="Arial" w:hAnsi="Arial" w:cs="Arial"/>
          <w:sz w:val="24"/>
          <w:szCs w:val="24"/>
        </w:rPr>
        <w:t xml:space="preserve"> </w:t>
      </w:r>
      <w:r w:rsidR="00CB7C4A">
        <w:rPr>
          <w:rFonts w:ascii="Arial" w:hAnsi="Arial" w:cs="Arial"/>
          <w:sz w:val="24"/>
          <w:szCs w:val="24"/>
        </w:rPr>
        <w:t xml:space="preserve">many highly </w:t>
      </w:r>
      <w:r w:rsidR="007E47AF" w:rsidRPr="00D364CC">
        <w:rPr>
          <w:rFonts w:ascii="Arial" w:hAnsi="Arial" w:cs="Arial"/>
          <w:sz w:val="24"/>
          <w:szCs w:val="24"/>
        </w:rPr>
        <w:t>popular ranges</w:t>
      </w:r>
      <w:r w:rsidR="00CB7C4A">
        <w:rPr>
          <w:rFonts w:ascii="Arial" w:hAnsi="Arial" w:cs="Arial"/>
          <w:sz w:val="24"/>
          <w:szCs w:val="24"/>
        </w:rPr>
        <w:t xml:space="preserve"> from Panasonic.</w:t>
      </w:r>
    </w:p>
    <w:p w14:paraId="187EC731" w14:textId="77777777" w:rsidR="007E47AF" w:rsidRPr="00D364CC" w:rsidRDefault="007E47AF" w:rsidP="00D364C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2AC55E7" w14:textId="77777777" w:rsidR="00DE2F5A" w:rsidRDefault="007E47AF" w:rsidP="00DE2F5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9501A">
        <w:rPr>
          <w:rFonts w:ascii="Arial" w:hAnsi="Arial" w:cs="Arial"/>
          <w:sz w:val="24"/>
          <w:szCs w:val="24"/>
        </w:rPr>
        <w:t>RS</w:t>
      </w:r>
      <w:r w:rsidRPr="00D364CC">
        <w:rPr>
          <w:rFonts w:ascii="Arial" w:hAnsi="Arial" w:cs="Arial"/>
          <w:sz w:val="24"/>
          <w:szCs w:val="24"/>
        </w:rPr>
        <w:t xml:space="preserve"> currently stock</w:t>
      </w:r>
      <w:r w:rsidR="00CB7C4A">
        <w:rPr>
          <w:rFonts w:ascii="Arial" w:hAnsi="Arial" w:cs="Arial"/>
          <w:sz w:val="24"/>
          <w:szCs w:val="24"/>
        </w:rPr>
        <w:t xml:space="preserve">s more than </w:t>
      </w:r>
      <w:r w:rsidRPr="00CB7C4A">
        <w:rPr>
          <w:rFonts w:ascii="Arial" w:hAnsi="Arial" w:cs="Arial"/>
          <w:sz w:val="24"/>
          <w:szCs w:val="24"/>
        </w:rPr>
        <w:t xml:space="preserve">15,500 passive </w:t>
      </w:r>
      <w:r w:rsidR="00DE2F5A">
        <w:rPr>
          <w:rFonts w:ascii="Arial" w:hAnsi="Arial" w:cs="Arial"/>
          <w:sz w:val="24"/>
          <w:szCs w:val="24"/>
        </w:rPr>
        <w:t xml:space="preserve">components from </w:t>
      </w:r>
      <w:hyperlink r:id="rId9" w:history="1">
        <w:r w:rsidR="00DE2F5A" w:rsidRPr="0009501A">
          <w:rPr>
            <w:rStyle w:val="Hyperlink"/>
            <w:rFonts w:ascii="Arial" w:hAnsi="Arial" w:cs="Arial"/>
            <w:sz w:val="24"/>
            <w:szCs w:val="24"/>
          </w:rPr>
          <w:t>Panasonic</w:t>
        </w:r>
      </w:hyperlink>
      <w:r w:rsidRPr="00D364CC">
        <w:rPr>
          <w:rFonts w:ascii="Arial" w:hAnsi="Arial" w:cs="Arial"/>
          <w:sz w:val="24"/>
          <w:szCs w:val="24"/>
        </w:rPr>
        <w:t xml:space="preserve"> and </w:t>
      </w:r>
      <w:r w:rsidR="00CB7C4A">
        <w:rPr>
          <w:rFonts w:ascii="Arial" w:hAnsi="Arial" w:cs="Arial"/>
          <w:sz w:val="24"/>
          <w:szCs w:val="24"/>
        </w:rPr>
        <w:t xml:space="preserve">is </w:t>
      </w:r>
      <w:r w:rsidRPr="00D364CC">
        <w:rPr>
          <w:rFonts w:ascii="Arial" w:hAnsi="Arial" w:cs="Arial"/>
          <w:sz w:val="24"/>
          <w:szCs w:val="24"/>
        </w:rPr>
        <w:t xml:space="preserve">now expanding </w:t>
      </w:r>
      <w:r w:rsidR="00CB7C4A">
        <w:rPr>
          <w:rFonts w:ascii="Arial" w:hAnsi="Arial" w:cs="Arial"/>
          <w:sz w:val="24"/>
          <w:szCs w:val="24"/>
        </w:rPr>
        <w:t xml:space="preserve">its </w:t>
      </w:r>
      <w:r w:rsidRPr="00D364CC">
        <w:rPr>
          <w:rFonts w:ascii="Arial" w:hAnsi="Arial" w:cs="Arial"/>
          <w:sz w:val="24"/>
          <w:szCs w:val="24"/>
        </w:rPr>
        <w:t xml:space="preserve">resistor, capacitor and inductor ranges by introducing </w:t>
      </w:r>
      <w:r w:rsidR="00161599">
        <w:rPr>
          <w:rFonts w:ascii="Arial" w:hAnsi="Arial" w:cs="Arial"/>
          <w:sz w:val="24"/>
          <w:szCs w:val="24"/>
        </w:rPr>
        <w:t xml:space="preserve">over </w:t>
      </w:r>
      <w:r w:rsidR="00DE2F5A">
        <w:rPr>
          <w:rFonts w:ascii="Arial" w:hAnsi="Arial" w:cs="Arial"/>
          <w:sz w:val="24"/>
          <w:szCs w:val="24"/>
        </w:rPr>
        <w:t xml:space="preserve">1500 </w:t>
      </w:r>
      <w:r w:rsidRPr="00D364CC">
        <w:rPr>
          <w:rFonts w:ascii="Arial" w:hAnsi="Arial" w:cs="Arial"/>
          <w:sz w:val="24"/>
          <w:szCs w:val="24"/>
        </w:rPr>
        <w:t>new lines</w:t>
      </w:r>
      <w:r w:rsidR="00DE2F5A">
        <w:rPr>
          <w:rFonts w:ascii="Arial" w:hAnsi="Arial" w:cs="Arial"/>
          <w:sz w:val="24"/>
          <w:szCs w:val="24"/>
        </w:rPr>
        <w:t>,</w:t>
      </w:r>
      <w:r w:rsidRPr="00D364CC">
        <w:rPr>
          <w:rFonts w:ascii="Arial" w:hAnsi="Arial" w:cs="Arial"/>
          <w:sz w:val="24"/>
          <w:szCs w:val="24"/>
        </w:rPr>
        <w:t xml:space="preserve"> including power inductors and inductor choke coils to add more depth to the existing ranges.</w:t>
      </w:r>
      <w:r w:rsidR="00DE2F5A">
        <w:rPr>
          <w:rFonts w:ascii="Arial" w:hAnsi="Arial" w:cs="Arial"/>
          <w:sz w:val="24"/>
          <w:szCs w:val="24"/>
        </w:rPr>
        <w:t xml:space="preserve"> Many of these lines are already </w:t>
      </w:r>
      <w:r w:rsidR="00DE2F5A" w:rsidRPr="00D364CC">
        <w:rPr>
          <w:rFonts w:ascii="Arial" w:hAnsi="Arial" w:cs="Arial"/>
          <w:sz w:val="24"/>
          <w:szCs w:val="24"/>
        </w:rPr>
        <w:t xml:space="preserve">high-selling commodity products that are highly desirable to existing customers. RS is also working closely with Panasonic to further expand the product range. </w:t>
      </w:r>
    </w:p>
    <w:p w14:paraId="3868541D" w14:textId="77777777" w:rsidR="007E47AF" w:rsidRPr="00D364CC" w:rsidRDefault="007E47AF" w:rsidP="00D364C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56FA42B" w14:textId="77777777" w:rsidR="00DE2F5A" w:rsidRDefault="007E47AF" w:rsidP="00D364C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4CC">
        <w:rPr>
          <w:rFonts w:ascii="Arial" w:hAnsi="Arial" w:cs="Arial"/>
          <w:sz w:val="24"/>
          <w:szCs w:val="24"/>
        </w:rPr>
        <w:t xml:space="preserve">Some of the key introductions </w:t>
      </w:r>
      <w:r w:rsidR="00DE2F5A">
        <w:rPr>
          <w:rFonts w:ascii="Arial" w:hAnsi="Arial" w:cs="Arial"/>
          <w:sz w:val="24"/>
          <w:szCs w:val="24"/>
        </w:rPr>
        <w:t>include</w:t>
      </w:r>
      <w:r w:rsidRPr="00D364CC">
        <w:rPr>
          <w:rFonts w:ascii="Arial" w:hAnsi="Arial" w:cs="Arial"/>
          <w:sz w:val="24"/>
          <w:szCs w:val="24"/>
        </w:rPr>
        <w:t>: an extended range of ERA Precision t</w:t>
      </w:r>
      <w:r w:rsidR="00DE2F5A">
        <w:rPr>
          <w:rFonts w:ascii="Arial" w:hAnsi="Arial" w:cs="Arial"/>
          <w:sz w:val="24"/>
          <w:szCs w:val="24"/>
        </w:rPr>
        <w:t>hin-</w:t>
      </w:r>
      <w:r w:rsidRPr="00D364CC">
        <w:rPr>
          <w:rFonts w:ascii="Arial" w:hAnsi="Arial" w:cs="Arial"/>
          <w:sz w:val="24"/>
          <w:szCs w:val="24"/>
        </w:rPr>
        <w:t>film resistors that are stable at high temperature and humi</w:t>
      </w:r>
      <w:r w:rsidR="00DE2F5A">
        <w:rPr>
          <w:rFonts w:ascii="Arial" w:hAnsi="Arial" w:cs="Arial"/>
          <w:sz w:val="24"/>
          <w:szCs w:val="24"/>
        </w:rPr>
        <w:t>dity and feature AEC-Q200 qualification</w:t>
      </w:r>
      <w:r w:rsidRPr="00D364CC">
        <w:rPr>
          <w:rFonts w:ascii="Arial" w:hAnsi="Arial" w:cs="Arial"/>
          <w:sz w:val="24"/>
          <w:szCs w:val="24"/>
        </w:rPr>
        <w:t xml:space="preserve"> with excellent linearity and low current noise; FKS-V aluminium electrolytic capacitors t</w:t>
      </w:r>
      <w:r w:rsidR="00DE2F5A">
        <w:rPr>
          <w:rFonts w:ascii="Arial" w:hAnsi="Arial" w:cs="Arial"/>
          <w:sz w:val="24"/>
          <w:szCs w:val="24"/>
        </w:rPr>
        <w:t>hat feature small size, surface-</w:t>
      </w:r>
      <w:r w:rsidRPr="00D364CC">
        <w:rPr>
          <w:rFonts w:ascii="Arial" w:hAnsi="Arial" w:cs="Arial"/>
          <w:sz w:val="24"/>
          <w:szCs w:val="24"/>
        </w:rPr>
        <w:t>mount</w:t>
      </w:r>
      <w:r w:rsidR="00DE2F5A">
        <w:rPr>
          <w:rFonts w:ascii="Arial" w:hAnsi="Arial" w:cs="Arial"/>
          <w:sz w:val="24"/>
          <w:szCs w:val="24"/>
        </w:rPr>
        <w:t xml:space="preserve"> capability</w:t>
      </w:r>
      <w:r w:rsidRPr="00D364CC">
        <w:rPr>
          <w:rFonts w:ascii="Arial" w:hAnsi="Arial" w:cs="Arial"/>
          <w:sz w:val="24"/>
          <w:szCs w:val="24"/>
        </w:rPr>
        <w:t xml:space="preserve"> and high temperature to endure 105° for </w:t>
      </w:r>
      <w:r w:rsidR="00DE2F5A">
        <w:rPr>
          <w:rFonts w:ascii="Arial" w:hAnsi="Arial" w:cs="Arial"/>
          <w:sz w:val="24"/>
          <w:szCs w:val="24"/>
        </w:rPr>
        <w:t>2000 hours; and new ECWFE flame-</w:t>
      </w:r>
      <w:r w:rsidRPr="00D364CC">
        <w:rPr>
          <w:rFonts w:ascii="Arial" w:hAnsi="Arial" w:cs="Arial"/>
          <w:sz w:val="24"/>
          <w:szCs w:val="24"/>
        </w:rPr>
        <w:t>re</w:t>
      </w:r>
      <w:r w:rsidR="00DE2F5A">
        <w:rPr>
          <w:rFonts w:ascii="Arial" w:hAnsi="Arial" w:cs="Arial"/>
          <w:sz w:val="24"/>
          <w:szCs w:val="24"/>
        </w:rPr>
        <w:t xml:space="preserve">tardant plastic film capacitors, which have a small size, </w:t>
      </w:r>
      <w:r w:rsidRPr="00D364CC">
        <w:rPr>
          <w:rFonts w:ascii="Arial" w:hAnsi="Arial" w:cs="Arial"/>
          <w:sz w:val="24"/>
          <w:szCs w:val="24"/>
        </w:rPr>
        <w:t>low inductive construction, and a flame retardant case</w:t>
      </w:r>
      <w:r w:rsidR="00DE2F5A">
        <w:rPr>
          <w:rFonts w:ascii="Arial" w:hAnsi="Arial" w:cs="Arial"/>
          <w:sz w:val="24"/>
          <w:szCs w:val="24"/>
        </w:rPr>
        <w:t xml:space="preserve">. </w:t>
      </w:r>
    </w:p>
    <w:p w14:paraId="76F9D1F8" w14:textId="77777777" w:rsidR="00DE2F5A" w:rsidRDefault="00DE2F5A" w:rsidP="00D364C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8F91AD1" w14:textId="77777777" w:rsidR="007E47AF" w:rsidRDefault="00DE2F5A" w:rsidP="00D364CC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Other important lines are: an extended range of high-power ERJP anti-</w:t>
      </w:r>
      <w:r w:rsidR="007E47AF" w:rsidRPr="00D364CC">
        <w:rPr>
          <w:rFonts w:ascii="Arial" w:hAnsi="Arial" w:cs="Arial"/>
          <w:sz w:val="24"/>
          <w:szCs w:val="24"/>
        </w:rPr>
        <w:t>surge resistors that are suitable for both flow and reflow soldering and are AEC-Q200 qualified;</w:t>
      </w:r>
      <w:r>
        <w:rPr>
          <w:rFonts w:ascii="Arial" w:hAnsi="Arial" w:cs="Arial"/>
          <w:sz w:val="24"/>
          <w:szCs w:val="24"/>
        </w:rPr>
        <w:t xml:space="preserve"> an extended range of ERJ thick-</w:t>
      </w:r>
      <w:r w:rsidR="007E47AF" w:rsidRPr="00D364CC">
        <w:rPr>
          <w:rFonts w:ascii="Arial" w:hAnsi="Arial" w:cs="Arial"/>
          <w:sz w:val="24"/>
          <w:szCs w:val="24"/>
        </w:rPr>
        <w:t xml:space="preserve">film resistors, which are AEC-Q200 </w:t>
      </w:r>
      <w:r>
        <w:rPr>
          <w:rFonts w:ascii="Arial" w:hAnsi="Arial" w:cs="Arial"/>
          <w:sz w:val="24"/>
          <w:szCs w:val="24"/>
        </w:rPr>
        <w:t>qualified</w:t>
      </w:r>
      <w:r w:rsidR="007E47AF" w:rsidRPr="00D364CC">
        <w:rPr>
          <w:rFonts w:ascii="Arial" w:hAnsi="Arial" w:cs="Arial"/>
          <w:sz w:val="24"/>
          <w:szCs w:val="24"/>
        </w:rPr>
        <w:t xml:space="preserve"> and suitable for both flow and reflow soldering; </w:t>
      </w:r>
      <w:r>
        <w:rPr>
          <w:rFonts w:ascii="Arial" w:hAnsi="Arial" w:cs="Arial"/>
          <w:sz w:val="24"/>
          <w:szCs w:val="24"/>
        </w:rPr>
        <w:t>and AEC-Q200-qualified ETQP automotive power-</w:t>
      </w:r>
      <w:r w:rsidR="007E47AF" w:rsidRPr="00D364CC">
        <w:rPr>
          <w:rFonts w:ascii="Arial" w:hAnsi="Arial" w:cs="Arial"/>
          <w:sz w:val="24"/>
          <w:szCs w:val="24"/>
        </w:rPr>
        <w:t>choke coils with high heat resistance of up to 150°.</w:t>
      </w:r>
    </w:p>
    <w:p w14:paraId="3786AA5B" w14:textId="77777777" w:rsidR="00896AC3" w:rsidRPr="00D364CC" w:rsidRDefault="00896AC3" w:rsidP="00D364C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4422426" w14:textId="77777777" w:rsidR="007E47AF" w:rsidRPr="00D364CC" w:rsidRDefault="00896AC3" w:rsidP="00D364C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1D6">
        <w:rPr>
          <w:rFonts w:ascii="Arial" w:hAnsi="Arial" w:cs="Arial"/>
          <w:sz w:val="24"/>
          <w:szCs w:val="24"/>
        </w:rPr>
        <w:t>RS is also able to provide components in larger</w:t>
      </w:r>
      <w:r w:rsidR="00B501D6">
        <w:rPr>
          <w:rFonts w:ascii="Arial" w:hAnsi="Arial" w:cs="Arial"/>
          <w:sz w:val="24"/>
          <w:szCs w:val="24"/>
        </w:rPr>
        <w:t xml:space="preserve"> quantities;</w:t>
      </w:r>
      <w:r w:rsidRPr="00B501D6">
        <w:rPr>
          <w:rFonts w:ascii="Arial" w:hAnsi="Arial" w:cs="Arial"/>
          <w:sz w:val="24"/>
          <w:szCs w:val="24"/>
        </w:rPr>
        <w:t xml:space="preserve"> packaged in tubes, trays or reels to be fed directly into automatic pick-and-place machines to meet the needs of OEM and CEM customers.</w:t>
      </w:r>
    </w:p>
    <w:p w14:paraId="38719D66" w14:textId="77777777" w:rsidR="002651C5" w:rsidRPr="00D364CC" w:rsidRDefault="002651C5" w:rsidP="00D364CC">
      <w:pPr>
        <w:widowControl w:val="0"/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79B0127D" w14:textId="77777777" w:rsidR="005F1311" w:rsidRPr="00D364CC" w:rsidRDefault="005F1311" w:rsidP="00D364CC">
      <w:pPr>
        <w:spacing w:after="0" w:line="360" w:lineRule="auto"/>
        <w:rPr>
          <w:rFonts w:ascii="Arial" w:eastAsia="Calibri" w:hAnsi="Arial" w:cs="Arial"/>
          <w:sz w:val="24"/>
          <w:szCs w:val="24"/>
          <w:lang w:val="en-US" w:eastAsia="en-US"/>
        </w:rPr>
      </w:pPr>
    </w:p>
    <w:p w14:paraId="72C24DB4" w14:textId="77777777" w:rsidR="005F1311" w:rsidRPr="004D47F0" w:rsidRDefault="005F1311" w:rsidP="005F131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D47F0">
        <w:rPr>
          <w:rFonts w:ascii="Arial" w:eastAsia="Calibri" w:hAnsi="Arial" w:cs="Arial"/>
          <w:b/>
          <w:sz w:val="24"/>
          <w:szCs w:val="24"/>
          <w:lang w:eastAsia="en-US"/>
        </w:rPr>
        <w:t>-Ends-</w:t>
      </w:r>
    </w:p>
    <w:p w14:paraId="232BDBD1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49CAA47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93D5F53" w14:textId="77777777" w:rsidR="00F46D80" w:rsidRDefault="00F46D80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46D80">
        <w:rPr>
          <w:rFonts w:ascii="Arial" w:hAnsi="Arial" w:cs="Arial"/>
          <w:b/>
          <w:sz w:val="24"/>
          <w:szCs w:val="24"/>
        </w:rPr>
        <w:t>About RS Components</w:t>
      </w:r>
    </w:p>
    <w:p w14:paraId="727EE4D1" w14:textId="77777777" w:rsidR="004C613C" w:rsidRPr="00F46D80" w:rsidRDefault="004C613C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91D14D3" w14:textId="77777777" w:rsidR="004C613C" w:rsidRPr="004C613C" w:rsidRDefault="004C613C" w:rsidP="004C613C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  <w:r w:rsidRPr="004C613C">
        <w:rPr>
          <w:rFonts w:ascii="Arial" w:hAnsi="Arial" w:cs="Arial"/>
          <w:sz w:val="24"/>
          <w:szCs w:val="24"/>
          <w:lang w:bidi="ar-SA"/>
        </w:rPr>
        <w:t>RS Components is the market leader in the high s</w:t>
      </w:r>
      <w:r w:rsidRPr="004C613C">
        <w:rPr>
          <w:rFonts w:ascii="Arial" w:hAnsi="Arial" w:cs="Arial"/>
          <w:iCs/>
          <w:sz w:val="24"/>
          <w:szCs w:val="24"/>
          <w:lang w:bidi="ar-SA"/>
        </w:rPr>
        <w:t>ervice level distribution of electrical, electronic, mechanical, tools and industrial products. O</w:t>
      </w:r>
      <w:r w:rsidRPr="004C613C">
        <w:rPr>
          <w:rFonts w:ascii="Arial" w:hAnsi="Arial" w:cs="Arial"/>
          <w:color w:val="000000"/>
          <w:sz w:val="24"/>
          <w:szCs w:val="24"/>
          <w:lang w:bidi="ar-SA"/>
        </w:rPr>
        <w:t xml:space="preserve">perating in 26 countries whilst serving a further 100 through third-party distributors, </w:t>
      </w:r>
      <w:r w:rsidRPr="004C613C">
        <w:rPr>
          <w:rFonts w:ascii="Arial" w:hAnsi="Arial" w:cs="Arial"/>
          <w:sz w:val="24"/>
          <w:szCs w:val="24"/>
          <w:lang w:bidi="ar-SA"/>
        </w:rPr>
        <w:t>RS s</w:t>
      </w:r>
      <w:r w:rsidRPr="004C613C">
        <w:rPr>
          <w:rFonts w:ascii="Arial" w:hAnsi="Arial" w:cs="Arial"/>
          <w:iCs/>
          <w:sz w:val="24"/>
          <w:szCs w:val="24"/>
          <w:lang w:bidi="ar-SA"/>
        </w:rPr>
        <w:t xml:space="preserve">erves every sector of </w:t>
      </w:r>
      <w:r w:rsidRPr="004C613C">
        <w:rPr>
          <w:rFonts w:ascii="Arial" w:hAnsi="Arial" w:cs="Arial"/>
          <w:sz w:val="24"/>
          <w:szCs w:val="24"/>
          <w:lang w:bidi="ar-SA"/>
        </w:rPr>
        <w:t xml:space="preserve">industry in the procurement of their products relating to </w:t>
      </w:r>
      <w:r w:rsidRPr="004C613C">
        <w:rPr>
          <w:rFonts w:ascii="Arial" w:hAnsi="Arial" w:cs="Arial"/>
          <w:color w:val="000000"/>
          <w:sz w:val="24"/>
          <w:szCs w:val="24"/>
          <w:lang w:bidi="ar-SA"/>
        </w:rPr>
        <w:t xml:space="preserve">maintenance, repair, operations, low volume production, research and development.  </w:t>
      </w:r>
    </w:p>
    <w:p w14:paraId="3BB48F89" w14:textId="77777777" w:rsidR="004C613C" w:rsidRPr="004C613C" w:rsidRDefault="004C613C" w:rsidP="004C613C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</w:p>
    <w:p w14:paraId="18F34D0B" w14:textId="77777777" w:rsidR="004C613C" w:rsidRPr="004C613C" w:rsidRDefault="004C613C" w:rsidP="004C613C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4C613C">
        <w:rPr>
          <w:rFonts w:ascii="Arial" w:hAnsi="Arial" w:cs="Arial"/>
          <w:iCs/>
          <w:sz w:val="24"/>
          <w:szCs w:val="24"/>
          <w:lang w:bidi="ar-SA"/>
        </w:rPr>
        <w:t>With over 500</w:t>
      </w:r>
      <w:r w:rsidRPr="004C613C">
        <w:rPr>
          <w:rFonts w:ascii="Arial" w:hAnsi="Arial" w:cs="Arial"/>
          <w:sz w:val="24"/>
          <w:szCs w:val="24"/>
          <w:lang w:bidi="ar-SA"/>
        </w:rPr>
        <w:t xml:space="preserve"> 000 </w:t>
      </w:r>
      <w:r w:rsidRPr="004C613C">
        <w:rPr>
          <w:rFonts w:ascii="Arial" w:hAnsi="Arial" w:cs="Arial"/>
          <w:iCs/>
          <w:sz w:val="24"/>
          <w:szCs w:val="24"/>
          <w:lang w:bidi="ar-SA"/>
        </w:rPr>
        <w:t>products across 2500 leading brands, t</w:t>
      </w:r>
      <w:r w:rsidRPr="004C613C">
        <w:rPr>
          <w:rFonts w:ascii="Arial" w:hAnsi="Arial" w:cs="Arial"/>
          <w:color w:val="000000"/>
          <w:sz w:val="24"/>
          <w:szCs w:val="24"/>
          <w:lang w:bidi="ar-SA"/>
        </w:rPr>
        <w:t>he company is c</w:t>
      </w:r>
      <w:r w:rsidRPr="004C613C">
        <w:rPr>
          <w:rFonts w:ascii="Arial" w:hAnsi="Arial" w:cs="Arial"/>
          <w:sz w:val="24"/>
          <w:szCs w:val="24"/>
          <w:lang w:bidi="ar-SA"/>
        </w:rPr>
        <w:t>ommitted to ensuring that their 1,5 million customers have fast access to a broad, as well as deep range, of products and technologies, all under one roof.</w:t>
      </w:r>
    </w:p>
    <w:p w14:paraId="48DF6368" w14:textId="77777777" w:rsidR="004C613C" w:rsidRPr="004C613C" w:rsidRDefault="004C613C" w:rsidP="004C613C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3CF56067" w14:textId="77777777" w:rsidR="004C613C" w:rsidRPr="004C613C" w:rsidRDefault="004C613C" w:rsidP="004C613C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4C613C">
        <w:rPr>
          <w:rFonts w:ascii="Arial" w:hAnsi="Arial" w:cs="Arial"/>
          <w:sz w:val="24"/>
          <w:szCs w:val="24"/>
          <w:lang w:bidi="ar-SA"/>
        </w:rPr>
        <w:t xml:space="preserve">RS’s customers, whether ordering single or multiple items, experience a quick, easy, secure, painless and cost effective process.  The RS catalogue, available at </w:t>
      </w:r>
      <w:hyperlink r:id="rId10" w:history="1">
        <w:r w:rsidRPr="004C613C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  <w:r w:rsidRPr="004C613C">
        <w:rPr>
          <w:rFonts w:ascii="Arial" w:hAnsi="Arial" w:cs="Arial"/>
          <w:sz w:val="24"/>
          <w:szCs w:val="24"/>
          <w:lang w:bidi="ar-SA"/>
        </w:rPr>
        <w:t xml:space="preserve">, offers full colour pictures with extensive clear product specifications.  Free access to thousands of datasheets ensures the correct product choice.  Order placement is easily facilitated through </w:t>
      </w:r>
      <w:hyperlink r:id="rId11" w:history="1">
        <w:r w:rsidRPr="004C613C">
          <w:rPr>
            <w:rFonts w:ascii="Arial" w:hAnsi="Arial" w:cs="Arial"/>
            <w:color w:val="2B7CAC"/>
            <w:sz w:val="24"/>
            <w:szCs w:val="24"/>
            <w:u w:val="single"/>
            <w:lang w:bidi="ar-SA"/>
          </w:rPr>
          <w:t>za.rs-online.com</w:t>
        </w:r>
      </w:hyperlink>
      <w:r w:rsidRPr="004C613C">
        <w:rPr>
          <w:rFonts w:ascii="Arial" w:hAnsi="Arial" w:cs="Arial"/>
          <w:sz w:val="24"/>
          <w:szCs w:val="24"/>
          <w:lang w:bidi="ar-SA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2C801E2B" w14:textId="77777777" w:rsidR="004C613C" w:rsidRPr="004C613C" w:rsidRDefault="004C613C" w:rsidP="004C613C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</w:p>
    <w:p w14:paraId="4A122DCA" w14:textId="77777777" w:rsidR="004C613C" w:rsidRPr="004C613C" w:rsidRDefault="004C613C" w:rsidP="004C613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4C613C">
        <w:rPr>
          <w:rFonts w:ascii="Arial" w:hAnsi="Arial" w:cs="Arial"/>
          <w:sz w:val="24"/>
          <w:szCs w:val="24"/>
          <w:lang w:bidi="ar-SA"/>
        </w:rPr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4C613C">
        <w:rPr>
          <w:rFonts w:ascii="Arial" w:hAnsi="Arial" w:cs="Arial"/>
          <w:sz w:val="24"/>
          <w:szCs w:val="24"/>
          <w:lang w:val="en-US" w:bidi="ar-SA"/>
        </w:rPr>
        <w:t>reducing the need to make multiple calls to various companies to source products, reducing supplier related administration</w:t>
      </w:r>
      <w:r w:rsidRPr="004C613C">
        <w:rPr>
          <w:rFonts w:ascii="Arial" w:hAnsi="Arial" w:cs="Arial"/>
          <w:sz w:val="24"/>
          <w:szCs w:val="24"/>
          <w:lang w:bidi="ar-SA"/>
        </w:rPr>
        <w:t xml:space="preserve"> and allowing for the </w:t>
      </w:r>
      <w:r w:rsidRPr="004C613C">
        <w:rPr>
          <w:rFonts w:ascii="Arial" w:hAnsi="Arial" w:cs="Arial"/>
          <w:sz w:val="24"/>
          <w:szCs w:val="24"/>
          <w:lang w:val="en-US" w:bidi="ar-SA"/>
        </w:rPr>
        <w:t xml:space="preserve">amalgamation as well as consolidation of supplier bases.  Through this process, procurement efficiency is improved and time is </w:t>
      </w:r>
      <w:r w:rsidRPr="004C613C">
        <w:rPr>
          <w:rFonts w:ascii="Arial" w:hAnsi="Arial" w:cs="Arial"/>
          <w:sz w:val="24"/>
          <w:szCs w:val="24"/>
          <w:lang w:bidi="ar-SA"/>
        </w:rPr>
        <w:t xml:space="preserve">freed up to concentrate on the more important business decisions.  </w:t>
      </w:r>
    </w:p>
    <w:p w14:paraId="367373E0" w14:textId="77777777" w:rsidR="004C613C" w:rsidRPr="004C613C" w:rsidRDefault="004C613C" w:rsidP="004C613C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sz w:val="24"/>
          <w:szCs w:val="24"/>
          <w:lang w:bidi="ar-SA"/>
        </w:rPr>
        <w:t xml:space="preserve">For more information, please visit the website at </w:t>
      </w:r>
      <w:hyperlink r:id="rId12" w:history="1">
        <w:r w:rsidRPr="004C613C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</w:p>
    <w:p w14:paraId="06313BE2" w14:textId="77777777" w:rsidR="004C613C" w:rsidRPr="004C613C" w:rsidRDefault="004C613C" w:rsidP="004C613C">
      <w:pPr>
        <w:spacing w:after="0" w:line="360" w:lineRule="auto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29D308F9" w14:textId="77777777" w:rsidR="004C613C" w:rsidRPr="004C613C" w:rsidRDefault="004C613C" w:rsidP="004C613C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200BF0F5" w14:textId="77777777" w:rsidR="004C613C" w:rsidRPr="004C613C" w:rsidRDefault="004C613C" w:rsidP="004C613C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052798D6" w14:textId="77777777" w:rsidR="004C613C" w:rsidRPr="004C613C" w:rsidRDefault="004C613C" w:rsidP="004C613C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5B1EF533" w14:textId="77777777" w:rsidR="004C613C" w:rsidRPr="004C613C" w:rsidRDefault="004C613C" w:rsidP="004C613C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4DB18CDA" w14:textId="77777777" w:rsidR="004C613C" w:rsidRPr="004C613C" w:rsidRDefault="004C613C" w:rsidP="004C613C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  <w:r w:rsidRPr="004C613C">
        <w:rPr>
          <w:rFonts w:ascii="Arial" w:hAnsi="Arial" w:cs="Arial"/>
          <w:b/>
          <w:sz w:val="24"/>
          <w:szCs w:val="24"/>
          <w:lang w:val="pt-BR" w:bidi="ar-SA"/>
        </w:rPr>
        <w:t>Press Office:</w:t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</w:p>
    <w:p w14:paraId="2F75738B" w14:textId="77777777" w:rsidR="004C613C" w:rsidRPr="004C613C" w:rsidRDefault="004C613C" w:rsidP="004C613C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4C613C">
        <w:rPr>
          <w:rFonts w:ascii="Arial" w:eastAsia="Times New Roman" w:hAnsi="Arial" w:cs="Arial"/>
          <w:sz w:val="24"/>
          <w:szCs w:val="24"/>
          <w:lang w:val="pt-BR" w:eastAsia="en-US" w:bidi="ar-SA"/>
        </w:rPr>
        <w:t>Le-andra Olivier</w:t>
      </w:r>
    </w:p>
    <w:p w14:paraId="47DE67FF" w14:textId="77777777" w:rsidR="004C613C" w:rsidRPr="004C613C" w:rsidRDefault="004C613C" w:rsidP="004C613C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4C613C">
        <w:rPr>
          <w:rFonts w:ascii="Arial" w:eastAsia="Times New Roman" w:hAnsi="Arial" w:cs="Arial"/>
          <w:sz w:val="24"/>
          <w:szCs w:val="24"/>
          <w:lang w:val="pt-BR" w:eastAsia="en-US" w:bidi="ar-SA"/>
        </w:rPr>
        <w:t>PR and Communication Specialist</w:t>
      </w:r>
    </w:p>
    <w:p w14:paraId="3A488CEF" w14:textId="77777777" w:rsidR="004C613C" w:rsidRPr="004C613C" w:rsidRDefault="004C613C" w:rsidP="004C613C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4C613C">
        <w:rPr>
          <w:rFonts w:ascii="Arial" w:eastAsia="Times New Roman" w:hAnsi="Arial" w:cs="Arial"/>
          <w:sz w:val="24"/>
          <w:szCs w:val="24"/>
          <w:lang w:val="pt-BR" w:eastAsia="en-US" w:bidi="ar-SA"/>
        </w:rPr>
        <w:lastRenderedPageBreak/>
        <w:t>RS Components South Africa</w:t>
      </w:r>
    </w:p>
    <w:p w14:paraId="0C538ADD" w14:textId="77777777" w:rsidR="004C613C" w:rsidRPr="004C613C" w:rsidRDefault="00AE18D5" w:rsidP="004C613C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hyperlink r:id="rId13" w:history="1">
        <w:r w:rsidR="004C613C" w:rsidRPr="004C613C">
          <w:rPr>
            <w:rFonts w:ascii="Arial" w:eastAsia="Times New Roman" w:hAnsi="Arial" w:cs="Arial"/>
            <w:color w:val="2B7CAC"/>
            <w:sz w:val="24"/>
            <w:szCs w:val="24"/>
            <w:lang w:val="pt-BR" w:eastAsia="en-US" w:bidi="ar-SA"/>
          </w:rPr>
          <w:t>Le-andra.Olivier@rs-components.com</w:t>
        </w:r>
      </w:hyperlink>
    </w:p>
    <w:p w14:paraId="7C02F22F" w14:textId="77777777" w:rsidR="004C613C" w:rsidRPr="004C613C" w:rsidRDefault="004C613C" w:rsidP="004C613C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4C613C">
        <w:rPr>
          <w:rFonts w:ascii="Arial" w:eastAsia="Times New Roman" w:hAnsi="Arial" w:cs="Arial"/>
          <w:sz w:val="24"/>
          <w:szCs w:val="24"/>
          <w:lang w:val="pt-BR" w:eastAsia="en-US" w:bidi="ar-SA"/>
        </w:rPr>
        <w:t>+27 11 691 9345</w:t>
      </w:r>
    </w:p>
    <w:p w14:paraId="1811F43B" w14:textId="77777777" w:rsidR="004C613C" w:rsidRPr="004C613C" w:rsidRDefault="004C613C" w:rsidP="004C613C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03D3385B" w14:textId="77777777" w:rsidR="004C613C" w:rsidRPr="004C613C" w:rsidRDefault="004C613C" w:rsidP="004C613C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b/>
          <w:sz w:val="24"/>
          <w:szCs w:val="24"/>
          <w:lang w:bidi="ar-SA"/>
        </w:rPr>
        <w:t>Further information is available via these links:</w:t>
      </w:r>
    </w:p>
    <w:p w14:paraId="5925A205" w14:textId="77777777" w:rsidR="004C613C" w:rsidRPr="004C613C" w:rsidRDefault="004C613C" w:rsidP="004C613C">
      <w:pPr>
        <w:adjustRightInd w:val="0"/>
        <w:spacing w:after="0" w:line="240" w:lineRule="auto"/>
        <w:outlineLvl w:val="0"/>
        <w:rPr>
          <w:rFonts w:ascii="Arial" w:eastAsia="Calibri" w:hAnsi="Arial" w:cs="Arial"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sz w:val="24"/>
          <w:szCs w:val="24"/>
          <w:lang w:bidi="ar-SA"/>
        </w:rPr>
        <w:t xml:space="preserve">Twitter: </w:t>
      </w:r>
      <w:hyperlink r:id="rId14" w:history="1">
        <w:r w:rsidRPr="004C613C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@RSNewsSA</w:t>
        </w:r>
      </w:hyperlink>
      <w:r w:rsidRPr="004C613C">
        <w:rPr>
          <w:rFonts w:ascii="Arial" w:eastAsia="Calibri" w:hAnsi="Arial" w:cs="Arial"/>
          <w:sz w:val="24"/>
          <w:szCs w:val="24"/>
          <w:lang w:bidi="ar-SA"/>
        </w:rPr>
        <w:t>; @RSElectronics; designsparkRS</w:t>
      </w:r>
    </w:p>
    <w:p w14:paraId="13C5850B" w14:textId="77777777" w:rsidR="004C613C" w:rsidRPr="004C613C" w:rsidRDefault="004C613C" w:rsidP="004C613C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sz w:val="24"/>
          <w:szCs w:val="24"/>
          <w:lang w:bidi="ar-SA"/>
        </w:rPr>
        <w:t>Facebook: facebook.com/RSSouthAfrica</w:t>
      </w:r>
    </w:p>
    <w:p w14:paraId="1B8DA7B4" w14:textId="77777777" w:rsidR="004C613C" w:rsidRPr="004C613C" w:rsidRDefault="004C613C" w:rsidP="004C613C">
      <w:pPr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sz w:val="24"/>
          <w:szCs w:val="24"/>
          <w:lang w:bidi="ar-SA"/>
        </w:rPr>
        <w:t xml:space="preserve">RS Components on LinkedIn - </w:t>
      </w:r>
      <w:hyperlink r:id="rId15" w:history="1">
        <w:r w:rsidRPr="004C613C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http://www.linkedin.com/company/rscoms</w:t>
        </w:r>
      </w:hyperlink>
    </w:p>
    <w:p w14:paraId="24675A6A" w14:textId="77777777" w:rsidR="004C613C" w:rsidRPr="004C613C" w:rsidRDefault="004C613C" w:rsidP="004C613C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</w:p>
    <w:p w14:paraId="2C046CED" w14:textId="77777777" w:rsidR="004C613C" w:rsidRPr="004C613C" w:rsidRDefault="004C613C" w:rsidP="004C613C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b/>
          <w:sz w:val="24"/>
          <w:szCs w:val="24"/>
          <w:lang w:bidi="ar-SA"/>
        </w:rPr>
        <w:t>Relevant Links:</w:t>
      </w:r>
    </w:p>
    <w:p w14:paraId="40D38076" w14:textId="77777777" w:rsidR="004C613C" w:rsidRPr="004C613C" w:rsidRDefault="00AE18D5" w:rsidP="004C613C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hyperlink r:id="rId16" w:history="1">
        <w:r w:rsidR="004C613C" w:rsidRPr="004C613C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RSPro</w:t>
        </w:r>
      </w:hyperlink>
    </w:p>
    <w:p w14:paraId="0CF409D5" w14:textId="77777777" w:rsidR="004C613C" w:rsidRPr="004C613C" w:rsidRDefault="00AE18D5" w:rsidP="004C613C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hyperlink r:id="rId17" w:history="1">
        <w:r w:rsidR="004C613C" w:rsidRPr="004C613C">
          <w:rPr>
            <w:rFonts w:ascii="Arial" w:hAnsi="Arial" w:cs="Arial"/>
            <w:color w:val="2B7CAC"/>
            <w:sz w:val="24"/>
            <w:szCs w:val="24"/>
            <w:lang w:bidi="ar-SA"/>
          </w:rPr>
          <w:t>RS Components</w:t>
        </w:r>
      </w:hyperlink>
      <w:r w:rsidR="004C613C" w:rsidRPr="004C613C">
        <w:rPr>
          <w:rFonts w:ascii="Arial" w:hAnsi="Arial" w:cs="Arial"/>
          <w:color w:val="2B7CAC"/>
          <w:sz w:val="24"/>
          <w:szCs w:val="24"/>
          <w:lang w:bidi="ar-SA"/>
        </w:rPr>
        <w:t xml:space="preserve"> South Africa</w:t>
      </w:r>
    </w:p>
    <w:p w14:paraId="0929F77D" w14:textId="77777777" w:rsidR="004C613C" w:rsidRPr="004C613C" w:rsidRDefault="00AE18D5" w:rsidP="004C613C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8" w:history="1">
        <w:r w:rsidR="004C613C" w:rsidRPr="004C613C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www.electrocomponents.com</w:t>
        </w:r>
      </w:hyperlink>
      <w:r w:rsidR="004C613C" w:rsidRPr="004C613C">
        <w:rPr>
          <w:rFonts w:ascii="Arial" w:eastAsia="Calibri" w:hAnsi="Arial" w:cs="Arial"/>
          <w:color w:val="2B7CAC"/>
          <w:sz w:val="24"/>
          <w:szCs w:val="24"/>
          <w:lang w:val="es-ES" w:bidi="ar-SA"/>
        </w:rPr>
        <w:t xml:space="preserve"> </w:t>
      </w:r>
    </w:p>
    <w:p w14:paraId="2A083859" w14:textId="77777777" w:rsidR="004C613C" w:rsidRPr="004C613C" w:rsidRDefault="00AE18D5" w:rsidP="004C613C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9" w:history="1">
        <w:r w:rsidR="004C613C" w:rsidRPr="004C613C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DesignSpark Magazine</w:t>
        </w:r>
      </w:hyperlink>
      <w:r w:rsidR="004C613C" w:rsidRPr="004C613C">
        <w:rPr>
          <w:rFonts w:ascii="Arial" w:hAnsi="Arial" w:cs="Arial"/>
          <w:sz w:val="24"/>
          <w:szCs w:val="24"/>
          <w:lang w:bidi="ar-SA"/>
        </w:rPr>
        <w:t xml:space="preserve"> -</w:t>
      </w:r>
      <w:r w:rsidR="004C613C" w:rsidRPr="004C613C">
        <w:rPr>
          <w:rFonts w:ascii="Arial" w:eastAsia="Calibri" w:hAnsi="Arial" w:cs="Arial"/>
          <w:sz w:val="24"/>
          <w:szCs w:val="24"/>
          <w:lang w:val="es-ES" w:bidi="ar-SA"/>
        </w:rPr>
        <w:t xml:space="preserve"> </w:t>
      </w:r>
      <w:hyperlink r:id="rId20" w:history="1">
        <w:r w:rsidR="004C613C" w:rsidRPr="004C613C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http://www.designspark.com</w:t>
        </w:r>
      </w:hyperlink>
    </w:p>
    <w:p w14:paraId="1866822E" w14:textId="77777777" w:rsidR="005F1311" w:rsidRPr="0062646F" w:rsidRDefault="00AE18D5" w:rsidP="004C613C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val="fr-FR" w:eastAsia="en-US"/>
        </w:rPr>
      </w:pPr>
      <w:hyperlink r:id="rId21" w:history="1">
        <w:r w:rsidR="004C613C" w:rsidRPr="004C613C">
          <w:rPr>
            <w:rFonts w:ascii="Arial" w:hAnsi="Arial" w:cs="Arial"/>
            <w:color w:val="2B7CAC"/>
            <w:sz w:val="24"/>
            <w:szCs w:val="24"/>
            <w:lang w:bidi="ar-SA"/>
          </w:rPr>
          <w:t>www.redrobot.co.za</w:t>
        </w:r>
      </w:hyperlink>
    </w:p>
    <w:p w14:paraId="2F9CDC01" w14:textId="77777777" w:rsidR="005F1311" w:rsidRDefault="005F1311" w:rsidP="005F1311"/>
    <w:p w14:paraId="2FB0DC2B" w14:textId="77777777" w:rsidR="00B92F04" w:rsidRDefault="00B92F04"/>
    <w:sectPr w:rsidR="00B92F04" w:rsidSect="001515E1">
      <w:headerReference w:type="default" r:id="rId22"/>
      <w:headerReference w:type="first" r:id="rId2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CFA449" w14:textId="77777777" w:rsidR="00AE18D5" w:rsidRDefault="00AE18D5">
      <w:pPr>
        <w:spacing w:after="0" w:line="240" w:lineRule="auto"/>
      </w:pPr>
      <w:r>
        <w:separator/>
      </w:r>
    </w:p>
  </w:endnote>
  <w:endnote w:type="continuationSeparator" w:id="0">
    <w:p w14:paraId="5F77B9DA" w14:textId="77777777" w:rsidR="00AE18D5" w:rsidRDefault="00AE1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A5A8B" w14:textId="77777777" w:rsidR="00AE18D5" w:rsidRDefault="00AE18D5">
      <w:pPr>
        <w:spacing w:after="0" w:line="240" w:lineRule="auto"/>
      </w:pPr>
      <w:r>
        <w:separator/>
      </w:r>
    </w:p>
  </w:footnote>
  <w:footnote w:type="continuationSeparator" w:id="0">
    <w:p w14:paraId="01175BF5" w14:textId="77777777" w:rsidR="00AE18D5" w:rsidRDefault="00AE1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C2223" w14:textId="77777777" w:rsidR="00DE2F5A" w:rsidRDefault="00DE2F5A" w:rsidP="001515E1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172E4" w14:textId="77777777" w:rsidR="00DE2F5A" w:rsidRDefault="00267559" w:rsidP="001515E1">
    <w:pPr>
      <w:pStyle w:val="Header"/>
      <w:jc w:val="center"/>
    </w:pPr>
    <w:r>
      <w:rPr>
        <w:rFonts w:ascii="Arial Narrow" w:hAnsi="Arial Narrow" w:cs="Arial"/>
        <w:b/>
        <w:noProof/>
        <w:sz w:val="18"/>
        <w:szCs w:val="18"/>
        <w:lang w:val="en-US" w:eastAsia="en-US" w:bidi="ar-SA"/>
      </w:rPr>
      <w:drawing>
        <wp:inline distT="0" distB="0" distL="0" distR="0" wp14:anchorId="134CF83D" wp14:editId="0ADC01D9">
          <wp:extent cx="2524125" cy="6381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311"/>
    <w:rsid w:val="00082EEE"/>
    <w:rsid w:val="0009501A"/>
    <w:rsid w:val="00105181"/>
    <w:rsid w:val="0014159E"/>
    <w:rsid w:val="001515E1"/>
    <w:rsid w:val="00161599"/>
    <w:rsid w:val="00163096"/>
    <w:rsid w:val="001C79FE"/>
    <w:rsid w:val="001F4590"/>
    <w:rsid w:val="00262149"/>
    <w:rsid w:val="002651C5"/>
    <w:rsid w:val="00267559"/>
    <w:rsid w:val="002A568C"/>
    <w:rsid w:val="00326F1D"/>
    <w:rsid w:val="00385FC5"/>
    <w:rsid w:val="0048507D"/>
    <w:rsid w:val="004C613C"/>
    <w:rsid w:val="004F6959"/>
    <w:rsid w:val="0051456A"/>
    <w:rsid w:val="00541FCB"/>
    <w:rsid w:val="005B7D0F"/>
    <w:rsid w:val="005F1311"/>
    <w:rsid w:val="005F2AA9"/>
    <w:rsid w:val="0061004F"/>
    <w:rsid w:val="00621518"/>
    <w:rsid w:val="0062646F"/>
    <w:rsid w:val="00652B28"/>
    <w:rsid w:val="00654A13"/>
    <w:rsid w:val="00665E4B"/>
    <w:rsid w:val="00754F32"/>
    <w:rsid w:val="007572D2"/>
    <w:rsid w:val="00766CAE"/>
    <w:rsid w:val="007E47AF"/>
    <w:rsid w:val="008301BE"/>
    <w:rsid w:val="00885F50"/>
    <w:rsid w:val="00896AC3"/>
    <w:rsid w:val="00917EB0"/>
    <w:rsid w:val="00952141"/>
    <w:rsid w:val="009537FF"/>
    <w:rsid w:val="00955AB2"/>
    <w:rsid w:val="009C7555"/>
    <w:rsid w:val="00AE18D5"/>
    <w:rsid w:val="00B039FD"/>
    <w:rsid w:val="00B2290A"/>
    <w:rsid w:val="00B372F4"/>
    <w:rsid w:val="00B501D6"/>
    <w:rsid w:val="00B73009"/>
    <w:rsid w:val="00B92F04"/>
    <w:rsid w:val="00B94344"/>
    <w:rsid w:val="00C14243"/>
    <w:rsid w:val="00C65FA1"/>
    <w:rsid w:val="00C74B16"/>
    <w:rsid w:val="00C87904"/>
    <w:rsid w:val="00CB7C4A"/>
    <w:rsid w:val="00D364CC"/>
    <w:rsid w:val="00DE2F5A"/>
    <w:rsid w:val="00E948DE"/>
    <w:rsid w:val="00ED6E0D"/>
    <w:rsid w:val="00EE7418"/>
    <w:rsid w:val="00F46D80"/>
    <w:rsid w:val="00FE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E28E49"/>
  <w14:defaultImageDpi w14:val="300"/>
  <w15:docId w15:val="{730E86C9-00F4-4B3C-909B-31088B94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F1311"/>
    <w:pPr>
      <w:spacing w:after="200" w:line="276" w:lineRule="auto"/>
    </w:pPr>
    <w:rPr>
      <w:rFonts w:ascii="Calibri" w:eastAsia="SimSun" w:hAnsi="Calibri" w:cs="Geneva"/>
      <w:sz w:val="22"/>
      <w:szCs w:val="28"/>
      <w:lang w:val="en-GB" w:eastAsia="zh-C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F1311"/>
    <w:rPr>
      <w:strike w:val="0"/>
      <w:dstrike w:val="0"/>
      <w:color w:val="2B7CAC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5F13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311"/>
    <w:rPr>
      <w:rFonts w:ascii="Calibri" w:eastAsia="SimSun" w:hAnsi="Calibri" w:cs="Geneva"/>
      <w:sz w:val="22"/>
      <w:szCs w:val="28"/>
      <w:lang w:val="en-GB" w:eastAsia="zh-CN" w:bidi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9537FF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51456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2651C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51C5"/>
    <w:pPr>
      <w:spacing w:line="240" w:lineRule="auto"/>
    </w:pPr>
    <w:rPr>
      <w:rFonts w:eastAsia="Calibri" w:cs="Times New Roman"/>
      <w:sz w:val="24"/>
      <w:szCs w:val="24"/>
      <w:lang w:eastAsia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51C5"/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1C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1C5"/>
    <w:rPr>
      <w:rFonts w:ascii="Lucida Grande" w:eastAsia="SimSun" w:hAnsi="Lucida Grande" w:cs="Lucida Grande"/>
      <w:sz w:val="18"/>
      <w:szCs w:val="18"/>
      <w:lang w:val="en-GB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za.rs-online.com/web/b/panasonic/" TargetMode="External"/><Relationship Id="rId20" Type="http://schemas.openxmlformats.org/officeDocument/2006/relationships/hyperlink" Target="http://www.designspark.com/" TargetMode="External"/><Relationship Id="rId21" Type="http://schemas.openxmlformats.org/officeDocument/2006/relationships/hyperlink" Target="http://www.redrobot.co.za" TargetMode="External"/><Relationship Id="rId22" Type="http://schemas.openxmlformats.org/officeDocument/2006/relationships/header" Target="header1.xml"/><Relationship Id="rId23" Type="http://schemas.openxmlformats.org/officeDocument/2006/relationships/header" Target="header2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yperlink" Target="http://za.rs-online.com/" TargetMode="External"/><Relationship Id="rId11" Type="http://schemas.openxmlformats.org/officeDocument/2006/relationships/hyperlink" Target="http://za.rs-online.com/" TargetMode="External"/><Relationship Id="rId12" Type="http://schemas.openxmlformats.org/officeDocument/2006/relationships/hyperlink" Target="http://za.rs-online.com/" TargetMode="External"/><Relationship Id="rId13" Type="http://schemas.openxmlformats.org/officeDocument/2006/relationships/hyperlink" Target="mailto:Le-andra.Olivier@rs-components.com" TargetMode="External"/><Relationship Id="rId14" Type="http://schemas.openxmlformats.org/officeDocument/2006/relationships/hyperlink" Target="http://twitter.com/RSNewsSA" TargetMode="External"/><Relationship Id="rId15" Type="http://schemas.openxmlformats.org/officeDocument/2006/relationships/hyperlink" Target="http://www.linkedin.com/company/rscoms" TargetMode="External"/><Relationship Id="rId16" Type="http://schemas.openxmlformats.org/officeDocument/2006/relationships/hyperlink" Target="http://za.rs-online.com/rspro" TargetMode="External"/><Relationship Id="rId17" Type="http://schemas.openxmlformats.org/officeDocument/2006/relationships/hyperlink" Target="http://www.rsonline.co.za/" TargetMode="External"/><Relationship Id="rId18" Type="http://schemas.openxmlformats.org/officeDocument/2006/relationships/hyperlink" Target="http://www.electrocomponents.com/" TargetMode="External"/><Relationship Id="rId19" Type="http://schemas.openxmlformats.org/officeDocument/2006/relationships/hyperlink" Target="http://za.rs-online.com/web/generalDisplay.html?id=DesignSparkmagazine" TargetMode="Externa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za.rs-online.com/web/" TargetMode="External"/><Relationship Id="rId8" Type="http://schemas.openxmlformats.org/officeDocument/2006/relationships/hyperlink" Target="http://www.electrocomponents.com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2C1B1-0491-0043-A52E-29F7814B0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4397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Publitek Ltd</Company>
  <LinksUpToDate>false</LinksUpToDate>
  <CharactersWithSpaces>5158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Fenton</dc:creator>
  <cp:keywords/>
  <dc:description/>
  <cp:lastModifiedBy>Priscilla Moroke</cp:lastModifiedBy>
  <cp:revision>2</cp:revision>
  <dcterms:created xsi:type="dcterms:W3CDTF">2016-11-02T08:51:00Z</dcterms:created>
  <dcterms:modified xsi:type="dcterms:W3CDTF">2016-11-02T08:51:00Z</dcterms:modified>
  <cp:category/>
</cp:coreProperties>
</file>