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924AC9" w14:textId="77777777" w:rsidR="00EC6AE6" w:rsidRPr="00276594" w:rsidRDefault="00EC6AE6">
      <w:pPr>
        <w:rPr>
          <w:rFonts w:cstheme="minorHAnsi"/>
          <w:sz w:val="24"/>
          <w:szCs w:val="24"/>
        </w:rPr>
      </w:pPr>
      <w:bookmarkStart w:id="0" w:name="_GoBack"/>
      <w:bookmarkEnd w:id="0"/>
      <w:r w:rsidRPr="00276594">
        <w:rPr>
          <w:rFonts w:cstheme="minorHAnsi"/>
          <w:sz w:val="24"/>
          <w:szCs w:val="24"/>
        </w:rPr>
        <w:t xml:space="preserve">On Thursday 20 October the Sassda Columbus Steel Awards Gala took place at The Indaba Hotel. Johannesburg. This year saw a record 144 entries, up from 43 in 2014. </w:t>
      </w:r>
    </w:p>
    <w:p w14:paraId="134C0BA4" w14:textId="77777777" w:rsidR="00EC6AE6" w:rsidRPr="00276594" w:rsidRDefault="00EC6AE6">
      <w:pPr>
        <w:rPr>
          <w:rFonts w:cstheme="minorHAnsi"/>
          <w:sz w:val="24"/>
          <w:szCs w:val="24"/>
        </w:rPr>
      </w:pPr>
      <w:r w:rsidRPr="00276594">
        <w:rPr>
          <w:rFonts w:cstheme="minorHAnsi"/>
          <w:sz w:val="24"/>
          <w:szCs w:val="24"/>
        </w:rPr>
        <w:t xml:space="preserve">Hydra Arc was proud to be an award finalist for its entry “Design &amp; manufacture of municipal water storage tanks in 3CR12 instead of concrete”. </w:t>
      </w:r>
    </w:p>
    <w:p w14:paraId="6767478D" w14:textId="77777777" w:rsidR="00EC6AE6" w:rsidRPr="00276594" w:rsidRDefault="00EC6AE6" w:rsidP="00EC6AE6">
      <w:pPr>
        <w:rPr>
          <w:rFonts w:cstheme="minorHAnsi"/>
          <w:sz w:val="24"/>
          <w:szCs w:val="24"/>
        </w:rPr>
      </w:pPr>
      <w:r w:rsidRPr="00276594">
        <w:rPr>
          <w:rFonts w:cstheme="minorHAnsi"/>
          <w:sz w:val="24"/>
          <w:szCs w:val="24"/>
        </w:rPr>
        <w:t>This water storage solution has changed the lives of communities and serves as a beacon of hope for so many people. The project entailed design, fabrication, transport and installation of a number of water tanks in densely populated ‘water scarce’ rural areas.</w:t>
      </w:r>
    </w:p>
    <w:p w14:paraId="0030D62D" w14:textId="77777777" w:rsidR="00EC6AE6" w:rsidRPr="00276594" w:rsidRDefault="00EC6AE6" w:rsidP="00EC6AE6">
      <w:pPr>
        <w:rPr>
          <w:rFonts w:cstheme="minorHAnsi"/>
          <w:sz w:val="24"/>
          <w:szCs w:val="24"/>
        </w:rPr>
      </w:pPr>
      <w:r w:rsidRPr="00276594">
        <w:rPr>
          <w:rFonts w:cstheme="minorHAnsi"/>
          <w:sz w:val="24"/>
          <w:szCs w:val="24"/>
        </w:rPr>
        <w:t>The water tanks were manufactured at its Sky Hill Heavy Engineering facility in Secunda. The state-of-the art facility has 75,000m</w:t>
      </w:r>
      <w:r w:rsidRPr="00276594">
        <w:rPr>
          <w:rFonts w:cstheme="minorHAnsi"/>
          <w:sz w:val="24"/>
          <w:szCs w:val="24"/>
          <w:vertAlign w:val="superscript"/>
        </w:rPr>
        <w:t>2</w:t>
      </w:r>
      <w:r w:rsidRPr="00276594">
        <w:rPr>
          <w:rFonts w:cstheme="minorHAnsi"/>
          <w:sz w:val="24"/>
          <w:szCs w:val="24"/>
        </w:rPr>
        <w:t xml:space="preserve"> workshops under roof consisting of machinery and equipment unique to Africa. Learners and qualified artisans from its adjacent Mshiniwami Artisan Academy manned the project. </w:t>
      </w:r>
    </w:p>
    <w:p w14:paraId="6C9529AD" w14:textId="77777777" w:rsidR="00EC6AE6" w:rsidRPr="00276594" w:rsidRDefault="00EC6AE6" w:rsidP="00EC6AE6">
      <w:pPr>
        <w:rPr>
          <w:rFonts w:cstheme="minorHAnsi"/>
          <w:sz w:val="24"/>
          <w:szCs w:val="24"/>
        </w:rPr>
      </w:pPr>
      <w:r w:rsidRPr="00276594">
        <w:rPr>
          <w:rFonts w:cstheme="minorHAnsi"/>
          <w:sz w:val="24"/>
          <w:szCs w:val="24"/>
        </w:rPr>
        <w:t>Hydra Arc’s Sky Hill Heavy Engineering was joint runner-up in the Ferritic Stainless Steel category.</w:t>
      </w:r>
    </w:p>
    <w:p w14:paraId="316CCDEE" w14:textId="77777777" w:rsidR="00EC6AE6" w:rsidRPr="00276594" w:rsidRDefault="00545E7A" w:rsidP="00EC6AE6">
      <w:pPr>
        <w:rPr>
          <w:rFonts w:cstheme="minorHAnsi"/>
          <w:sz w:val="24"/>
          <w:szCs w:val="24"/>
        </w:rPr>
      </w:pPr>
      <w:r w:rsidRPr="00276594">
        <w:rPr>
          <w:rFonts w:cstheme="minorHAnsi"/>
          <w:sz w:val="24"/>
          <w:szCs w:val="24"/>
        </w:rPr>
        <w:t>Ewan Huisamen (center), the Engineering Manager</w:t>
      </w:r>
      <w:r w:rsidR="00276594">
        <w:rPr>
          <w:rFonts w:cstheme="minorHAnsi"/>
          <w:sz w:val="24"/>
          <w:szCs w:val="24"/>
        </w:rPr>
        <w:t>,</w:t>
      </w:r>
      <w:r w:rsidRPr="00276594">
        <w:rPr>
          <w:rFonts w:cstheme="minorHAnsi"/>
          <w:sz w:val="24"/>
          <w:szCs w:val="24"/>
        </w:rPr>
        <w:t xml:space="preserve"> represented Hydra Arc at the gala event. Pictured here with </w:t>
      </w:r>
      <w:r w:rsidR="00157136">
        <w:rPr>
          <w:rFonts w:cstheme="minorHAnsi"/>
          <w:sz w:val="24"/>
          <w:szCs w:val="24"/>
        </w:rPr>
        <w:t xml:space="preserve">Charles Cammell (left) </w:t>
      </w:r>
      <w:r w:rsidRPr="00276594">
        <w:rPr>
          <w:rFonts w:cstheme="minorHAnsi"/>
          <w:sz w:val="24"/>
          <w:szCs w:val="24"/>
        </w:rPr>
        <w:t xml:space="preserve">&amp; </w:t>
      </w:r>
      <w:hyperlink r:id="rId4" w:history="1">
        <w:r w:rsidR="00276594" w:rsidRPr="00276594">
          <w:rPr>
            <w:rStyle w:val="Hyperlink"/>
            <w:rFonts w:cstheme="minorHAnsi"/>
            <w:color w:val="000000"/>
            <w:spacing w:val="-3"/>
            <w:sz w:val="24"/>
            <w:szCs w:val="24"/>
            <w:u w:val="none"/>
            <w:shd w:val="clear" w:color="auto" w:fill="FFFFFF"/>
          </w:rPr>
          <w:t>John Tarboton</w:t>
        </w:r>
      </w:hyperlink>
      <w:r w:rsidR="00276594">
        <w:rPr>
          <w:rFonts w:cstheme="minorHAnsi"/>
          <w:sz w:val="24"/>
          <w:szCs w:val="24"/>
        </w:rPr>
        <w:t xml:space="preserve"> (right)</w:t>
      </w:r>
    </w:p>
    <w:sectPr w:rsidR="00EC6AE6" w:rsidRPr="002765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E6"/>
    <w:rsid w:val="00157136"/>
    <w:rsid w:val="00276594"/>
    <w:rsid w:val="00545E7A"/>
    <w:rsid w:val="00DA266A"/>
    <w:rsid w:val="00EC6AE6"/>
    <w:rsid w:val="00FA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33944"/>
  <w15:chartTrackingRefBased/>
  <w15:docId w15:val="{BFB71F8A-B6B7-4D24-9424-395BB5F8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65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engineeringnews.co.za/topic/john-tarboton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Marlo Campher</dc:creator>
  <cp:keywords/>
  <dc:description/>
  <cp:lastModifiedBy>Priscilla Moroke</cp:lastModifiedBy>
  <cp:revision>2</cp:revision>
  <dcterms:created xsi:type="dcterms:W3CDTF">2016-11-01T08:24:00Z</dcterms:created>
  <dcterms:modified xsi:type="dcterms:W3CDTF">2016-11-01T08:24:00Z</dcterms:modified>
</cp:coreProperties>
</file>