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emf" ContentType="image/x-em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84D94E" w14:textId="77777777" w:rsidR="00ED6894" w:rsidRPr="007054EF" w:rsidRDefault="00ED6894" w:rsidP="001757AE">
      <w:pPr>
        <w:spacing w:after="0"/>
        <w:rPr>
          <w:rFonts w:asciiTheme="minorHAnsi" w:hAnsiTheme="minorHAnsi" w:cstheme="minorHAnsi"/>
          <w:b/>
          <w:sz w:val="24"/>
          <w:szCs w:val="24"/>
          <w:lang w:val="en-GB"/>
        </w:rPr>
      </w:pPr>
      <w:bookmarkStart w:id="0" w:name="_GoBack"/>
      <w:bookmarkEnd w:id="0"/>
    </w:p>
    <w:p w14:paraId="740329C7" w14:textId="77777777" w:rsidR="001757AE" w:rsidRPr="00090F95" w:rsidRDefault="001757AE" w:rsidP="001757AE">
      <w:pPr>
        <w:spacing w:after="0"/>
        <w:rPr>
          <w:rFonts w:asciiTheme="minorHAnsi" w:hAnsiTheme="minorHAnsi" w:cstheme="minorHAnsi"/>
          <w:b/>
          <w:sz w:val="32"/>
          <w:szCs w:val="32"/>
          <w:lang w:val="en-US"/>
        </w:rPr>
      </w:pPr>
      <w:r w:rsidRPr="00090F95">
        <w:rPr>
          <w:rFonts w:asciiTheme="minorHAnsi" w:hAnsiTheme="minorHAnsi" w:cstheme="minorHAnsi"/>
          <w:b/>
          <w:sz w:val="32"/>
          <w:szCs w:val="32"/>
          <w:lang w:val="en-GB"/>
        </w:rPr>
        <w:t xml:space="preserve">Kivnon </w:t>
      </w:r>
      <w:r w:rsidR="0079275B" w:rsidRPr="00090F95">
        <w:rPr>
          <w:rFonts w:asciiTheme="minorHAnsi" w:hAnsiTheme="minorHAnsi" w:cstheme="minorHAnsi"/>
          <w:b/>
          <w:sz w:val="32"/>
          <w:szCs w:val="32"/>
          <w:lang w:val="en-GB"/>
        </w:rPr>
        <w:t>and ABB</w:t>
      </w:r>
      <w:r w:rsidRPr="00090F95">
        <w:rPr>
          <w:rFonts w:asciiTheme="minorHAnsi" w:hAnsiTheme="minorHAnsi" w:cstheme="minorHAnsi"/>
          <w:b/>
          <w:sz w:val="32"/>
          <w:szCs w:val="32"/>
          <w:lang w:val="en-GB"/>
        </w:rPr>
        <w:t xml:space="preserve"> </w:t>
      </w:r>
      <w:r w:rsidR="0079275B" w:rsidRPr="00090F95">
        <w:rPr>
          <w:rFonts w:asciiTheme="minorHAnsi" w:hAnsiTheme="minorHAnsi" w:cstheme="minorHAnsi"/>
          <w:b/>
          <w:sz w:val="32"/>
          <w:szCs w:val="32"/>
          <w:lang w:val="en-GB"/>
        </w:rPr>
        <w:t xml:space="preserve">develop a </w:t>
      </w:r>
      <w:r w:rsidR="005C2EDC">
        <w:rPr>
          <w:rFonts w:asciiTheme="minorHAnsi" w:hAnsiTheme="minorHAnsi" w:cstheme="minorHAnsi"/>
          <w:b/>
          <w:sz w:val="32"/>
          <w:szCs w:val="32"/>
          <w:lang w:val="en-GB"/>
        </w:rPr>
        <w:t>‘</w:t>
      </w:r>
      <w:r w:rsidR="00B34E6A" w:rsidRPr="00090F95">
        <w:rPr>
          <w:rFonts w:asciiTheme="minorHAnsi" w:hAnsiTheme="minorHAnsi" w:cstheme="minorHAnsi"/>
          <w:b/>
          <w:sz w:val="32"/>
          <w:szCs w:val="32"/>
          <w:lang w:val="en-GB"/>
        </w:rPr>
        <w:t>Collaborative</w:t>
      </w:r>
      <w:r w:rsidR="008D383D" w:rsidRPr="00090F95">
        <w:rPr>
          <w:rFonts w:asciiTheme="minorHAnsi" w:hAnsiTheme="minorHAnsi" w:cstheme="minorHAnsi"/>
          <w:b/>
          <w:sz w:val="32"/>
          <w:szCs w:val="32"/>
          <w:lang w:val="en-GB"/>
        </w:rPr>
        <w:t xml:space="preserve"> </w:t>
      </w:r>
      <w:r w:rsidR="0079275B" w:rsidRPr="00090F95">
        <w:rPr>
          <w:rFonts w:asciiTheme="minorHAnsi" w:hAnsiTheme="minorHAnsi" w:cstheme="minorHAnsi"/>
          <w:b/>
          <w:sz w:val="32"/>
          <w:szCs w:val="32"/>
          <w:lang w:val="en-GB"/>
        </w:rPr>
        <w:t xml:space="preserve">Robot </w:t>
      </w:r>
      <w:r w:rsidR="008D383D" w:rsidRPr="00090F95">
        <w:rPr>
          <w:rFonts w:asciiTheme="minorHAnsi" w:hAnsiTheme="minorHAnsi" w:cstheme="minorHAnsi"/>
          <w:b/>
          <w:sz w:val="32"/>
          <w:szCs w:val="32"/>
          <w:lang w:val="en-GB"/>
        </w:rPr>
        <w:t>AGV</w:t>
      </w:r>
      <w:r w:rsidR="005C2EDC">
        <w:rPr>
          <w:rFonts w:asciiTheme="minorHAnsi" w:hAnsiTheme="minorHAnsi" w:cstheme="minorHAnsi"/>
          <w:b/>
          <w:sz w:val="32"/>
          <w:szCs w:val="32"/>
          <w:lang w:val="en-GB"/>
        </w:rPr>
        <w:t>’</w:t>
      </w:r>
      <w:r w:rsidR="008D383D" w:rsidRPr="00090F95">
        <w:rPr>
          <w:rFonts w:asciiTheme="minorHAnsi" w:hAnsiTheme="minorHAnsi" w:cstheme="minorHAnsi"/>
          <w:b/>
          <w:sz w:val="32"/>
          <w:szCs w:val="32"/>
          <w:lang w:val="en-GB"/>
        </w:rPr>
        <w:t xml:space="preserve"> </w:t>
      </w:r>
      <w:r w:rsidR="0079275B" w:rsidRPr="00090F95">
        <w:rPr>
          <w:rFonts w:asciiTheme="minorHAnsi" w:hAnsiTheme="minorHAnsi" w:cstheme="minorHAnsi"/>
          <w:b/>
          <w:sz w:val="32"/>
          <w:szCs w:val="32"/>
          <w:lang w:val="en-GB"/>
        </w:rPr>
        <w:t>together</w:t>
      </w:r>
    </w:p>
    <w:p w14:paraId="3866B373" w14:textId="77777777" w:rsidR="001757AE" w:rsidRPr="005C2EDC" w:rsidRDefault="001757AE" w:rsidP="001757AE">
      <w:pPr>
        <w:spacing w:after="0"/>
        <w:rPr>
          <w:rFonts w:asciiTheme="minorHAnsi" w:hAnsiTheme="minorHAnsi" w:cstheme="minorHAnsi"/>
          <w:sz w:val="24"/>
          <w:szCs w:val="24"/>
          <w:lang w:val="en-US"/>
        </w:rPr>
      </w:pPr>
    </w:p>
    <w:p w14:paraId="56FF1BDE" w14:textId="77777777" w:rsidR="009E6ED2" w:rsidRPr="007054EF" w:rsidRDefault="009E6ED2" w:rsidP="001757AE">
      <w:pPr>
        <w:spacing w:after="0"/>
        <w:rPr>
          <w:rFonts w:asciiTheme="minorHAnsi" w:hAnsiTheme="minorHAnsi" w:cstheme="minorHAnsi"/>
          <w:b/>
          <w:sz w:val="24"/>
          <w:szCs w:val="24"/>
          <w:lang w:val="en-GB"/>
        </w:rPr>
      </w:pPr>
      <w:r w:rsidRPr="007054EF">
        <w:rPr>
          <w:rFonts w:asciiTheme="minorHAnsi" w:hAnsiTheme="minorHAnsi" w:cstheme="minorHAnsi"/>
          <w:b/>
          <w:sz w:val="24"/>
          <w:szCs w:val="24"/>
          <w:lang w:val="en-GB"/>
        </w:rPr>
        <w:t xml:space="preserve">The newly developed Collaborative Robot AGV is a result of a successful cooperation between ABB and Kivnon. This new innovation fits perfectly in both companies’ strategies to offer innovative solutions and make them user friendly. </w:t>
      </w:r>
    </w:p>
    <w:p w14:paraId="13DCEC5E" w14:textId="6B976839" w:rsidR="00F06470" w:rsidRPr="007054EF" w:rsidRDefault="00D12BE5" w:rsidP="001757AE">
      <w:pPr>
        <w:spacing w:after="0"/>
        <w:rPr>
          <w:rFonts w:asciiTheme="minorHAnsi" w:hAnsiTheme="minorHAnsi" w:cstheme="minorHAnsi"/>
          <w:sz w:val="24"/>
          <w:szCs w:val="24"/>
          <w:lang w:val="en-GB"/>
        </w:rPr>
      </w:pPr>
      <w:r>
        <w:rPr>
          <w:rFonts w:asciiTheme="minorHAnsi" w:hAnsiTheme="minorHAnsi" w:cstheme="minorHAnsi"/>
          <w:noProof/>
          <w:sz w:val="24"/>
          <w:szCs w:val="24"/>
          <w:lang w:val="en-US"/>
        </w:rPr>
        <w:drawing>
          <wp:anchor distT="0" distB="0" distL="114300" distR="114300" simplePos="0" relativeHeight="251659264" behindDoc="1" locked="0" layoutInCell="1" allowOverlap="1" wp14:anchorId="6EC0B42B" wp14:editId="53CF8F7E">
            <wp:simplePos x="0" y="0"/>
            <wp:positionH relativeFrom="column">
              <wp:posOffset>3714750</wp:posOffset>
            </wp:positionH>
            <wp:positionV relativeFrom="paragraph">
              <wp:posOffset>60325</wp:posOffset>
            </wp:positionV>
            <wp:extent cx="2693035" cy="2219325"/>
            <wp:effectExtent l="0" t="0" r="0" b="9525"/>
            <wp:wrapTight wrapText="bothSides">
              <wp:wrapPolygon edited="0">
                <wp:start x="0" y="0"/>
                <wp:lineTo x="0" y="21507"/>
                <wp:lineTo x="21391" y="21507"/>
                <wp:lineTo x="2139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obot.jpg"/>
                    <pic:cNvPicPr/>
                  </pic:nvPicPr>
                  <pic:blipFill rotWithShape="1">
                    <a:blip r:embed="rId7" cstate="print">
                      <a:extLst>
                        <a:ext uri="{28A0092B-C50C-407E-A947-70E740481C1C}">
                          <a14:useLocalDpi xmlns:a14="http://schemas.microsoft.com/office/drawing/2010/main" val="0"/>
                        </a:ext>
                      </a:extLst>
                    </a:blip>
                    <a:srcRect t="9550" b="8040"/>
                    <a:stretch/>
                  </pic:blipFill>
                  <pic:spPr bwMode="auto">
                    <a:xfrm>
                      <a:off x="0" y="0"/>
                      <a:ext cx="2693035" cy="22193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D648806" w14:textId="481F15E2" w:rsidR="00246D03" w:rsidRPr="007054EF" w:rsidRDefault="00F60088" w:rsidP="001757AE">
      <w:pPr>
        <w:spacing w:after="0"/>
        <w:rPr>
          <w:rFonts w:asciiTheme="minorHAnsi" w:hAnsiTheme="minorHAnsi" w:cstheme="minorHAnsi"/>
          <w:sz w:val="24"/>
          <w:szCs w:val="24"/>
          <w:lang w:val="en-GB"/>
        </w:rPr>
      </w:pPr>
      <w:r w:rsidRPr="007054EF">
        <w:rPr>
          <w:rFonts w:asciiTheme="minorHAnsi" w:hAnsiTheme="minorHAnsi" w:cstheme="minorHAnsi"/>
          <w:sz w:val="24"/>
          <w:szCs w:val="24"/>
          <w:lang w:val="en-GB"/>
        </w:rPr>
        <w:t xml:space="preserve">The YuMi collaborative robot already has an important place in the market and makes collaboration between humans and robots a reality. The combination of creating a collaborative robot AGV is another step to create a practical solution for the different manufacturing requirements. </w:t>
      </w:r>
      <w:r w:rsidR="00246D03" w:rsidRPr="007054EF">
        <w:rPr>
          <w:rFonts w:asciiTheme="minorHAnsi" w:hAnsiTheme="minorHAnsi" w:cstheme="minorHAnsi"/>
          <w:sz w:val="24"/>
          <w:szCs w:val="24"/>
          <w:lang w:val="en-GB"/>
        </w:rPr>
        <w:t xml:space="preserve">The YuMi robot was specifically designed to meet the flexible and agile production needs in the electronics industry. But equally it can be found in small parts assembly environments. </w:t>
      </w:r>
    </w:p>
    <w:p w14:paraId="6943B221" w14:textId="77777777" w:rsidR="007054EF" w:rsidRPr="007054EF" w:rsidRDefault="007054EF" w:rsidP="001757AE">
      <w:pPr>
        <w:spacing w:after="0"/>
        <w:rPr>
          <w:rFonts w:asciiTheme="minorHAnsi" w:hAnsiTheme="minorHAnsi" w:cstheme="minorHAnsi"/>
          <w:sz w:val="24"/>
          <w:szCs w:val="24"/>
          <w:lang w:val="en-GB"/>
        </w:rPr>
      </w:pPr>
    </w:p>
    <w:p w14:paraId="65158735" w14:textId="77777777" w:rsidR="007054EF" w:rsidRPr="007054EF" w:rsidRDefault="007054EF" w:rsidP="001757AE">
      <w:pPr>
        <w:spacing w:after="0"/>
        <w:rPr>
          <w:rFonts w:asciiTheme="minorHAnsi" w:hAnsiTheme="minorHAnsi" w:cstheme="minorHAnsi"/>
          <w:sz w:val="24"/>
          <w:szCs w:val="24"/>
          <w:lang w:val="en-GB"/>
        </w:rPr>
      </w:pPr>
    </w:p>
    <w:p w14:paraId="05F0F9B0" w14:textId="77777777" w:rsidR="0036463B" w:rsidRPr="007054EF" w:rsidRDefault="0036463B" w:rsidP="001757AE">
      <w:pPr>
        <w:spacing w:after="0"/>
        <w:rPr>
          <w:rFonts w:asciiTheme="minorHAnsi" w:hAnsiTheme="minorHAnsi" w:cstheme="minorHAnsi"/>
          <w:b/>
          <w:i/>
          <w:sz w:val="24"/>
          <w:szCs w:val="24"/>
          <w:lang w:val="en-GB"/>
        </w:rPr>
      </w:pPr>
      <w:r w:rsidRPr="007054EF">
        <w:rPr>
          <w:rFonts w:asciiTheme="minorHAnsi" w:hAnsiTheme="minorHAnsi" w:cstheme="minorHAnsi"/>
          <w:b/>
          <w:i/>
          <w:sz w:val="24"/>
          <w:szCs w:val="24"/>
          <w:lang w:val="en-GB"/>
        </w:rPr>
        <w:t xml:space="preserve">The benefits </w:t>
      </w:r>
    </w:p>
    <w:p w14:paraId="08A78AF7" w14:textId="278F01B2" w:rsidR="00B34E6A" w:rsidRPr="007054EF" w:rsidRDefault="00246D03" w:rsidP="00246D03">
      <w:pPr>
        <w:spacing w:after="0"/>
        <w:rPr>
          <w:sz w:val="24"/>
          <w:szCs w:val="24"/>
          <w:lang w:val="en-GB"/>
        </w:rPr>
      </w:pPr>
      <w:r w:rsidRPr="007054EF">
        <w:rPr>
          <w:rFonts w:asciiTheme="minorHAnsi" w:hAnsiTheme="minorHAnsi" w:cstheme="minorHAnsi"/>
          <w:sz w:val="24"/>
          <w:szCs w:val="24"/>
          <w:lang w:val="en-GB"/>
        </w:rPr>
        <w:t xml:space="preserve">The large benefit that ABB and Kivnon see in this cooperation is that this AGV creates flexibility to use the collaborative robot at different workstations all the time. </w:t>
      </w:r>
      <w:r w:rsidR="00B34E6A" w:rsidRPr="007054EF">
        <w:rPr>
          <w:sz w:val="24"/>
          <w:szCs w:val="24"/>
          <w:lang w:val="en-GB"/>
        </w:rPr>
        <w:t>The</w:t>
      </w:r>
      <w:r w:rsidR="001B47F1">
        <w:rPr>
          <w:sz w:val="24"/>
          <w:szCs w:val="24"/>
          <w:lang w:val="en-GB"/>
        </w:rPr>
        <w:t xml:space="preserve"> Collaborative Robot</w:t>
      </w:r>
      <w:r w:rsidR="00B34E6A" w:rsidRPr="007054EF">
        <w:rPr>
          <w:sz w:val="24"/>
          <w:szCs w:val="24"/>
          <w:lang w:val="en-GB"/>
        </w:rPr>
        <w:t xml:space="preserve"> AGV receives </w:t>
      </w:r>
      <w:r w:rsidRPr="007054EF">
        <w:rPr>
          <w:sz w:val="24"/>
          <w:szCs w:val="24"/>
          <w:lang w:val="en-GB"/>
        </w:rPr>
        <w:t>a</w:t>
      </w:r>
      <w:r w:rsidR="00B34E6A" w:rsidRPr="007054EF">
        <w:rPr>
          <w:sz w:val="24"/>
          <w:szCs w:val="24"/>
          <w:lang w:val="en-GB"/>
        </w:rPr>
        <w:t xml:space="preserve"> work-order to go the workstation that has a job pending. This creates flexibility of the </w:t>
      </w:r>
      <w:r w:rsidRPr="007054EF">
        <w:rPr>
          <w:sz w:val="24"/>
          <w:szCs w:val="24"/>
          <w:lang w:val="en-GB"/>
        </w:rPr>
        <w:t>tasks</w:t>
      </w:r>
      <w:r w:rsidR="00B34E6A" w:rsidRPr="007054EF">
        <w:rPr>
          <w:sz w:val="24"/>
          <w:szCs w:val="24"/>
          <w:lang w:val="en-GB"/>
        </w:rPr>
        <w:t xml:space="preserve"> a collaborative robot can do. </w:t>
      </w:r>
    </w:p>
    <w:p w14:paraId="1E8AD7C9" w14:textId="77777777" w:rsidR="00246D03" w:rsidRPr="007054EF" w:rsidRDefault="00246D03" w:rsidP="00246D03">
      <w:pPr>
        <w:spacing w:after="0"/>
        <w:rPr>
          <w:sz w:val="24"/>
          <w:szCs w:val="24"/>
          <w:lang w:val="en-GB"/>
        </w:rPr>
      </w:pPr>
    </w:p>
    <w:p w14:paraId="4F84FA62" w14:textId="6D11E188" w:rsidR="00B34E6A" w:rsidRPr="007054EF" w:rsidRDefault="00246D03" w:rsidP="00246D03">
      <w:pPr>
        <w:spacing w:after="0"/>
        <w:rPr>
          <w:rFonts w:asciiTheme="minorHAnsi" w:hAnsiTheme="minorHAnsi" w:cstheme="minorHAnsi"/>
          <w:sz w:val="24"/>
          <w:szCs w:val="24"/>
          <w:lang w:val="en-GB"/>
        </w:rPr>
      </w:pPr>
      <w:r w:rsidRPr="007054EF">
        <w:rPr>
          <w:sz w:val="24"/>
          <w:szCs w:val="24"/>
          <w:lang w:val="en-GB"/>
        </w:rPr>
        <w:t>S</w:t>
      </w:r>
      <w:r w:rsidR="00B34E6A" w:rsidRPr="007054EF">
        <w:rPr>
          <w:sz w:val="24"/>
          <w:szCs w:val="24"/>
          <w:lang w:val="en-GB"/>
        </w:rPr>
        <w:t xml:space="preserve">econdly the Collaborative </w:t>
      </w:r>
      <w:r w:rsidR="0072022A">
        <w:rPr>
          <w:sz w:val="24"/>
          <w:szCs w:val="24"/>
          <w:lang w:val="en-GB"/>
        </w:rPr>
        <w:t>R</w:t>
      </w:r>
      <w:r w:rsidR="00B34E6A" w:rsidRPr="007054EF">
        <w:rPr>
          <w:sz w:val="24"/>
          <w:szCs w:val="24"/>
          <w:lang w:val="en-GB"/>
        </w:rPr>
        <w:t xml:space="preserve">obot </w:t>
      </w:r>
      <w:r w:rsidR="000D766F">
        <w:rPr>
          <w:sz w:val="24"/>
          <w:szCs w:val="24"/>
          <w:lang w:val="en-GB"/>
        </w:rPr>
        <w:t>drastically reduces</w:t>
      </w:r>
      <w:r w:rsidR="001B47F1">
        <w:rPr>
          <w:sz w:val="24"/>
          <w:szCs w:val="24"/>
          <w:lang w:val="en-GB"/>
        </w:rPr>
        <w:t xml:space="preserve"> </w:t>
      </w:r>
      <w:r w:rsidR="0072022A" w:rsidRPr="007054EF">
        <w:rPr>
          <w:sz w:val="24"/>
          <w:szCs w:val="24"/>
          <w:lang w:val="en-GB"/>
        </w:rPr>
        <w:t>its</w:t>
      </w:r>
      <w:r w:rsidRPr="007054EF">
        <w:rPr>
          <w:sz w:val="24"/>
          <w:szCs w:val="24"/>
          <w:lang w:val="en-GB"/>
        </w:rPr>
        <w:t xml:space="preserve"> </w:t>
      </w:r>
      <w:r w:rsidR="0072022A">
        <w:rPr>
          <w:sz w:val="24"/>
          <w:szCs w:val="24"/>
          <w:lang w:val="en-GB"/>
        </w:rPr>
        <w:t xml:space="preserve">potential </w:t>
      </w:r>
      <w:r w:rsidR="008A424E" w:rsidRPr="007054EF">
        <w:rPr>
          <w:sz w:val="24"/>
          <w:szCs w:val="24"/>
          <w:lang w:val="en-GB"/>
        </w:rPr>
        <w:t>down</w:t>
      </w:r>
      <w:r w:rsidR="00B34E6A" w:rsidRPr="007054EF">
        <w:rPr>
          <w:sz w:val="24"/>
          <w:szCs w:val="24"/>
          <w:lang w:val="en-GB"/>
        </w:rPr>
        <w:t xml:space="preserve"> time, </w:t>
      </w:r>
      <w:r w:rsidR="0072022A">
        <w:rPr>
          <w:sz w:val="24"/>
          <w:szCs w:val="24"/>
          <w:lang w:val="en-GB"/>
        </w:rPr>
        <w:t xml:space="preserve">because it can work in different work stations. </w:t>
      </w:r>
      <w:r w:rsidRPr="007054EF">
        <w:rPr>
          <w:sz w:val="24"/>
          <w:szCs w:val="24"/>
          <w:lang w:val="en-GB"/>
        </w:rPr>
        <w:t>As a result,</w:t>
      </w:r>
      <w:r w:rsidR="00B34E6A" w:rsidRPr="007054EF">
        <w:rPr>
          <w:sz w:val="24"/>
          <w:szCs w:val="24"/>
          <w:lang w:val="en-GB"/>
        </w:rPr>
        <w:t xml:space="preserve"> the payback time from the collaborative robot can be reduced.</w:t>
      </w:r>
      <w:r w:rsidR="008A424E" w:rsidRPr="007054EF">
        <w:rPr>
          <w:sz w:val="24"/>
          <w:szCs w:val="24"/>
          <w:lang w:val="en-GB"/>
        </w:rPr>
        <w:t xml:space="preserve"> And of course there is the practical benefit of the easy maintenance, because it can be driven out, easily.</w:t>
      </w:r>
    </w:p>
    <w:p w14:paraId="3B865C91" w14:textId="77777777" w:rsidR="00ED6894" w:rsidRPr="007054EF" w:rsidRDefault="00ED6894" w:rsidP="004D121D">
      <w:pPr>
        <w:pStyle w:val="NormalWeb"/>
        <w:shd w:val="clear" w:color="auto" w:fill="FFFFFF"/>
        <w:spacing w:before="0" w:after="0" w:line="270" w:lineRule="atLeast"/>
        <w:rPr>
          <w:rFonts w:asciiTheme="minorHAnsi" w:hAnsiTheme="minorHAnsi" w:cstheme="minorHAnsi"/>
          <w:noProof/>
          <w:lang w:val="en-GB"/>
        </w:rPr>
      </w:pPr>
    </w:p>
    <w:p w14:paraId="2C99EDC9" w14:textId="02D4AE0E" w:rsidR="008A424E" w:rsidRPr="007054EF" w:rsidRDefault="00B44974" w:rsidP="004D121D">
      <w:pPr>
        <w:pStyle w:val="NormalWeb"/>
        <w:shd w:val="clear" w:color="auto" w:fill="FFFFFF"/>
        <w:spacing w:before="0" w:after="0" w:line="270" w:lineRule="atLeast"/>
        <w:rPr>
          <w:rFonts w:asciiTheme="minorHAnsi" w:hAnsiTheme="minorHAnsi" w:cstheme="minorHAnsi"/>
          <w:noProof/>
          <w:lang w:val="en-GB"/>
        </w:rPr>
      </w:pPr>
      <w:r w:rsidRPr="007054EF">
        <w:rPr>
          <w:rFonts w:asciiTheme="minorHAnsi" w:hAnsiTheme="minorHAnsi" w:cstheme="minorHAnsi"/>
          <w:noProof/>
          <w:lang w:val="en-GB"/>
        </w:rPr>
        <w:t>Juan Prieto, Managing Director of Kivnon comments: ¨</w:t>
      </w:r>
      <w:r w:rsidR="008A424E" w:rsidRPr="007054EF">
        <w:rPr>
          <w:rFonts w:asciiTheme="minorHAnsi" w:hAnsiTheme="minorHAnsi" w:cstheme="minorHAnsi"/>
          <w:noProof/>
          <w:lang w:val="en-GB"/>
        </w:rPr>
        <w:t xml:space="preserve">the development of user friendly products and solutions for our customers is </w:t>
      </w:r>
      <w:r w:rsidR="0036463B" w:rsidRPr="007054EF">
        <w:rPr>
          <w:rFonts w:asciiTheme="minorHAnsi" w:hAnsiTheme="minorHAnsi" w:cstheme="minorHAnsi"/>
          <w:noProof/>
          <w:lang w:val="en-GB"/>
        </w:rPr>
        <w:t>part of our vision</w:t>
      </w:r>
      <w:r w:rsidR="00090F95">
        <w:rPr>
          <w:rFonts w:asciiTheme="minorHAnsi" w:hAnsiTheme="minorHAnsi" w:cstheme="minorHAnsi"/>
          <w:noProof/>
          <w:lang w:val="en-GB"/>
        </w:rPr>
        <w:t>,</w:t>
      </w:r>
      <w:r w:rsidR="008A424E" w:rsidRPr="007054EF">
        <w:rPr>
          <w:rFonts w:asciiTheme="minorHAnsi" w:hAnsiTheme="minorHAnsi" w:cstheme="minorHAnsi"/>
          <w:noProof/>
          <w:lang w:val="en-GB"/>
        </w:rPr>
        <w:t xml:space="preserve"> and this cooperation with ABB </w:t>
      </w:r>
      <w:r w:rsidR="005E4B48" w:rsidRPr="007054EF">
        <w:rPr>
          <w:rFonts w:asciiTheme="minorHAnsi" w:hAnsiTheme="minorHAnsi" w:cstheme="minorHAnsi"/>
          <w:noProof/>
          <w:lang w:val="en-GB"/>
        </w:rPr>
        <w:t>gave</w:t>
      </w:r>
      <w:r w:rsidR="008A424E" w:rsidRPr="007054EF">
        <w:rPr>
          <w:rFonts w:asciiTheme="minorHAnsi" w:hAnsiTheme="minorHAnsi" w:cstheme="minorHAnsi"/>
          <w:noProof/>
          <w:lang w:val="en-GB"/>
        </w:rPr>
        <w:t xml:space="preserve"> us </w:t>
      </w:r>
      <w:r w:rsidR="0036463B" w:rsidRPr="007054EF">
        <w:rPr>
          <w:rFonts w:asciiTheme="minorHAnsi" w:hAnsiTheme="minorHAnsi" w:cstheme="minorHAnsi"/>
          <w:noProof/>
          <w:lang w:val="en-GB"/>
        </w:rPr>
        <w:t xml:space="preserve">another succesful </w:t>
      </w:r>
      <w:r w:rsidR="005E4B48" w:rsidRPr="007054EF">
        <w:rPr>
          <w:rFonts w:asciiTheme="minorHAnsi" w:hAnsiTheme="minorHAnsi" w:cstheme="minorHAnsi"/>
          <w:noProof/>
          <w:lang w:val="en-GB"/>
        </w:rPr>
        <w:t xml:space="preserve">product that can help our customers with their steps towards </w:t>
      </w:r>
      <w:r w:rsidR="00090F95">
        <w:rPr>
          <w:rFonts w:asciiTheme="minorHAnsi" w:hAnsiTheme="minorHAnsi" w:cstheme="minorHAnsi"/>
          <w:noProof/>
          <w:lang w:val="en-GB"/>
        </w:rPr>
        <w:t xml:space="preserve">their </w:t>
      </w:r>
      <w:r w:rsidR="005E4B48" w:rsidRPr="007054EF">
        <w:rPr>
          <w:rFonts w:asciiTheme="minorHAnsi" w:hAnsiTheme="minorHAnsi" w:cstheme="minorHAnsi"/>
          <w:noProof/>
          <w:lang w:val="en-GB"/>
        </w:rPr>
        <w:t>innovation</w:t>
      </w:r>
      <w:r w:rsidR="001B47F1">
        <w:rPr>
          <w:rFonts w:asciiTheme="minorHAnsi" w:hAnsiTheme="minorHAnsi" w:cstheme="minorHAnsi"/>
          <w:noProof/>
          <w:lang w:val="en-GB"/>
        </w:rPr>
        <w:t>”</w:t>
      </w:r>
      <w:r w:rsidR="005E4B48" w:rsidRPr="007054EF">
        <w:rPr>
          <w:rFonts w:asciiTheme="minorHAnsi" w:hAnsiTheme="minorHAnsi" w:cstheme="minorHAnsi"/>
          <w:noProof/>
          <w:lang w:val="en-GB"/>
        </w:rPr>
        <w:t xml:space="preserve">. </w:t>
      </w:r>
    </w:p>
    <w:p w14:paraId="2843F9F5" w14:textId="77777777" w:rsidR="008F1A9D" w:rsidRPr="007054EF" w:rsidRDefault="008F1A9D" w:rsidP="004D121D">
      <w:pPr>
        <w:pStyle w:val="NormalWeb"/>
        <w:shd w:val="clear" w:color="auto" w:fill="FFFFFF"/>
        <w:spacing w:before="0" w:after="0" w:line="270" w:lineRule="atLeast"/>
        <w:rPr>
          <w:rFonts w:asciiTheme="minorHAnsi" w:hAnsiTheme="minorHAnsi" w:cstheme="minorHAnsi"/>
          <w:noProof/>
          <w:lang w:val="en-GB"/>
        </w:rPr>
      </w:pPr>
    </w:p>
    <w:p w14:paraId="52D8FFD9" w14:textId="77777777" w:rsidR="00B44974" w:rsidRPr="007054EF" w:rsidRDefault="00B44974" w:rsidP="00B44974">
      <w:pPr>
        <w:spacing w:after="0"/>
        <w:rPr>
          <w:rFonts w:asciiTheme="minorHAnsi" w:hAnsiTheme="minorHAnsi" w:cstheme="minorHAnsi"/>
          <w:sz w:val="24"/>
          <w:szCs w:val="24"/>
          <w:lang w:val="en-GB"/>
        </w:rPr>
      </w:pPr>
      <w:r w:rsidRPr="007054EF">
        <w:rPr>
          <w:rFonts w:asciiTheme="minorHAnsi" w:hAnsiTheme="minorHAnsi" w:cstheme="minorHAnsi"/>
          <w:sz w:val="24"/>
          <w:szCs w:val="24"/>
          <w:lang w:val="en-GB"/>
        </w:rPr>
        <w:t>Kivnon operates with the philosophy to develop products that are highly innovative and user friendly. So this product fits perfectly in the long term plan of the company to be the leader in Innovative / user friendly and cost saving solutions with AGV´s and related products.</w:t>
      </w:r>
    </w:p>
    <w:p w14:paraId="69DC0B7C" w14:textId="77777777" w:rsidR="004D121D" w:rsidRPr="007054EF" w:rsidRDefault="004D121D" w:rsidP="004D121D">
      <w:pPr>
        <w:pStyle w:val="NormalWeb"/>
        <w:shd w:val="clear" w:color="auto" w:fill="FFFFFF"/>
        <w:spacing w:before="0" w:after="0" w:line="270" w:lineRule="atLeast"/>
        <w:rPr>
          <w:rFonts w:asciiTheme="minorHAnsi" w:hAnsiTheme="minorHAnsi" w:cstheme="minorHAnsi"/>
          <w:noProof/>
          <w:lang w:val="en-GB"/>
        </w:rPr>
      </w:pPr>
    </w:p>
    <w:p w14:paraId="39B18437" w14:textId="77777777" w:rsidR="008F1A9D" w:rsidRPr="007054EF" w:rsidRDefault="008F1A9D" w:rsidP="004D121D">
      <w:pPr>
        <w:pStyle w:val="NormalWeb"/>
        <w:shd w:val="clear" w:color="auto" w:fill="FFFFFF"/>
        <w:spacing w:before="0" w:after="0" w:line="270" w:lineRule="atLeast"/>
        <w:rPr>
          <w:rFonts w:asciiTheme="minorHAnsi" w:hAnsiTheme="minorHAnsi" w:cstheme="minorHAnsi"/>
          <w:noProof/>
          <w:lang w:val="en-GB"/>
        </w:rPr>
      </w:pPr>
      <w:r w:rsidRPr="007054EF">
        <w:rPr>
          <w:rFonts w:asciiTheme="minorHAnsi" w:hAnsiTheme="minorHAnsi" w:cstheme="minorHAnsi"/>
          <w:noProof/>
          <w:lang w:val="en-GB"/>
        </w:rPr>
        <w:t>Kivnon</w:t>
      </w:r>
      <w:r w:rsidR="008A424E" w:rsidRPr="007054EF">
        <w:rPr>
          <w:rFonts w:asciiTheme="minorHAnsi" w:hAnsiTheme="minorHAnsi" w:cstheme="minorHAnsi"/>
          <w:noProof/>
          <w:lang w:val="en-GB"/>
        </w:rPr>
        <w:t xml:space="preserve"> and ABB</w:t>
      </w:r>
      <w:r w:rsidRPr="007054EF">
        <w:rPr>
          <w:rFonts w:asciiTheme="minorHAnsi" w:hAnsiTheme="minorHAnsi" w:cstheme="minorHAnsi"/>
          <w:noProof/>
          <w:lang w:val="en-GB"/>
        </w:rPr>
        <w:t xml:space="preserve"> will show the </w:t>
      </w:r>
      <w:r w:rsidR="008A424E" w:rsidRPr="007054EF">
        <w:rPr>
          <w:rFonts w:asciiTheme="minorHAnsi" w:hAnsiTheme="minorHAnsi" w:cstheme="minorHAnsi"/>
          <w:noProof/>
          <w:lang w:val="en-GB"/>
        </w:rPr>
        <w:t xml:space="preserve">Collaborative Robot </w:t>
      </w:r>
      <w:r w:rsidRPr="007054EF">
        <w:rPr>
          <w:rFonts w:asciiTheme="minorHAnsi" w:hAnsiTheme="minorHAnsi" w:cstheme="minorHAnsi"/>
          <w:noProof/>
          <w:lang w:val="en-GB"/>
        </w:rPr>
        <w:t xml:space="preserve">AGV at the trade show </w:t>
      </w:r>
      <w:r w:rsidR="00B34DAD" w:rsidRPr="007054EF">
        <w:rPr>
          <w:rFonts w:asciiTheme="minorHAnsi" w:hAnsiTheme="minorHAnsi" w:cstheme="minorHAnsi"/>
          <w:noProof/>
          <w:lang w:val="en-GB"/>
        </w:rPr>
        <w:t>¨</w:t>
      </w:r>
      <w:r w:rsidRPr="007054EF">
        <w:rPr>
          <w:rFonts w:asciiTheme="minorHAnsi" w:hAnsiTheme="minorHAnsi" w:cstheme="minorHAnsi"/>
          <w:noProof/>
          <w:lang w:val="en-GB"/>
        </w:rPr>
        <w:t>Logistics</w:t>
      </w:r>
      <w:r w:rsidR="00B34DAD" w:rsidRPr="007054EF">
        <w:rPr>
          <w:rFonts w:asciiTheme="minorHAnsi" w:hAnsiTheme="minorHAnsi" w:cstheme="minorHAnsi"/>
          <w:noProof/>
          <w:lang w:val="en-GB"/>
        </w:rPr>
        <w:t xml:space="preserve"> &amp; Distribution¨</w:t>
      </w:r>
      <w:r w:rsidRPr="007054EF">
        <w:rPr>
          <w:rFonts w:asciiTheme="minorHAnsi" w:hAnsiTheme="minorHAnsi" w:cstheme="minorHAnsi"/>
          <w:noProof/>
          <w:lang w:val="en-GB"/>
        </w:rPr>
        <w:t xml:space="preserve"> coming up in Madrid the 23</w:t>
      </w:r>
      <w:r w:rsidRPr="007054EF">
        <w:rPr>
          <w:rFonts w:asciiTheme="minorHAnsi" w:hAnsiTheme="minorHAnsi" w:cstheme="minorHAnsi"/>
          <w:noProof/>
          <w:vertAlign w:val="superscript"/>
          <w:lang w:val="en-GB"/>
        </w:rPr>
        <w:t>rd</w:t>
      </w:r>
      <w:r w:rsidRPr="007054EF">
        <w:rPr>
          <w:rFonts w:asciiTheme="minorHAnsi" w:hAnsiTheme="minorHAnsi" w:cstheme="minorHAnsi"/>
          <w:noProof/>
          <w:lang w:val="en-GB"/>
        </w:rPr>
        <w:t xml:space="preserve"> </w:t>
      </w:r>
      <w:r w:rsidR="00B34DAD" w:rsidRPr="007054EF">
        <w:rPr>
          <w:rFonts w:asciiTheme="minorHAnsi" w:hAnsiTheme="minorHAnsi" w:cstheme="minorHAnsi"/>
          <w:noProof/>
          <w:lang w:val="en-GB"/>
        </w:rPr>
        <w:t>and 24</w:t>
      </w:r>
      <w:r w:rsidR="00B34DAD" w:rsidRPr="007054EF">
        <w:rPr>
          <w:rFonts w:asciiTheme="minorHAnsi" w:hAnsiTheme="minorHAnsi" w:cstheme="minorHAnsi"/>
          <w:noProof/>
          <w:vertAlign w:val="superscript"/>
          <w:lang w:val="en-GB"/>
        </w:rPr>
        <w:t>th</w:t>
      </w:r>
      <w:r w:rsidR="00B34DAD" w:rsidRPr="007054EF">
        <w:rPr>
          <w:rFonts w:asciiTheme="minorHAnsi" w:hAnsiTheme="minorHAnsi" w:cstheme="minorHAnsi"/>
          <w:noProof/>
          <w:lang w:val="en-GB"/>
        </w:rPr>
        <w:t xml:space="preserve"> </w:t>
      </w:r>
      <w:r w:rsidRPr="007054EF">
        <w:rPr>
          <w:rFonts w:asciiTheme="minorHAnsi" w:hAnsiTheme="minorHAnsi" w:cstheme="minorHAnsi"/>
          <w:noProof/>
          <w:lang w:val="en-GB"/>
        </w:rPr>
        <w:t xml:space="preserve">of November 2016. </w:t>
      </w:r>
    </w:p>
    <w:p w14:paraId="6A2A0898" w14:textId="4F590362" w:rsidR="004D121D" w:rsidRDefault="004D121D" w:rsidP="004D121D">
      <w:pPr>
        <w:pStyle w:val="NormalWeb"/>
        <w:shd w:val="clear" w:color="auto" w:fill="FFFFFF"/>
        <w:spacing w:before="0" w:after="0" w:line="270" w:lineRule="atLeast"/>
        <w:rPr>
          <w:rFonts w:asciiTheme="minorHAnsi" w:hAnsiTheme="minorHAnsi" w:cstheme="minorHAnsi"/>
          <w:noProof/>
          <w:lang w:val="en-GB"/>
        </w:rPr>
      </w:pPr>
    </w:p>
    <w:p w14:paraId="24E3B6FF" w14:textId="77777777" w:rsidR="00F91926" w:rsidRPr="007054EF" w:rsidRDefault="00F91926" w:rsidP="004D121D">
      <w:pPr>
        <w:pStyle w:val="NormalWeb"/>
        <w:shd w:val="clear" w:color="auto" w:fill="FFFFFF"/>
        <w:spacing w:before="0" w:after="0" w:line="270" w:lineRule="atLeast"/>
        <w:rPr>
          <w:rFonts w:asciiTheme="minorHAnsi" w:hAnsiTheme="minorHAnsi" w:cstheme="minorHAnsi"/>
          <w:noProof/>
          <w:lang w:val="en-GB"/>
        </w:rPr>
      </w:pPr>
    </w:p>
    <w:p w14:paraId="6998AE85" w14:textId="77777777" w:rsidR="007054EF" w:rsidRPr="007054EF" w:rsidRDefault="007054EF" w:rsidP="004D121D">
      <w:pPr>
        <w:pStyle w:val="NormalWeb"/>
        <w:shd w:val="clear" w:color="auto" w:fill="FFFFFF"/>
        <w:spacing w:before="0" w:after="0" w:line="270" w:lineRule="atLeast"/>
        <w:rPr>
          <w:rFonts w:asciiTheme="minorHAnsi" w:hAnsiTheme="minorHAnsi" w:cstheme="minorHAnsi"/>
          <w:noProof/>
          <w:lang w:val="en-GB"/>
        </w:rPr>
      </w:pPr>
    </w:p>
    <w:p w14:paraId="216C1576" w14:textId="77777777" w:rsidR="001757AE" w:rsidRPr="00412896" w:rsidRDefault="008F1A9D" w:rsidP="001757AE">
      <w:pPr>
        <w:spacing w:after="0"/>
        <w:rPr>
          <w:rFonts w:asciiTheme="minorHAnsi" w:hAnsiTheme="minorHAnsi" w:cstheme="minorHAnsi"/>
          <w:b/>
          <w:lang w:val="en-GB"/>
        </w:rPr>
      </w:pPr>
      <w:r w:rsidRPr="00412896">
        <w:rPr>
          <w:rFonts w:asciiTheme="minorHAnsi" w:hAnsiTheme="minorHAnsi" w:cstheme="minorHAnsi"/>
          <w:b/>
          <w:lang w:val="en-GB"/>
        </w:rPr>
        <w:lastRenderedPageBreak/>
        <w:t>About Kivnon</w:t>
      </w:r>
    </w:p>
    <w:p w14:paraId="4A800DFC" w14:textId="2220FDCE" w:rsidR="001757AE" w:rsidRPr="00412896" w:rsidRDefault="001757AE" w:rsidP="001757AE">
      <w:pPr>
        <w:spacing w:after="0"/>
        <w:rPr>
          <w:rFonts w:asciiTheme="minorHAnsi" w:hAnsiTheme="minorHAnsi" w:cstheme="minorHAnsi"/>
          <w:color w:val="29200F"/>
          <w:lang w:val="en"/>
        </w:rPr>
      </w:pPr>
      <w:r w:rsidRPr="00412896">
        <w:rPr>
          <w:rFonts w:asciiTheme="minorHAnsi" w:hAnsiTheme="minorHAnsi" w:cstheme="minorHAnsi"/>
          <w:color w:val="29200F"/>
          <w:lang w:val="en"/>
        </w:rPr>
        <w:t>Kivnon researches, develops, designs, manufactures and distributes Auto Guided Vehicles (AGV´s) and systems in order to improve the productivity of internal logistics of its customers. Kivnon which has eight years of experience in AGV production is committed to global excellence with a complete range of AGV´s and related products to support its customers in the current transformation in the world of manufacturing (Industry 4.0).</w:t>
      </w:r>
      <w:r w:rsidR="00C5477B">
        <w:rPr>
          <w:rFonts w:asciiTheme="minorHAnsi" w:hAnsiTheme="minorHAnsi" w:cstheme="minorHAnsi"/>
          <w:color w:val="29200F"/>
          <w:lang w:val="en"/>
        </w:rPr>
        <w:t xml:space="preserve"> </w:t>
      </w:r>
      <w:hyperlink r:id="rId8" w:history="1">
        <w:r w:rsidR="00C5477B" w:rsidRPr="0014748F">
          <w:rPr>
            <w:rStyle w:val="Hyperlink"/>
            <w:rFonts w:asciiTheme="minorHAnsi" w:hAnsiTheme="minorHAnsi" w:cstheme="minorHAnsi"/>
            <w:lang w:val="en"/>
          </w:rPr>
          <w:t>www.kivnon.com</w:t>
        </w:r>
      </w:hyperlink>
      <w:r w:rsidR="00C5477B">
        <w:rPr>
          <w:rFonts w:asciiTheme="minorHAnsi" w:hAnsiTheme="minorHAnsi" w:cstheme="minorHAnsi"/>
          <w:color w:val="29200F"/>
          <w:lang w:val="en"/>
        </w:rPr>
        <w:t xml:space="preserve"> </w:t>
      </w:r>
    </w:p>
    <w:p w14:paraId="2DA54647" w14:textId="77777777" w:rsidR="0079275B" w:rsidRPr="00412896" w:rsidRDefault="0079275B" w:rsidP="001757AE">
      <w:pPr>
        <w:spacing w:after="0"/>
        <w:rPr>
          <w:rFonts w:asciiTheme="minorHAnsi" w:hAnsiTheme="minorHAnsi" w:cstheme="minorHAnsi"/>
          <w:color w:val="29200F"/>
          <w:lang w:val="en"/>
        </w:rPr>
      </w:pPr>
    </w:p>
    <w:p w14:paraId="3885E171" w14:textId="77777777" w:rsidR="0079275B" w:rsidRPr="00412896" w:rsidRDefault="0079275B" w:rsidP="001757AE">
      <w:pPr>
        <w:spacing w:after="0"/>
        <w:rPr>
          <w:rFonts w:asciiTheme="minorHAnsi" w:hAnsiTheme="minorHAnsi" w:cstheme="minorHAnsi"/>
          <w:b/>
          <w:color w:val="29200F"/>
          <w:lang w:val="en"/>
        </w:rPr>
      </w:pPr>
      <w:r w:rsidRPr="00412896">
        <w:rPr>
          <w:rFonts w:asciiTheme="minorHAnsi" w:hAnsiTheme="minorHAnsi" w:cstheme="minorHAnsi"/>
          <w:b/>
          <w:color w:val="29200F"/>
          <w:lang w:val="en"/>
        </w:rPr>
        <w:t>About ABB</w:t>
      </w:r>
    </w:p>
    <w:p w14:paraId="0326891E" w14:textId="77777777" w:rsidR="002F7F26" w:rsidRPr="00412896" w:rsidRDefault="002F7F26" w:rsidP="001757AE">
      <w:pPr>
        <w:spacing w:after="0"/>
        <w:rPr>
          <w:rFonts w:asciiTheme="minorHAnsi" w:hAnsiTheme="minorHAnsi" w:cstheme="minorHAnsi"/>
          <w:b/>
          <w:color w:val="29200F"/>
          <w:lang w:val="en"/>
        </w:rPr>
      </w:pPr>
      <w:r w:rsidRPr="00412896">
        <w:rPr>
          <w:rStyle w:val="Strong"/>
          <w:rFonts w:asciiTheme="minorHAnsi" w:hAnsiTheme="minorHAnsi" w:cstheme="minorHAnsi"/>
          <w:lang w:val="en"/>
        </w:rPr>
        <w:t>ABB</w:t>
      </w:r>
      <w:r w:rsidRPr="00412896">
        <w:rPr>
          <w:rFonts w:asciiTheme="minorHAnsi" w:hAnsiTheme="minorHAnsi" w:cstheme="minorHAnsi"/>
          <w:lang w:val="en"/>
        </w:rPr>
        <w:t xml:space="preserve"> (ABBN: SIX Swiss Ex) is a pioneering technology leader in electrification products, robotics and motion, industrial automation and power grids serving customers in utilities, industry and transport &amp; infrastructure globally. For more than four decades, ABB is writing the future of industrial digitalization. With more than 70 million devices connected through its installed base of more than 70,000 control systems across all customer segments, ABB is ideally positioned to benefit from the Energy and Fourth Industrial Revolution. With a heritage of more than 130 years, ABB operates in more than 100 countries with about 135,000 employees. </w:t>
      </w:r>
      <w:hyperlink r:id="rId9" w:history="1">
        <w:r w:rsidRPr="00412896">
          <w:rPr>
            <w:rStyle w:val="Hyperlink"/>
            <w:rFonts w:asciiTheme="minorHAnsi" w:hAnsiTheme="minorHAnsi" w:cstheme="minorHAnsi"/>
            <w:lang w:val="en"/>
          </w:rPr>
          <w:t>www.abb.com</w:t>
        </w:r>
      </w:hyperlink>
    </w:p>
    <w:sectPr w:rsidR="002F7F26" w:rsidRPr="00412896" w:rsidSect="00090F95">
      <w:headerReference w:type="default" r:id="rId10"/>
      <w:pgSz w:w="11906" w:h="16838"/>
      <w:pgMar w:top="1985" w:right="1440" w:bottom="1135"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0A21E6C" w14:textId="77777777" w:rsidR="000448FD" w:rsidRDefault="000448FD" w:rsidP="002F7F26">
      <w:pPr>
        <w:spacing w:after="0" w:line="240" w:lineRule="auto"/>
      </w:pPr>
      <w:r>
        <w:separator/>
      </w:r>
    </w:p>
  </w:endnote>
  <w:endnote w:type="continuationSeparator" w:id="0">
    <w:p w14:paraId="27E8407A" w14:textId="77777777" w:rsidR="000448FD" w:rsidRDefault="000448FD" w:rsidP="002F7F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98F36D" w14:textId="77777777" w:rsidR="000448FD" w:rsidRDefault="000448FD" w:rsidP="002F7F26">
      <w:pPr>
        <w:spacing w:after="0" w:line="240" w:lineRule="auto"/>
      </w:pPr>
      <w:r>
        <w:separator/>
      </w:r>
    </w:p>
  </w:footnote>
  <w:footnote w:type="continuationSeparator" w:id="0">
    <w:p w14:paraId="5D54D6AD" w14:textId="77777777" w:rsidR="000448FD" w:rsidRDefault="000448FD" w:rsidP="002F7F26">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21272C" w14:textId="32179FC4" w:rsidR="002F7F26" w:rsidRDefault="002F7F26">
    <w:pPr>
      <w:pStyle w:val="Header"/>
    </w:pPr>
    <w:r>
      <w:rPr>
        <w:noProof/>
        <w:lang w:val="en-US"/>
      </w:rPr>
      <w:drawing>
        <wp:inline distT="0" distB="0" distL="0" distR="0" wp14:anchorId="7ED86391" wp14:editId="4E70A7E9">
          <wp:extent cx="1347470" cy="558404"/>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9874" cy="563544"/>
                  </a:xfrm>
                  <a:prstGeom prst="rect">
                    <a:avLst/>
                  </a:prstGeom>
                  <a:noFill/>
                </pic:spPr>
              </pic:pic>
            </a:graphicData>
          </a:graphic>
        </wp:inline>
      </w:drawing>
    </w:r>
    <w:r w:rsidR="00F91926">
      <w:rPr>
        <w:noProof/>
        <w:lang w:eastAsia="es-ES"/>
      </w:rPr>
      <w:t xml:space="preserve"> </w:t>
    </w:r>
    <w:r>
      <w:rPr>
        <w:noProof/>
        <w:lang w:eastAsia="es-ES"/>
      </w:rPr>
      <w:tab/>
    </w:r>
    <w:r>
      <w:rPr>
        <w:noProof/>
        <w:lang w:eastAsia="es-ES"/>
      </w:rPr>
      <w:tab/>
      <w:t xml:space="preserve">  </w:t>
    </w:r>
    <w:r w:rsidRPr="002F7F26">
      <w:rPr>
        <w:noProof/>
        <w:lang w:val="en-US"/>
      </w:rPr>
      <w:drawing>
        <wp:inline distT="0" distB="0" distL="0" distR="0" wp14:anchorId="52E687C2" wp14:editId="70F30FD1">
          <wp:extent cx="949372" cy="436905"/>
          <wp:effectExtent l="0" t="0" r="3175"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78617" cy="450364"/>
                  </a:xfrm>
                  <a:prstGeom prst="rect">
                    <a:avLst/>
                  </a:prstGeom>
                  <a:noFill/>
                  <a:ln>
                    <a:noFill/>
                  </a:ln>
                </pic:spPr>
              </pic:pic>
            </a:graphicData>
          </a:graphic>
        </wp:inline>
      </w:drawing>
    </w:r>
    <w:r w:rsidR="00F91926">
      <w:rPr>
        <w:noProof/>
        <w:lang w:eastAsia="es-ES"/>
      </w:rPr>
      <w:t xml:space="preserve">  </w:t>
    </w:r>
    <w:r>
      <w:rPr>
        <w:noProof/>
        <w:lang w:eastAsia="es-ES"/>
      </w:rPr>
      <w:t xml:space="preserve"> </w:t>
    </w:r>
    <w:r>
      <w:rPr>
        <w:noProof/>
        <w:lang w:eastAsia="es-ES"/>
      </w:rPr>
      <w:tab/>
    </w:r>
    <w:r>
      <w:rPr>
        <w:noProof/>
        <w:lang w:eastAsia="es-ES"/>
      </w:rPr>
      <w:tab/>
      <w:t xml:space="preserve"> </w:t>
    </w:r>
    <w:r>
      <w:rPr>
        <w:noProof/>
        <w:lang w:eastAsia="es-ES"/>
      </w:rPr>
      <w:tab/>
    </w:r>
    <w:r>
      <w:rPr>
        <w:noProof/>
        <w:lang w:eastAsia="es-ES"/>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pt;height:11pt" o:bullet="t">
        <v:imagedata r:id="rId1" o:title="msoD08C"/>
      </v:shape>
    </w:pict>
  </w:numPicBullet>
  <w:abstractNum w:abstractNumId="0">
    <w:nsid w:val="01A25B76"/>
    <w:multiLevelType w:val="hybridMultilevel"/>
    <w:tmpl w:val="203878F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53582856"/>
    <w:multiLevelType w:val="hybridMultilevel"/>
    <w:tmpl w:val="6CC8B038"/>
    <w:lvl w:ilvl="0" w:tplc="0C0A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370486"/>
    <w:multiLevelType w:val="hybridMultilevel"/>
    <w:tmpl w:val="7138103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57AE"/>
    <w:rsid w:val="000448FD"/>
    <w:rsid w:val="00090F95"/>
    <w:rsid w:val="000D766F"/>
    <w:rsid w:val="001757AE"/>
    <w:rsid w:val="001B47F1"/>
    <w:rsid w:val="001E2F21"/>
    <w:rsid w:val="00246D03"/>
    <w:rsid w:val="00284B40"/>
    <w:rsid w:val="002A2E4A"/>
    <w:rsid w:val="002F7F26"/>
    <w:rsid w:val="003045D4"/>
    <w:rsid w:val="0036463B"/>
    <w:rsid w:val="00412896"/>
    <w:rsid w:val="004649F8"/>
    <w:rsid w:val="004D121D"/>
    <w:rsid w:val="00513CB6"/>
    <w:rsid w:val="00525F2B"/>
    <w:rsid w:val="00597EEA"/>
    <w:rsid w:val="005B56D7"/>
    <w:rsid w:val="005C2EDC"/>
    <w:rsid w:val="005E4B48"/>
    <w:rsid w:val="007054EF"/>
    <w:rsid w:val="0072022A"/>
    <w:rsid w:val="00767159"/>
    <w:rsid w:val="0079275B"/>
    <w:rsid w:val="007F4F02"/>
    <w:rsid w:val="00886CE7"/>
    <w:rsid w:val="008A424E"/>
    <w:rsid w:val="008C47F3"/>
    <w:rsid w:val="008D383D"/>
    <w:rsid w:val="008F1A9D"/>
    <w:rsid w:val="009B347E"/>
    <w:rsid w:val="009E6ED2"/>
    <w:rsid w:val="00AA55B8"/>
    <w:rsid w:val="00B34DAD"/>
    <w:rsid w:val="00B34E6A"/>
    <w:rsid w:val="00B44974"/>
    <w:rsid w:val="00C3055A"/>
    <w:rsid w:val="00C403CA"/>
    <w:rsid w:val="00C5477B"/>
    <w:rsid w:val="00D12BE5"/>
    <w:rsid w:val="00E304AA"/>
    <w:rsid w:val="00ED6894"/>
    <w:rsid w:val="00F06470"/>
    <w:rsid w:val="00F267C1"/>
    <w:rsid w:val="00F60088"/>
    <w:rsid w:val="00F9192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1C9ACF"/>
  <w15:chartTrackingRefBased/>
  <w15:docId w15:val="{18FD9AE7-2C32-448D-8A16-3D77B2E874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rsid w:val="001757AE"/>
    <w:pPr>
      <w:suppressAutoHyphens/>
      <w:autoSpaceDN w:val="0"/>
      <w:spacing w:line="254" w:lineRule="auto"/>
      <w:textAlignment w:val="baseline"/>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1757AE"/>
    <w:pPr>
      <w:spacing w:before="100" w:after="100" w:line="240" w:lineRule="auto"/>
    </w:pPr>
    <w:rPr>
      <w:rFonts w:ascii="Times New Roman" w:eastAsia="Times New Roman" w:hAnsi="Times New Roman"/>
      <w:sz w:val="24"/>
      <w:szCs w:val="24"/>
      <w:lang w:val="en-US"/>
    </w:rPr>
  </w:style>
  <w:style w:type="paragraph" w:styleId="ListParagraph">
    <w:name w:val="List Paragraph"/>
    <w:basedOn w:val="Normal"/>
    <w:uiPriority w:val="34"/>
    <w:qFormat/>
    <w:rsid w:val="00B34E6A"/>
    <w:pPr>
      <w:suppressAutoHyphens w:val="0"/>
      <w:autoSpaceDN/>
      <w:spacing w:after="0" w:line="240" w:lineRule="auto"/>
      <w:ind w:left="720"/>
      <w:textAlignment w:val="auto"/>
    </w:pPr>
    <w:rPr>
      <w:rFonts w:eastAsiaTheme="minorHAnsi" w:cs="Calibri"/>
    </w:rPr>
  </w:style>
  <w:style w:type="character" w:styleId="Hyperlink">
    <w:name w:val="Hyperlink"/>
    <w:basedOn w:val="DefaultParagraphFont"/>
    <w:uiPriority w:val="99"/>
    <w:unhideWhenUsed/>
    <w:rsid w:val="002F7F26"/>
    <w:rPr>
      <w:strike w:val="0"/>
      <w:dstrike w:val="0"/>
      <w:color w:val="0076B7"/>
      <w:u w:val="none"/>
      <w:effect w:val="none"/>
      <w:shd w:val="clear" w:color="auto" w:fill="auto"/>
    </w:rPr>
  </w:style>
  <w:style w:type="character" w:styleId="Strong">
    <w:name w:val="Strong"/>
    <w:basedOn w:val="DefaultParagraphFont"/>
    <w:uiPriority w:val="22"/>
    <w:qFormat/>
    <w:rsid w:val="002F7F26"/>
    <w:rPr>
      <w:b w:val="0"/>
      <w:bCs w:val="0"/>
    </w:rPr>
  </w:style>
  <w:style w:type="paragraph" w:styleId="Header">
    <w:name w:val="header"/>
    <w:basedOn w:val="Normal"/>
    <w:link w:val="HeaderChar"/>
    <w:uiPriority w:val="99"/>
    <w:unhideWhenUsed/>
    <w:rsid w:val="002F7F26"/>
    <w:pPr>
      <w:tabs>
        <w:tab w:val="center" w:pos="4252"/>
        <w:tab w:val="right" w:pos="8504"/>
      </w:tabs>
      <w:spacing w:after="0" w:line="240" w:lineRule="auto"/>
    </w:pPr>
  </w:style>
  <w:style w:type="character" w:customStyle="1" w:styleId="HeaderChar">
    <w:name w:val="Header Char"/>
    <w:basedOn w:val="DefaultParagraphFont"/>
    <w:link w:val="Header"/>
    <w:uiPriority w:val="99"/>
    <w:rsid w:val="002F7F26"/>
    <w:rPr>
      <w:rFonts w:ascii="Calibri" w:eastAsia="Calibri" w:hAnsi="Calibri" w:cs="Times New Roman"/>
    </w:rPr>
  </w:style>
  <w:style w:type="paragraph" w:styleId="Footer">
    <w:name w:val="footer"/>
    <w:basedOn w:val="Normal"/>
    <w:link w:val="FooterChar"/>
    <w:uiPriority w:val="99"/>
    <w:unhideWhenUsed/>
    <w:rsid w:val="002F7F26"/>
    <w:pPr>
      <w:tabs>
        <w:tab w:val="center" w:pos="4252"/>
        <w:tab w:val="right" w:pos="8504"/>
      </w:tabs>
      <w:spacing w:after="0" w:line="240" w:lineRule="auto"/>
    </w:pPr>
  </w:style>
  <w:style w:type="character" w:customStyle="1" w:styleId="FooterChar">
    <w:name w:val="Footer Char"/>
    <w:basedOn w:val="DefaultParagraphFont"/>
    <w:link w:val="Footer"/>
    <w:uiPriority w:val="99"/>
    <w:rsid w:val="002F7F26"/>
    <w:rPr>
      <w:rFonts w:ascii="Calibri" w:eastAsia="Calibri" w:hAnsi="Calibri" w:cs="Times New Roman"/>
    </w:rPr>
  </w:style>
  <w:style w:type="character" w:styleId="CommentReference">
    <w:name w:val="annotation reference"/>
    <w:basedOn w:val="DefaultParagraphFont"/>
    <w:uiPriority w:val="99"/>
    <w:semiHidden/>
    <w:unhideWhenUsed/>
    <w:rsid w:val="00C403CA"/>
    <w:rPr>
      <w:sz w:val="16"/>
      <w:szCs w:val="16"/>
    </w:rPr>
  </w:style>
  <w:style w:type="paragraph" w:styleId="CommentText">
    <w:name w:val="annotation text"/>
    <w:basedOn w:val="Normal"/>
    <w:link w:val="CommentTextChar"/>
    <w:uiPriority w:val="99"/>
    <w:semiHidden/>
    <w:unhideWhenUsed/>
    <w:rsid w:val="00C403CA"/>
    <w:pPr>
      <w:spacing w:line="240" w:lineRule="auto"/>
    </w:pPr>
    <w:rPr>
      <w:sz w:val="20"/>
      <w:szCs w:val="20"/>
    </w:rPr>
  </w:style>
  <w:style w:type="character" w:customStyle="1" w:styleId="CommentTextChar">
    <w:name w:val="Comment Text Char"/>
    <w:basedOn w:val="DefaultParagraphFont"/>
    <w:link w:val="CommentText"/>
    <w:uiPriority w:val="99"/>
    <w:semiHidden/>
    <w:rsid w:val="00C403CA"/>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403CA"/>
    <w:rPr>
      <w:b/>
      <w:bCs/>
    </w:rPr>
  </w:style>
  <w:style w:type="character" w:customStyle="1" w:styleId="CommentSubjectChar">
    <w:name w:val="Comment Subject Char"/>
    <w:basedOn w:val="CommentTextChar"/>
    <w:link w:val="CommentSubject"/>
    <w:uiPriority w:val="99"/>
    <w:semiHidden/>
    <w:rsid w:val="00C403CA"/>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C403C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403C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349329">
      <w:bodyDiv w:val="1"/>
      <w:marLeft w:val="0"/>
      <w:marRight w:val="0"/>
      <w:marTop w:val="0"/>
      <w:marBottom w:val="0"/>
      <w:divBdr>
        <w:top w:val="none" w:sz="0" w:space="0" w:color="auto"/>
        <w:left w:val="none" w:sz="0" w:space="0" w:color="auto"/>
        <w:bottom w:val="none" w:sz="0" w:space="0" w:color="auto"/>
        <w:right w:val="none" w:sz="0" w:space="0" w:color="auto"/>
      </w:divBdr>
    </w:div>
    <w:div w:id="369502129">
      <w:bodyDiv w:val="1"/>
      <w:marLeft w:val="0"/>
      <w:marRight w:val="0"/>
      <w:marTop w:val="0"/>
      <w:marBottom w:val="0"/>
      <w:divBdr>
        <w:top w:val="none" w:sz="0" w:space="0" w:color="auto"/>
        <w:left w:val="none" w:sz="0" w:space="0" w:color="auto"/>
        <w:bottom w:val="none" w:sz="0" w:space="0" w:color="auto"/>
        <w:right w:val="none" w:sz="0" w:space="0" w:color="auto"/>
      </w:divBdr>
      <w:divsChild>
        <w:div w:id="823544648">
          <w:marLeft w:val="0"/>
          <w:marRight w:val="0"/>
          <w:marTop w:val="0"/>
          <w:marBottom w:val="0"/>
          <w:divBdr>
            <w:top w:val="none" w:sz="0" w:space="0" w:color="auto"/>
            <w:left w:val="none" w:sz="0" w:space="0" w:color="auto"/>
            <w:bottom w:val="none" w:sz="0" w:space="0" w:color="auto"/>
            <w:right w:val="none" w:sz="0" w:space="0" w:color="auto"/>
          </w:divBdr>
          <w:divsChild>
            <w:div w:id="1162313188">
              <w:marLeft w:val="0"/>
              <w:marRight w:val="0"/>
              <w:marTop w:val="0"/>
              <w:marBottom w:val="0"/>
              <w:divBdr>
                <w:top w:val="none" w:sz="0" w:space="0" w:color="auto"/>
                <w:left w:val="none" w:sz="0" w:space="0" w:color="auto"/>
                <w:bottom w:val="none" w:sz="0" w:space="0" w:color="auto"/>
                <w:right w:val="none" w:sz="0" w:space="0" w:color="auto"/>
              </w:divBdr>
              <w:divsChild>
                <w:div w:id="1665930860">
                  <w:marLeft w:val="0"/>
                  <w:marRight w:val="0"/>
                  <w:marTop w:val="0"/>
                  <w:marBottom w:val="0"/>
                  <w:divBdr>
                    <w:top w:val="none" w:sz="0" w:space="0" w:color="auto"/>
                    <w:left w:val="none" w:sz="0" w:space="0" w:color="auto"/>
                    <w:bottom w:val="none" w:sz="0" w:space="0" w:color="auto"/>
                    <w:right w:val="none" w:sz="0" w:space="0" w:color="auto"/>
                  </w:divBdr>
                  <w:divsChild>
                    <w:div w:id="1805586586">
                      <w:marLeft w:val="0"/>
                      <w:marRight w:val="0"/>
                      <w:marTop w:val="0"/>
                      <w:marBottom w:val="0"/>
                      <w:divBdr>
                        <w:top w:val="none" w:sz="0" w:space="0" w:color="auto"/>
                        <w:left w:val="none" w:sz="0" w:space="0" w:color="auto"/>
                        <w:bottom w:val="none" w:sz="0" w:space="0" w:color="auto"/>
                        <w:right w:val="none" w:sz="0" w:space="0" w:color="auto"/>
                      </w:divBdr>
                      <w:divsChild>
                        <w:div w:id="11997048">
                          <w:marLeft w:val="0"/>
                          <w:marRight w:val="0"/>
                          <w:marTop w:val="0"/>
                          <w:marBottom w:val="0"/>
                          <w:divBdr>
                            <w:top w:val="none" w:sz="0" w:space="0" w:color="auto"/>
                            <w:left w:val="none" w:sz="0" w:space="0" w:color="auto"/>
                            <w:bottom w:val="none" w:sz="0" w:space="0" w:color="auto"/>
                            <w:right w:val="none" w:sz="0" w:space="0" w:color="auto"/>
                          </w:divBdr>
                          <w:divsChild>
                            <w:div w:id="197553169">
                              <w:marLeft w:val="0"/>
                              <w:marRight w:val="0"/>
                              <w:marTop w:val="0"/>
                              <w:marBottom w:val="0"/>
                              <w:divBdr>
                                <w:top w:val="none" w:sz="0" w:space="0" w:color="auto"/>
                                <w:left w:val="none" w:sz="0" w:space="0" w:color="auto"/>
                                <w:bottom w:val="none" w:sz="0" w:space="0" w:color="auto"/>
                                <w:right w:val="none" w:sz="0" w:space="0" w:color="auto"/>
                              </w:divBdr>
                              <w:divsChild>
                                <w:div w:id="1431194986">
                                  <w:marLeft w:val="0"/>
                                  <w:marRight w:val="0"/>
                                  <w:marTop w:val="0"/>
                                  <w:marBottom w:val="0"/>
                                  <w:divBdr>
                                    <w:top w:val="none" w:sz="0" w:space="0" w:color="auto"/>
                                    <w:left w:val="none" w:sz="0" w:space="0" w:color="auto"/>
                                    <w:bottom w:val="none" w:sz="0" w:space="0" w:color="auto"/>
                                    <w:right w:val="none" w:sz="0" w:space="0" w:color="auto"/>
                                  </w:divBdr>
                                  <w:divsChild>
                                    <w:div w:id="2054035703">
                                      <w:marLeft w:val="0"/>
                                      <w:marRight w:val="0"/>
                                      <w:marTop w:val="0"/>
                                      <w:marBottom w:val="0"/>
                                      <w:divBdr>
                                        <w:top w:val="none" w:sz="0" w:space="0" w:color="auto"/>
                                        <w:left w:val="none" w:sz="0" w:space="0" w:color="auto"/>
                                        <w:bottom w:val="none" w:sz="0" w:space="0" w:color="auto"/>
                                        <w:right w:val="none" w:sz="0" w:space="0" w:color="auto"/>
                                      </w:divBdr>
                                      <w:divsChild>
                                        <w:div w:id="172244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2.jpeg"/><Relationship Id="rId8" Type="http://schemas.openxmlformats.org/officeDocument/2006/relationships/hyperlink" Target="http://www.kivnon.com" TargetMode="External"/><Relationship Id="rId9" Type="http://schemas.openxmlformats.org/officeDocument/2006/relationships/hyperlink" Target="http://www.abb.com/" TargetMode="External"/><Relationship Id="rId1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500</Words>
  <Characters>2854</Characters>
  <Application>Microsoft Macintosh Word</Application>
  <DocSecurity>0</DocSecurity>
  <Lines>23</Lines>
  <Paragraphs>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Dirk Jan Keij</dc:creator>
  <cp:keywords/>
  <dc:description/>
  <cp:lastModifiedBy>Priscilla Moroke</cp:lastModifiedBy>
  <cp:revision>2</cp:revision>
  <dcterms:created xsi:type="dcterms:W3CDTF">2016-10-28T13:44:00Z</dcterms:created>
  <dcterms:modified xsi:type="dcterms:W3CDTF">2016-10-28T13:44:00Z</dcterms:modified>
</cp:coreProperties>
</file>