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594161" w14:textId="77777777" w:rsidR="00E63053" w:rsidRPr="003C5451" w:rsidRDefault="003C5451" w:rsidP="003C5451">
      <w:pPr>
        <w:spacing w:after="0" w:line="360" w:lineRule="atLeast"/>
        <w:rPr>
          <w:b/>
          <w:sz w:val="24"/>
          <w:szCs w:val="24"/>
        </w:rPr>
      </w:pPr>
      <w:bookmarkStart w:id="0" w:name="_GoBack"/>
      <w:bookmarkEnd w:id="0"/>
      <w:r w:rsidRPr="003C5451">
        <w:rPr>
          <w:b/>
          <w:sz w:val="24"/>
          <w:szCs w:val="24"/>
        </w:rPr>
        <w:t xml:space="preserve">HOW TO ACHIEVE </w:t>
      </w:r>
      <w:r w:rsidRPr="003C5451">
        <w:rPr>
          <w:b/>
          <w:i/>
          <w:sz w:val="24"/>
          <w:szCs w:val="24"/>
        </w:rPr>
        <w:t>AND</w:t>
      </w:r>
      <w:r w:rsidRPr="003C5451">
        <w:rPr>
          <w:b/>
          <w:sz w:val="24"/>
          <w:szCs w:val="24"/>
        </w:rPr>
        <w:t xml:space="preserve"> EVALUATE SKILLS DEVELOPMENT </w:t>
      </w:r>
      <w:r w:rsidR="003F47D4" w:rsidRPr="003C5451">
        <w:rPr>
          <w:b/>
          <w:sz w:val="24"/>
          <w:szCs w:val="24"/>
        </w:rPr>
        <w:t xml:space="preserve">ROI </w:t>
      </w:r>
    </w:p>
    <w:p w14:paraId="4B2DEA59" w14:textId="77777777" w:rsidR="003C5451" w:rsidRPr="003C5451" w:rsidRDefault="003C5451" w:rsidP="003C5451">
      <w:pPr>
        <w:spacing w:after="0" w:line="360" w:lineRule="atLeast"/>
        <w:rPr>
          <w:sz w:val="24"/>
          <w:szCs w:val="24"/>
        </w:rPr>
      </w:pPr>
    </w:p>
    <w:p w14:paraId="3B843671" w14:textId="77777777" w:rsidR="003C5451" w:rsidRPr="003C5451" w:rsidRDefault="003C5451" w:rsidP="003C5451">
      <w:pPr>
        <w:spacing w:after="0" w:line="360" w:lineRule="atLeast"/>
        <w:rPr>
          <w:i/>
          <w:szCs w:val="24"/>
        </w:rPr>
      </w:pPr>
      <w:r w:rsidRPr="003C5451">
        <w:rPr>
          <w:i/>
          <w:szCs w:val="24"/>
        </w:rPr>
        <w:t>By Mark Orpen, Chief Executive Officer and Chairman of The Institute of People Development (IPD)</w:t>
      </w:r>
    </w:p>
    <w:p w14:paraId="5A296C49" w14:textId="77777777" w:rsidR="003C5451" w:rsidRPr="003C5451" w:rsidRDefault="003C5451" w:rsidP="003C5451">
      <w:pPr>
        <w:spacing w:after="0" w:line="360" w:lineRule="atLeast"/>
        <w:rPr>
          <w:i/>
          <w:sz w:val="20"/>
          <w:szCs w:val="24"/>
        </w:rPr>
      </w:pPr>
      <w:r w:rsidRPr="003C5451">
        <w:rPr>
          <w:i/>
          <w:sz w:val="20"/>
          <w:szCs w:val="24"/>
        </w:rPr>
        <w:t xml:space="preserve">Issued by Perfect Word Consulting (Pty) Ltd </w:t>
      </w:r>
    </w:p>
    <w:p w14:paraId="022C0131" w14:textId="77777777" w:rsidR="003C5451" w:rsidRPr="003C5451" w:rsidRDefault="003C5451" w:rsidP="003C5451">
      <w:pPr>
        <w:spacing w:after="0" w:line="360" w:lineRule="atLeast"/>
        <w:rPr>
          <w:sz w:val="24"/>
          <w:szCs w:val="24"/>
        </w:rPr>
      </w:pPr>
    </w:p>
    <w:p w14:paraId="6D367204" w14:textId="77777777" w:rsidR="003C5451" w:rsidRPr="003C5451" w:rsidRDefault="003C5451" w:rsidP="003C5451">
      <w:pPr>
        <w:spacing w:after="0" w:line="360" w:lineRule="atLeast"/>
        <w:jc w:val="both"/>
        <w:rPr>
          <w:sz w:val="24"/>
          <w:szCs w:val="24"/>
        </w:rPr>
      </w:pPr>
      <w:r w:rsidRPr="003C5451">
        <w:rPr>
          <w:sz w:val="24"/>
          <w:szCs w:val="24"/>
        </w:rPr>
        <w:t xml:space="preserve">Benjamin Franklin is quoted as saying; “An investment in knowledge pays the best interest.” Yet, in an economy where nothing is certain, many companies shy away from real knowledge building, to avoid the perceived cost and the headache they assume determining return on investment (ROI) will </w:t>
      </w:r>
      <w:r w:rsidR="0059402C">
        <w:rPr>
          <w:sz w:val="24"/>
          <w:szCs w:val="24"/>
        </w:rPr>
        <w:t>b</w:t>
      </w:r>
      <w:r w:rsidRPr="003C5451">
        <w:rPr>
          <w:sz w:val="24"/>
          <w:szCs w:val="24"/>
        </w:rPr>
        <w:t xml:space="preserve">e. </w:t>
      </w:r>
    </w:p>
    <w:p w14:paraId="5CC0ECA7" w14:textId="77777777" w:rsidR="003C5451" w:rsidRDefault="003C5451" w:rsidP="003C5451">
      <w:pPr>
        <w:spacing w:after="0" w:line="360" w:lineRule="atLeast"/>
        <w:jc w:val="both"/>
        <w:rPr>
          <w:sz w:val="24"/>
          <w:szCs w:val="24"/>
        </w:rPr>
      </w:pPr>
    </w:p>
    <w:p w14:paraId="7043B47B" w14:textId="77777777" w:rsidR="0059402C" w:rsidRDefault="0059402C" w:rsidP="003C5451">
      <w:pPr>
        <w:spacing w:after="0" w:line="360" w:lineRule="atLeast"/>
        <w:jc w:val="both"/>
        <w:rPr>
          <w:sz w:val="24"/>
          <w:szCs w:val="24"/>
        </w:rPr>
      </w:pPr>
      <w:r>
        <w:rPr>
          <w:sz w:val="24"/>
          <w:szCs w:val="24"/>
        </w:rPr>
        <w:t xml:space="preserve">However, putting the heart-warming stories of the advancement of staff and the improvement of productivity aside, when it comes down to the cold hard cash, there </w:t>
      </w:r>
      <w:r w:rsidRPr="0059402C">
        <w:rPr>
          <w:i/>
          <w:sz w:val="24"/>
          <w:szCs w:val="24"/>
        </w:rPr>
        <w:t>are</w:t>
      </w:r>
      <w:r>
        <w:rPr>
          <w:sz w:val="24"/>
          <w:szCs w:val="24"/>
        </w:rPr>
        <w:t xml:space="preserve"> simple ways to evaluate and analyse the ROI on skills development. When approaching the calculations, it is essential to consider the data from a Learning and Development (L&amp;D) perspective, while applying a general understanding of statistics and a model that can easily be taught, implemented and replicated.</w:t>
      </w:r>
    </w:p>
    <w:p w14:paraId="706FCF83" w14:textId="77777777" w:rsidR="0059402C" w:rsidRDefault="0059402C" w:rsidP="003C5451">
      <w:pPr>
        <w:spacing w:after="0" w:line="360" w:lineRule="atLeast"/>
        <w:jc w:val="both"/>
        <w:rPr>
          <w:sz w:val="24"/>
          <w:szCs w:val="24"/>
        </w:rPr>
      </w:pPr>
    </w:p>
    <w:p w14:paraId="0C78C61C" w14:textId="77777777" w:rsidR="0059402C" w:rsidRDefault="0059402C" w:rsidP="003C5451">
      <w:pPr>
        <w:spacing w:after="0" w:line="360" w:lineRule="atLeast"/>
        <w:jc w:val="both"/>
        <w:rPr>
          <w:sz w:val="24"/>
          <w:szCs w:val="24"/>
        </w:rPr>
      </w:pPr>
      <w:r>
        <w:rPr>
          <w:sz w:val="24"/>
          <w:szCs w:val="24"/>
        </w:rPr>
        <w:t xml:space="preserve">In certain cases, the determination of ROI is clear cut. If a sales person isn’t making any sales, goes on a course and then comes back to work and makes sales, the return is clear; more sales. Perceived complications arise, however, when measuring the ROI on soft skills such as conflict management and diversity management. The process is not as complicated as you would think. With the right advice and guidance, </w:t>
      </w:r>
      <w:r w:rsidR="00A46C00">
        <w:rPr>
          <w:sz w:val="24"/>
          <w:szCs w:val="24"/>
        </w:rPr>
        <w:t>an ROI evaluation becomes the</w:t>
      </w:r>
      <w:r w:rsidR="00196FA4">
        <w:rPr>
          <w:sz w:val="24"/>
          <w:szCs w:val="24"/>
        </w:rPr>
        <w:t xml:space="preserve"> simple application of a consistent methodology. </w:t>
      </w:r>
    </w:p>
    <w:p w14:paraId="1054DAD8" w14:textId="77777777" w:rsidR="0059402C" w:rsidRPr="003C5451" w:rsidRDefault="0059402C" w:rsidP="003C5451">
      <w:pPr>
        <w:spacing w:after="0" w:line="360" w:lineRule="atLeast"/>
        <w:jc w:val="both"/>
        <w:rPr>
          <w:sz w:val="24"/>
          <w:szCs w:val="24"/>
        </w:rPr>
      </w:pPr>
    </w:p>
    <w:p w14:paraId="225C4C90" w14:textId="77777777" w:rsidR="00961B19" w:rsidRPr="00D57AEE" w:rsidRDefault="00196FA4" w:rsidP="003C5451">
      <w:pPr>
        <w:spacing w:after="0" w:line="360" w:lineRule="atLeast"/>
        <w:jc w:val="both"/>
        <w:rPr>
          <w:sz w:val="24"/>
          <w:szCs w:val="24"/>
        </w:rPr>
      </w:pPr>
      <w:r>
        <w:rPr>
          <w:sz w:val="24"/>
          <w:szCs w:val="24"/>
        </w:rPr>
        <w:t>Whenever financial outlay is involved, i</w:t>
      </w:r>
      <w:r w:rsidR="00961B19" w:rsidRPr="003C5451">
        <w:rPr>
          <w:sz w:val="24"/>
          <w:szCs w:val="24"/>
        </w:rPr>
        <w:t xml:space="preserve">t is important to bring it back down to numbers. </w:t>
      </w:r>
      <w:r>
        <w:rPr>
          <w:sz w:val="24"/>
          <w:szCs w:val="24"/>
        </w:rPr>
        <w:t>In fact, the SA Board for People Practices (SABPP) is campaigning to</w:t>
      </w:r>
      <w:r w:rsidRPr="003C5451">
        <w:rPr>
          <w:sz w:val="24"/>
          <w:szCs w:val="24"/>
        </w:rPr>
        <w:t xml:space="preserve"> make math</w:t>
      </w:r>
      <w:r>
        <w:rPr>
          <w:sz w:val="24"/>
          <w:szCs w:val="24"/>
        </w:rPr>
        <w:t>ematics</w:t>
      </w:r>
      <w:r w:rsidRPr="003C5451">
        <w:rPr>
          <w:sz w:val="24"/>
          <w:szCs w:val="24"/>
        </w:rPr>
        <w:t xml:space="preserve"> compulsory for </w:t>
      </w:r>
      <w:r>
        <w:rPr>
          <w:sz w:val="24"/>
          <w:szCs w:val="24"/>
        </w:rPr>
        <w:t>Human Resources employees;</w:t>
      </w:r>
      <w:r w:rsidRPr="003C5451">
        <w:rPr>
          <w:sz w:val="24"/>
          <w:szCs w:val="24"/>
        </w:rPr>
        <w:t xml:space="preserve"> </w:t>
      </w:r>
      <w:r>
        <w:rPr>
          <w:sz w:val="24"/>
          <w:szCs w:val="24"/>
        </w:rPr>
        <w:t>it recognises that</w:t>
      </w:r>
      <w:r w:rsidRPr="003C5451">
        <w:rPr>
          <w:sz w:val="24"/>
          <w:szCs w:val="24"/>
        </w:rPr>
        <w:t xml:space="preserve"> analyti</w:t>
      </w:r>
      <w:r>
        <w:rPr>
          <w:sz w:val="24"/>
          <w:szCs w:val="24"/>
        </w:rPr>
        <w:t>cs is a part of the job. T</w:t>
      </w:r>
      <w:r w:rsidR="00961B19" w:rsidRPr="003C5451">
        <w:rPr>
          <w:sz w:val="24"/>
          <w:szCs w:val="24"/>
        </w:rPr>
        <w:t xml:space="preserve">he fact </w:t>
      </w:r>
      <w:r>
        <w:rPr>
          <w:sz w:val="24"/>
          <w:szCs w:val="24"/>
        </w:rPr>
        <w:t xml:space="preserve">is </w:t>
      </w:r>
      <w:r w:rsidR="00961B19" w:rsidRPr="003C5451">
        <w:rPr>
          <w:sz w:val="24"/>
          <w:szCs w:val="24"/>
        </w:rPr>
        <w:t xml:space="preserve">that </w:t>
      </w:r>
      <w:r>
        <w:rPr>
          <w:sz w:val="24"/>
          <w:szCs w:val="24"/>
        </w:rPr>
        <w:t>a business runs on numbers, it r</w:t>
      </w:r>
      <w:r w:rsidR="00961B19" w:rsidRPr="003C5451">
        <w:rPr>
          <w:sz w:val="24"/>
          <w:szCs w:val="24"/>
        </w:rPr>
        <w:t xml:space="preserve">uns on </w:t>
      </w:r>
      <w:r>
        <w:rPr>
          <w:sz w:val="24"/>
          <w:szCs w:val="24"/>
        </w:rPr>
        <w:t xml:space="preserve">the </w:t>
      </w:r>
      <w:r w:rsidR="00961B19" w:rsidRPr="003C5451">
        <w:rPr>
          <w:sz w:val="24"/>
          <w:szCs w:val="24"/>
        </w:rPr>
        <w:t>bottom line – if your training is part of your business then you have to be able to bring those numbers back down to bottom line</w:t>
      </w:r>
      <w:r>
        <w:rPr>
          <w:sz w:val="24"/>
          <w:szCs w:val="24"/>
        </w:rPr>
        <w:t>, and whether or not the positive effect is worth the spend</w:t>
      </w:r>
      <w:r w:rsidR="00961B19" w:rsidRPr="003C5451">
        <w:rPr>
          <w:sz w:val="24"/>
          <w:szCs w:val="24"/>
        </w:rPr>
        <w:t xml:space="preserve">. </w:t>
      </w:r>
      <w:r>
        <w:rPr>
          <w:sz w:val="24"/>
          <w:szCs w:val="24"/>
        </w:rPr>
        <w:t xml:space="preserve">Often training departments and HR have </w:t>
      </w:r>
      <w:r w:rsidRPr="00D57AEE">
        <w:rPr>
          <w:sz w:val="24"/>
          <w:szCs w:val="24"/>
        </w:rPr>
        <w:t>gripes about the fact that they have to justify budgets,</w:t>
      </w:r>
      <w:r w:rsidR="00961B19" w:rsidRPr="00D57AEE">
        <w:rPr>
          <w:sz w:val="24"/>
          <w:szCs w:val="24"/>
        </w:rPr>
        <w:t xml:space="preserve"> but every</w:t>
      </w:r>
      <w:r w:rsidRPr="00D57AEE">
        <w:rPr>
          <w:sz w:val="24"/>
          <w:szCs w:val="24"/>
        </w:rPr>
        <w:t xml:space="preserve"> department</w:t>
      </w:r>
      <w:r w:rsidR="00961B19" w:rsidRPr="00D57AEE">
        <w:rPr>
          <w:sz w:val="24"/>
          <w:szCs w:val="24"/>
        </w:rPr>
        <w:t xml:space="preserve"> has to</w:t>
      </w:r>
      <w:r w:rsidRPr="00D57AEE">
        <w:rPr>
          <w:sz w:val="24"/>
          <w:szCs w:val="24"/>
        </w:rPr>
        <w:t xml:space="preserve"> </w:t>
      </w:r>
      <w:r w:rsidR="00A46C00" w:rsidRPr="00D57AEE">
        <w:rPr>
          <w:sz w:val="24"/>
          <w:szCs w:val="24"/>
        </w:rPr>
        <w:t>validate</w:t>
      </w:r>
      <w:r w:rsidRPr="00D57AEE">
        <w:rPr>
          <w:sz w:val="24"/>
          <w:szCs w:val="24"/>
        </w:rPr>
        <w:t xml:space="preserve"> its spend,</w:t>
      </w:r>
      <w:r w:rsidR="00961B19" w:rsidRPr="00D57AEE">
        <w:rPr>
          <w:sz w:val="24"/>
          <w:szCs w:val="24"/>
        </w:rPr>
        <w:t xml:space="preserve"> so </w:t>
      </w:r>
      <w:r w:rsidRPr="00D57AEE">
        <w:rPr>
          <w:sz w:val="24"/>
          <w:szCs w:val="24"/>
        </w:rPr>
        <w:t xml:space="preserve">why not </w:t>
      </w:r>
      <w:r w:rsidR="00961B19" w:rsidRPr="00D57AEE">
        <w:rPr>
          <w:sz w:val="24"/>
          <w:szCs w:val="24"/>
        </w:rPr>
        <w:t xml:space="preserve">rather </w:t>
      </w:r>
      <w:r w:rsidRPr="00D57AEE">
        <w:rPr>
          <w:sz w:val="24"/>
          <w:szCs w:val="24"/>
        </w:rPr>
        <w:t>learn the skill</w:t>
      </w:r>
      <w:r w:rsidR="00A46C00" w:rsidRPr="00D57AEE">
        <w:rPr>
          <w:sz w:val="24"/>
          <w:szCs w:val="24"/>
        </w:rPr>
        <w:t>?</w:t>
      </w:r>
    </w:p>
    <w:p w14:paraId="49F1FDB7" w14:textId="77777777" w:rsidR="00D57AEE" w:rsidRPr="00D57AEE" w:rsidRDefault="00D57AEE" w:rsidP="003C5451">
      <w:pPr>
        <w:spacing w:after="0" w:line="360" w:lineRule="atLeast"/>
        <w:jc w:val="both"/>
        <w:rPr>
          <w:sz w:val="24"/>
          <w:szCs w:val="24"/>
        </w:rPr>
      </w:pPr>
    </w:p>
    <w:p w14:paraId="639F214E" w14:textId="77777777" w:rsidR="00D57AEE" w:rsidRPr="00D57AEE" w:rsidRDefault="00D57AEE" w:rsidP="00D57AEE">
      <w:pPr>
        <w:pStyle w:val="Default"/>
        <w:spacing w:line="360" w:lineRule="atLeast"/>
        <w:jc w:val="both"/>
        <w:rPr>
          <w:rFonts w:asciiTheme="minorHAnsi" w:hAnsiTheme="minorHAnsi"/>
        </w:rPr>
      </w:pPr>
      <w:r w:rsidRPr="00D57AEE">
        <w:rPr>
          <w:rFonts w:asciiTheme="minorHAnsi" w:hAnsiTheme="minorHAnsi"/>
        </w:rPr>
        <w:t xml:space="preserve">A good starting point is to determine the objectives of evaluating ROI. </w:t>
      </w:r>
      <w:r>
        <w:rPr>
          <w:rFonts w:asciiTheme="minorHAnsi" w:hAnsiTheme="minorHAnsi"/>
        </w:rPr>
        <w:t>While quality control and business value are primary considerations, additional</w:t>
      </w:r>
      <w:r w:rsidRPr="00D57AEE">
        <w:rPr>
          <w:rFonts w:asciiTheme="minorHAnsi" w:hAnsiTheme="minorHAnsi"/>
        </w:rPr>
        <w:t xml:space="preserve"> objectives </w:t>
      </w:r>
      <w:r>
        <w:rPr>
          <w:rFonts w:asciiTheme="minorHAnsi" w:hAnsiTheme="minorHAnsi"/>
        </w:rPr>
        <w:t>could include: improving</w:t>
      </w:r>
      <w:r w:rsidRPr="00D57AEE">
        <w:rPr>
          <w:rFonts w:asciiTheme="minorHAnsi" w:hAnsiTheme="minorHAnsi"/>
        </w:rPr>
        <w:t xml:space="preserve"> the quality of learning program</w:t>
      </w:r>
      <w:r>
        <w:rPr>
          <w:rFonts w:asciiTheme="minorHAnsi" w:hAnsiTheme="minorHAnsi"/>
        </w:rPr>
        <w:t>me</w:t>
      </w:r>
      <w:r w:rsidRPr="00D57AEE">
        <w:rPr>
          <w:rFonts w:asciiTheme="minorHAnsi" w:hAnsiTheme="minorHAnsi"/>
        </w:rPr>
        <w:t>s</w:t>
      </w:r>
      <w:r>
        <w:rPr>
          <w:rFonts w:asciiTheme="minorHAnsi" w:hAnsiTheme="minorHAnsi"/>
        </w:rPr>
        <w:t>; d</w:t>
      </w:r>
      <w:r w:rsidRPr="00D57AEE">
        <w:rPr>
          <w:rFonts w:asciiTheme="minorHAnsi" w:hAnsiTheme="minorHAnsi"/>
        </w:rPr>
        <w:t>etermin</w:t>
      </w:r>
      <w:r>
        <w:rPr>
          <w:rFonts w:asciiTheme="minorHAnsi" w:hAnsiTheme="minorHAnsi"/>
        </w:rPr>
        <w:t>ing whether the training</w:t>
      </w:r>
      <w:r w:rsidRPr="00D57AEE">
        <w:rPr>
          <w:rFonts w:asciiTheme="minorHAnsi" w:hAnsiTheme="minorHAnsi"/>
        </w:rPr>
        <w:t xml:space="preserve"> program</w:t>
      </w:r>
      <w:r>
        <w:rPr>
          <w:rFonts w:asciiTheme="minorHAnsi" w:hAnsiTheme="minorHAnsi"/>
        </w:rPr>
        <w:t xml:space="preserve">mes’ </w:t>
      </w:r>
      <w:r w:rsidRPr="00D57AEE">
        <w:rPr>
          <w:rFonts w:asciiTheme="minorHAnsi" w:hAnsiTheme="minorHAnsi"/>
        </w:rPr>
        <w:t>objectives</w:t>
      </w:r>
      <w:r>
        <w:rPr>
          <w:rFonts w:asciiTheme="minorHAnsi" w:hAnsiTheme="minorHAnsi"/>
        </w:rPr>
        <w:t xml:space="preserve"> have been met; </w:t>
      </w:r>
      <w:r w:rsidRPr="00D57AEE">
        <w:rPr>
          <w:rFonts w:asciiTheme="minorHAnsi" w:hAnsiTheme="minorHAnsi"/>
        </w:rPr>
        <w:t>identify</w:t>
      </w:r>
      <w:r>
        <w:rPr>
          <w:rFonts w:asciiTheme="minorHAnsi" w:hAnsiTheme="minorHAnsi"/>
        </w:rPr>
        <w:t>ing</w:t>
      </w:r>
      <w:r w:rsidRPr="00D57AEE">
        <w:rPr>
          <w:rFonts w:asciiTheme="minorHAnsi" w:hAnsiTheme="minorHAnsi"/>
        </w:rPr>
        <w:t xml:space="preserve"> potential strengths and weaknesses in the learning program</w:t>
      </w:r>
      <w:r>
        <w:rPr>
          <w:rFonts w:asciiTheme="minorHAnsi" w:hAnsiTheme="minorHAnsi"/>
        </w:rPr>
        <w:t xml:space="preserve">mes; </w:t>
      </w:r>
      <w:r w:rsidRPr="00D57AEE">
        <w:rPr>
          <w:rFonts w:asciiTheme="minorHAnsi" w:hAnsiTheme="minorHAnsi"/>
        </w:rPr>
        <w:t>develop</w:t>
      </w:r>
      <w:r>
        <w:rPr>
          <w:rFonts w:asciiTheme="minorHAnsi" w:hAnsiTheme="minorHAnsi"/>
        </w:rPr>
        <w:t>ing</w:t>
      </w:r>
      <w:r w:rsidRPr="00D57AEE">
        <w:rPr>
          <w:rFonts w:asciiTheme="minorHAnsi" w:hAnsiTheme="minorHAnsi"/>
        </w:rPr>
        <w:t xml:space="preserve"> a cost/benefit analysis of training and </w:t>
      </w:r>
      <w:r>
        <w:rPr>
          <w:rFonts w:asciiTheme="minorHAnsi" w:hAnsiTheme="minorHAnsi"/>
        </w:rPr>
        <w:t>skills d</w:t>
      </w:r>
      <w:r w:rsidRPr="00D57AEE">
        <w:rPr>
          <w:rFonts w:asciiTheme="minorHAnsi" w:hAnsiTheme="minorHAnsi"/>
        </w:rPr>
        <w:t>evelopment</w:t>
      </w:r>
      <w:r>
        <w:rPr>
          <w:rFonts w:asciiTheme="minorHAnsi" w:hAnsiTheme="minorHAnsi"/>
        </w:rPr>
        <w:t xml:space="preserve"> (SD)</w:t>
      </w:r>
      <w:r w:rsidRPr="00D57AEE">
        <w:rPr>
          <w:rFonts w:asciiTheme="minorHAnsi" w:hAnsiTheme="minorHAnsi"/>
        </w:rPr>
        <w:t xml:space="preserve"> </w:t>
      </w:r>
      <w:r w:rsidRPr="00D57AEE">
        <w:rPr>
          <w:rFonts w:asciiTheme="minorHAnsi" w:hAnsiTheme="minorHAnsi"/>
        </w:rPr>
        <w:lastRenderedPageBreak/>
        <w:t>investm</w:t>
      </w:r>
      <w:r>
        <w:rPr>
          <w:rFonts w:asciiTheme="minorHAnsi" w:hAnsiTheme="minorHAnsi"/>
        </w:rPr>
        <w:t xml:space="preserve">ents; </w:t>
      </w:r>
      <w:r w:rsidRPr="00D57AEE">
        <w:rPr>
          <w:rFonts w:asciiTheme="minorHAnsi" w:hAnsiTheme="minorHAnsi"/>
        </w:rPr>
        <w:t>support</w:t>
      </w:r>
      <w:r>
        <w:rPr>
          <w:rFonts w:asciiTheme="minorHAnsi" w:hAnsiTheme="minorHAnsi"/>
        </w:rPr>
        <w:t>ing</w:t>
      </w:r>
      <w:r w:rsidRPr="00D57AEE">
        <w:rPr>
          <w:rFonts w:asciiTheme="minorHAnsi" w:hAnsiTheme="minorHAnsi"/>
        </w:rPr>
        <w:t xml:space="preserve"> marketing of training or </w:t>
      </w:r>
      <w:r>
        <w:rPr>
          <w:rFonts w:asciiTheme="minorHAnsi" w:hAnsiTheme="minorHAnsi"/>
        </w:rPr>
        <w:t xml:space="preserve">SD </w:t>
      </w:r>
      <w:r w:rsidRPr="00D57AEE">
        <w:rPr>
          <w:rFonts w:asciiTheme="minorHAnsi" w:hAnsiTheme="minorHAnsi"/>
        </w:rPr>
        <w:t>program</w:t>
      </w:r>
      <w:r>
        <w:rPr>
          <w:rFonts w:asciiTheme="minorHAnsi" w:hAnsiTheme="minorHAnsi"/>
        </w:rPr>
        <w:t>mes; determining</w:t>
      </w:r>
      <w:r w:rsidRPr="00D57AEE">
        <w:rPr>
          <w:rFonts w:asciiTheme="minorHAnsi" w:hAnsiTheme="minorHAnsi"/>
        </w:rPr>
        <w:t xml:space="preserve"> a program</w:t>
      </w:r>
      <w:r>
        <w:rPr>
          <w:rFonts w:asciiTheme="minorHAnsi" w:hAnsiTheme="minorHAnsi"/>
        </w:rPr>
        <w:t>me</w:t>
      </w:r>
      <w:r w:rsidRPr="00D57AEE">
        <w:rPr>
          <w:rFonts w:asciiTheme="minorHAnsi" w:hAnsiTheme="minorHAnsi"/>
        </w:rPr>
        <w:t>’s appropri</w:t>
      </w:r>
      <w:r>
        <w:rPr>
          <w:rFonts w:asciiTheme="minorHAnsi" w:hAnsiTheme="minorHAnsi"/>
        </w:rPr>
        <w:t xml:space="preserve">ateness for the target audience; and </w:t>
      </w:r>
      <w:r w:rsidRPr="00D57AEE">
        <w:rPr>
          <w:rFonts w:asciiTheme="minorHAnsi" w:hAnsiTheme="minorHAnsi"/>
        </w:rPr>
        <w:t>assist</w:t>
      </w:r>
      <w:r>
        <w:rPr>
          <w:rFonts w:asciiTheme="minorHAnsi" w:hAnsiTheme="minorHAnsi"/>
        </w:rPr>
        <w:t>ing</w:t>
      </w:r>
      <w:r w:rsidRPr="00D57AEE">
        <w:rPr>
          <w:rFonts w:asciiTheme="minorHAnsi" w:hAnsiTheme="minorHAnsi"/>
        </w:rPr>
        <w:t xml:space="preserve"> in decision making about program</w:t>
      </w:r>
      <w:r>
        <w:rPr>
          <w:rFonts w:asciiTheme="minorHAnsi" w:hAnsiTheme="minorHAnsi"/>
        </w:rPr>
        <w:t>me</w:t>
      </w:r>
      <w:r w:rsidRPr="00D57AEE">
        <w:rPr>
          <w:rFonts w:asciiTheme="minorHAnsi" w:hAnsiTheme="minorHAnsi"/>
        </w:rPr>
        <w:t xml:space="preserve"> investments</w:t>
      </w:r>
      <w:r>
        <w:rPr>
          <w:rFonts w:asciiTheme="minorHAnsi" w:hAnsiTheme="minorHAnsi"/>
        </w:rPr>
        <w:t>,</w:t>
      </w:r>
      <w:r w:rsidRPr="00D57AEE">
        <w:rPr>
          <w:rFonts w:asciiTheme="minorHAnsi" w:hAnsiTheme="minorHAnsi"/>
        </w:rPr>
        <w:t xml:space="preserve"> </w:t>
      </w:r>
      <w:r>
        <w:rPr>
          <w:rFonts w:asciiTheme="minorHAnsi" w:hAnsiTheme="minorHAnsi"/>
        </w:rPr>
        <w:t>to</w:t>
      </w:r>
      <w:r w:rsidRPr="00D57AEE">
        <w:rPr>
          <w:rFonts w:asciiTheme="minorHAnsi" w:hAnsiTheme="minorHAnsi"/>
        </w:rPr>
        <w:t xml:space="preserve"> establish funding priorities</w:t>
      </w:r>
      <w:r>
        <w:rPr>
          <w:rFonts w:asciiTheme="minorHAnsi" w:hAnsiTheme="minorHAnsi"/>
        </w:rPr>
        <w:t>.</w:t>
      </w:r>
      <w:r w:rsidRPr="00D57AEE">
        <w:rPr>
          <w:rFonts w:asciiTheme="minorHAnsi" w:hAnsiTheme="minorHAnsi"/>
        </w:rPr>
        <w:t xml:space="preserve"> </w:t>
      </w:r>
    </w:p>
    <w:p w14:paraId="6ACDA6A4" w14:textId="77777777" w:rsidR="00196FA4" w:rsidRPr="00D57AEE" w:rsidRDefault="00D57AEE" w:rsidP="003C5451">
      <w:pPr>
        <w:spacing w:after="0" w:line="360" w:lineRule="atLeast"/>
        <w:jc w:val="both"/>
        <w:rPr>
          <w:sz w:val="24"/>
          <w:szCs w:val="24"/>
        </w:rPr>
      </w:pPr>
      <w:r w:rsidRPr="00D57AEE">
        <w:rPr>
          <w:sz w:val="24"/>
          <w:szCs w:val="24"/>
        </w:rPr>
        <w:t xml:space="preserve"> </w:t>
      </w:r>
    </w:p>
    <w:p w14:paraId="6E7EE4B3" w14:textId="77777777" w:rsidR="00D57AEE" w:rsidRPr="00D57AEE" w:rsidRDefault="00D57AEE" w:rsidP="00D57AEE">
      <w:pPr>
        <w:spacing w:after="0" w:line="360" w:lineRule="atLeast"/>
        <w:jc w:val="both"/>
        <w:rPr>
          <w:sz w:val="24"/>
          <w:szCs w:val="24"/>
        </w:rPr>
      </w:pPr>
      <w:r>
        <w:rPr>
          <w:sz w:val="24"/>
          <w:szCs w:val="24"/>
        </w:rPr>
        <w:t>T</w:t>
      </w:r>
      <w:r w:rsidRPr="00D57AEE">
        <w:rPr>
          <w:sz w:val="24"/>
          <w:szCs w:val="24"/>
        </w:rPr>
        <w:t xml:space="preserve">he </w:t>
      </w:r>
      <w:r>
        <w:rPr>
          <w:sz w:val="24"/>
          <w:szCs w:val="24"/>
        </w:rPr>
        <w:t>Phillips Model outlines certain levels</w:t>
      </w:r>
      <w:r w:rsidR="00ED67C6">
        <w:rPr>
          <w:sz w:val="24"/>
          <w:szCs w:val="24"/>
        </w:rPr>
        <w:t xml:space="preserve"> to get to the final point of</w:t>
      </w:r>
      <w:r>
        <w:rPr>
          <w:sz w:val="24"/>
          <w:szCs w:val="24"/>
        </w:rPr>
        <w:t xml:space="preserve"> ROI evaluation. The first level is reaction, satisfaction and planned a</w:t>
      </w:r>
      <w:r w:rsidRPr="00D57AEE">
        <w:rPr>
          <w:sz w:val="24"/>
          <w:szCs w:val="24"/>
        </w:rPr>
        <w:t>ction</w:t>
      </w:r>
      <w:r>
        <w:rPr>
          <w:sz w:val="24"/>
          <w:szCs w:val="24"/>
        </w:rPr>
        <w:t>, which m</w:t>
      </w:r>
      <w:r w:rsidRPr="00D57AEE">
        <w:rPr>
          <w:sz w:val="24"/>
          <w:szCs w:val="24"/>
        </w:rPr>
        <w:t>easures participant reaction to and satisfaction with the training program</w:t>
      </w:r>
      <w:r>
        <w:rPr>
          <w:sz w:val="24"/>
          <w:szCs w:val="24"/>
        </w:rPr>
        <w:t>me, and participant</w:t>
      </w:r>
      <w:r w:rsidRPr="00D57AEE">
        <w:rPr>
          <w:sz w:val="24"/>
          <w:szCs w:val="24"/>
        </w:rPr>
        <w:t>s</w:t>
      </w:r>
      <w:r>
        <w:rPr>
          <w:sz w:val="24"/>
          <w:szCs w:val="24"/>
        </w:rPr>
        <w:t>’</w:t>
      </w:r>
      <w:r w:rsidRPr="00D57AEE">
        <w:rPr>
          <w:sz w:val="24"/>
          <w:szCs w:val="24"/>
        </w:rPr>
        <w:t xml:space="preserve"> plans for action</w:t>
      </w:r>
      <w:r>
        <w:rPr>
          <w:sz w:val="24"/>
          <w:szCs w:val="24"/>
        </w:rPr>
        <w:t>.</w:t>
      </w:r>
      <w:r w:rsidRPr="00D57AEE">
        <w:rPr>
          <w:sz w:val="24"/>
          <w:szCs w:val="24"/>
        </w:rPr>
        <w:t xml:space="preserve"> </w:t>
      </w:r>
      <w:r>
        <w:rPr>
          <w:sz w:val="24"/>
          <w:szCs w:val="24"/>
        </w:rPr>
        <w:t>The second level looks at the l</w:t>
      </w:r>
      <w:r w:rsidRPr="00D57AEE">
        <w:rPr>
          <w:sz w:val="24"/>
          <w:szCs w:val="24"/>
        </w:rPr>
        <w:t>earning</w:t>
      </w:r>
      <w:r>
        <w:rPr>
          <w:sz w:val="24"/>
          <w:szCs w:val="24"/>
        </w:rPr>
        <w:t>, measuring</w:t>
      </w:r>
      <w:r w:rsidRPr="00D57AEE">
        <w:rPr>
          <w:sz w:val="24"/>
          <w:szCs w:val="24"/>
        </w:rPr>
        <w:t xml:space="preserve"> skills and knowledge gains</w:t>
      </w:r>
      <w:r>
        <w:rPr>
          <w:sz w:val="24"/>
          <w:szCs w:val="24"/>
        </w:rPr>
        <w:t>.</w:t>
      </w:r>
      <w:r w:rsidRPr="00D57AEE">
        <w:rPr>
          <w:sz w:val="24"/>
          <w:szCs w:val="24"/>
        </w:rPr>
        <w:t xml:space="preserve"> </w:t>
      </w:r>
      <w:r>
        <w:rPr>
          <w:sz w:val="24"/>
          <w:szCs w:val="24"/>
        </w:rPr>
        <w:t>The third level considers application and i</w:t>
      </w:r>
      <w:r w:rsidRPr="00D57AEE">
        <w:rPr>
          <w:sz w:val="24"/>
          <w:szCs w:val="24"/>
        </w:rPr>
        <w:t>mplementation</w:t>
      </w:r>
      <w:r>
        <w:rPr>
          <w:sz w:val="24"/>
          <w:szCs w:val="24"/>
        </w:rPr>
        <w:t>, gauging</w:t>
      </w:r>
      <w:r w:rsidRPr="00D57AEE">
        <w:rPr>
          <w:sz w:val="24"/>
          <w:szCs w:val="24"/>
        </w:rPr>
        <w:t xml:space="preserve"> </w:t>
      </w:r>
      <w:r>
        <w:rPr>
          <w:sz w:val="24"/>
          <w:szCs w:val="24"/>
        </w:rPr>
        <w:t>real</w:t>
      </w:r>
      <w:r w:rsidRPr="00D57AEE">
        <w:rPr>
          <w:sz w:val="24"/>
          <w:szCs w:val="24"/>
        </w:rPr>
        <w:t xml:space="preserve"> changes in on-the-job application, behaviour change, and implementation. </w:t>
      </w:r>
      <w:r w:rsidR="00ED67C6">
        <w:rPr>
          <w:sz w:val="24"/>
          <w:szCs w:val="24"/>
        </w:rPr>
        <w:t>The fourth level is business i</w:t>
      </w:r>
      <w:r w:rsidRPr="00D57AEE">
        <w:rPr>
          <w:sz w:val="24"/>
          <w:szCs w:val="24"/>
        </w:rPr>
        <w:t>mpact</w:t>
      </w:r>
      <w:r w:rsidR="00ED67C6">
        <w:rPr>
          <w:sz w:val="24"/>
          <w:szCs w:val="24"/>
        </w:rPr>
        <w:t>, determining the effect of the training on the</w:t>
      </w:r>
      <w:r w:rsidRPr="00D57AEE">
        <w:rPr>
          <w:sz w:val="24"/>
          <w:szCs w:val="24"/>
        </w:rPr>
        <w:t xml:space="preserve"> business</w:t>
      </w:r>
      <w:r w:rsidR="00ED67C6">
        <w:rPr>
          <w:sz w:val="24"/>
          <w:szCs w:val="24"/>
        </w:rPr>
        <w:t>.</w:t>
      </w:r>
      <w:r w:rsidRPr="00D57AEE">
        <w:rPr>
          <w:sz w:val="24"/>
          <w:szCs w:val="24"/>
        </w:rPr>
        <w:t xml:space="preserve"> </w:t>
      </w:r>
      <w:r w:rsidR="00ED67C6">
        <w:rPr>
          <w:sz w:val="24"/>
          <w:szCs w:val="24"/>
        </w:rPr>
        <w:t>The last level is ROI, comparing</w:t>
      </w:r>
      <w:r w:rsidRPr="00D57AEE">
        <w:rPr>
          <w:sz w:val="24"/>
          <w:szCs w:val="24"/>
        </w:rPr>
        <w:t xml:space="preserve"> the monetary value of the business outcomes with the costs of the training program</w:t>
      </w:r>
      <w:r w:rsidR="00ED67C6">
        <w:rPr>
          <w:sz w:val="24"/>
          <w:szCs w:val="24"/>
        </w:rPr>
        <w:t xml:space="preserve">me. </w:t>
      </w:r>
      <w:r w:rsidRPr="00D57AEE">
        <w:rPr>
          <w:sz w:val="24"/>
          <w:szCs w:val="24"/>
        </w:rPr>
        <w:t xml:space="preserve">    </w:t>
      </w:r>
    </w:p>
    <w:p w14:paraId="1518A270" w14:textId="77777777" w:rsidR="00667E95" w:rsidRPr="00D57AEE" w:rsidRDefault="00667E95" w:rsidP="00D57AEE">
      <w:pPr>
        <w:spacing w:after="0" w:line="360" w:lineRule="atLeast"/>
        <w:jc w:val="both"/>
        <w:rPr>
          <w:sz w:val="24"/>
          <w:szCs w:val="24"/>
        </w:rPr>
      </w:pPr>
    </w:p>
    <w:p w14:paraId="6D1C5C74" w14:textId="77777777" w:rsidR="00961B19" w:rsidRPr="00D57AEE" w:rsidRDefault="00667E95" w:rsidP="00D57AEE">
      <w:pPr>
        <w:spacing w:after="0" w:line="360" w:lineRule="atLeast"/>
        <w:jc w:val="both"/>
        <w:rPr>
          <w:sz w:val="24"/>
          <w:szCs w:val="24"/>
        </w:rPr>
      </w:pPr>
      <w:r w:rsidRPr="00D57AEE">
        <w:rPr>
          <w:sz w:val="24"/>
          <w:szCs w:val="24"/>
        </w:rPr>
        <w:t xml:space="preserve">If we venture to the softer side, L&amp;D ROI impacts on Retention, Operations and Integration. </w:t>
      </w:r>
      <w:r w:rsidR="00961B19" w:rsidRPr="00D57AEE">
        <w:rPr>
          <w:sz w:val="24"/>
          <w:szCs w:val="24"/>
        </w:rPr>
        <w:t>It does</w:t>
      </w:r>
      <w:r w:rsidRPr="00D57AEE">
        <w:rPr>
          <w:sz w:val="24"/>
          <w:szCs w:val="24"/>
        </w:rPr>
        <w:t>,</w:t>
      </w:r>
      <w:r w:rsidR="00961B19" w:rsidRPr="00D57AEE">
        <w:rPr>
          <w:sz w:val="24"/>
          <w:szCs w:val="24"/>
        </w:rPr>
        <w:t xml:space="preserve"> t</w:t>
      </w:r>
      <w:r w:rsidRPr="00D57AEE">
        <w:rPr>
          <w:sz w:val="24"/>
          <w:szCs w:val="24"/>
        </w:rPr>
        <w:t>o a large extent increase engagemen</w:t>
      </w:r>
      <w:r w:rsidR="00961B19" w:rsidRPr="00D57AEE">
        <w:rPr>
          <w:sz w:val="24"/>
          <w:szCs w:val="24"/>
        </w:rPr>
        <w:t>t</w:t>
      </w:r>
      <w:r w:rsidRPr="00D57AEE">
        <w:rPr>
          <w:sz w:val="24"/>
          <w:szCs w:val="24"/>
        </w:rPr>
        <w:t xml:space="preserve">, meaning </w:t>
      </w:r>
      <w:r w:rsidR="00961B19" w:rsidRPr="00D57AEE">
        <w:rPr>
          <w:sz w:val="24"/>
          <w:szCs w:val="24"/>
        </w:rPr>
        <w:t xml:space="preserve">less </w:t>
      </w:r>
      <w:r w:rsidR="00961B19" w:rsidRPr="00D57AEE">
        <w:rPr>
          <w:i/>
          <w:sz w:val="24"/>
          <w:szCs w:val="24"/>
        </w:rPr>
        <w:t>retention</w:t>
      </w:r>
      <w:r w:rsidR="00961B19" w:rsidRPr="00D57AEE">
        <w:rPr>
          <w:sz w:val="24"/>
          <w:szCs w:val="24"/>
        </w:rPr>
        <w:t xml:space="preserve"> issues</w:t>
      </w:r>
      <w:r w:rsidR="00052AA5" w:rsidRPr="00D57AEE">
        <w:rPr>
          <w:sz w:val="24"/>
          <w:szCs w:val="24"/>
        </w:rPr>
        <w:t xml:space="preserve"> and fewer recruitment costs</w:t>
      </w:r>
      <w:r w:rsidR="00961B19" w:rsidRPr="00D57AEE">
        <w:rPr>
          <w:sz w:val="24"/>
          <w:szCs w:val="24"/>
        </w:rPr>
        <w:t xml:space="preserve">. </w:t>
      </w:r>
      <w:r w:rsidRPr="00D57AEE">
        <w:rPr>
          <w:sz w:val="24"/>
          <w:szCs w:val="24"/>
        </w:rPr>
        <w:t xml:space="preserve">It increases </w:t>
      </w:r>
      <w:r w:rsidR="00961B19" w:rsidRPr="00D57AEE">
        <w:rPr>
          <w:sz w:val="24"/>
          <w:szCs w:val="24"/>
        </w:rPr>
        <w:t xml:space="preserve">motivation, </w:t>
      </w:r>
      <w:r w:rsidR="00A46C00" w:rsidRPr="00D57AEE">
        <w:rPr>
          <w:sz w:val="24"/>
          <w:szCs w:val="24"/>
        </w:rPr>
        <w:t>giving</w:t>
      </w:r>
      <w:r w:rsidRPr="00D57AEE">
        <w:rPr>
          <w:sz w:val="24"/>
          <w:szCs w:val="24"/>
        </w:rPr>
        <w:t xml:space="preserve"> staff a sense of being acknowledged </w:t>
      </w:r>
      <w:r w:rsidR="00961B19" w:rsidRPr="00D57AEE">
        <w:rPr>
          <w:sz w:val="24"/>
          <w:szCs w:val="24"/>
        </w:rPr>
        <w:t xml:space="preserve">and </w:t>
      </w:r>
      <w:r w:rsidRPr="00D57AEE">
        <w:rPr>
          <w:sz w:val="24"/>
          <w:szCs w:val="24"/>
        </w:rPr>
        <w:t>important</w:t>
      </w:r>
      <w:r w:rsidR="00961B19" w:rsidRPr="00D57AEE">
        <w:rPr>
          <w:sz w:val="24"/>
          <w:szCs w:val="24"/>
        </w:rPr>
        <w:t xml:space="preserve"> enough </w:t>
      </w:r>
      <w:r w:rsidRPr="00D57AEE">
        <w:rPr>
          <w:sz w:val="24"/>
          <w:szCs w:val="24"/>
        </w:rPr>
        <w:t xml:space="preserve">be upskilled, which increases </w:t>
      </w:r>
      <w:r w:rsidRPr="00D57AEE">
        <w:rPr>
          <w:i/>
          <w:sz w:val="24"/>
          <w:szCs w:val="24"/>
        </w:rPr>
        <w:t>operational</w:t>
      </w:r>
      <w:r w:rsidRPr="00D57AEE">
        <w:rPr>
          <w:sz w:val="24"/>
          <w:szCs w:val="24"/>
        </w:rPr>
        <w:t xml:space="preserve"> capacity</w:t>
      </w:r>
      <w:r w:rsidR="00961B19" w:rsidRPr="00D57AEE">
        <w:rPr>
          <w:sz w:val="24"/>
          <w:szCs w:val="24"/>
        </w:rPr>
        <w:t>.</w:t>
      </w:r>
      <w:r w:rsidRPr="00D57AEE">
        <w:rPr>
          <w:sz w:val="24"/>
          <w:szCs w:val="24"/>
        </w:rPr>
        <w:t xml:space="preserve"> These b</w:t>
      </w:r>
      <w:r w:rsidR="00961B19" w:rsidRPr="00D57AEE">
        <w:rPr>
          <w:sz w:val="24"/>
          <w:szCs w:val="24"/>
        </w:rPr>
        <w:t>enefits are huge</w:t>
      </w:r>
      <w:r w:rsidRPr="00D57AEE">
        <w:rPr>
          <w:sz w:val="24"/>
          <w:szCs w:val="24"/>
        </w:rPr>
        <w:t xml:space="preserve">; and aren’t always identified through </w:t>
      </w:r>
      <w:r w:rsidR="00961B19" w:rsidRPr="00D57AEE">
        <w:rPr>
          <w:sz w:val="24"/>
          <w:szCs w:val="24"/>
        </w:rPr>
        <w:t xml:space="preserve">analytics. </w:t>
      </w:r>
      <w:r w:rsidRPr="00D57AEE">
        <w:rPr>
          <w:sz w:val="24"/>
          <w:szCs w:val="24"/>
        </w:rPr>
        <w:t xml:space="preserve">The </w:t>
      </w:r>
      <w:r w:rsidRPr="00D57AEE">
        <w:rPr>
          <w:i/>
          <w:sz w:val="24"/>
          <w:szCs w:val="24"/>
        </w:rPr>
        <w:t>integration</w:t>
      </w:r>
      <w:r w:rsidRPr="00D57AEE">
        <w:rPr>
          <w:sz w:val="24"/>
          <w:szCs w:val="24"/>
        </w:rPr>
        <w:t xml:space="preserve"> of staff through development is essential to their ongoing motivation and efficiency.</w:t>
      </w:r>
      <w:r w:rsidR="003A06A6" w:rsidRPr="00D57AEE">
        <w:rPr>
          <w:sz w:val="24"/>
          <w:szCs w:val="24"/>
        </w:rPr>
        <w:t xml:space="preserve"> </w:t>
      </w:r>
    </w:p>
    <w:p w14:paraId="7413D010" w14:textId="77777777" w:rsidR="003C5451" w:rsidRPr="00D57AEE" w:rsidRDefault="003C5451" w:rsidP="003C5451">
      <w:pPr>
        <w:spacing w:after="0" w:line="360" w:lineRule="atLeast"/>
        <w:jc w:val="both"/>
        <w:rPr>
          <w:sz w:val="24"/>
          <w:szCs w:val="24"/>
        </w:rPr>
      </w:pPr>
    </w:p>
    <w:p w14:paraId="3721F4D1" w14:textId="77777777" w:rsidR="003C5451" w:rsidRPr="00D57AEE" w:rsidRDefault="003C5451" w:rsidP="003C5451">
      <w:pPr>
        <w:spacing w:after="0" w:line="360" w:lineRule="atLeast"/>
        <w:jc w:val="both"/>
        <w:rPr>
          <w:sz w:val="24"/>
          <w:szCs w:val="24"/>
        </w:rPr>
      </w:pPr>
      <w:r w:rsidRPr="00D57AEE">
        <w:rPr>
          <w:sz w:val="24"/>
          <w:szCs w:val="24"/>
        </w:rPr>
        <w:t xml:space="preserve">- ENDS – </w:t>
      </w:r>
    </w:p>
    <w:p w14:paraId="2CB9CB45" w14:textId="77777777" w:rsidR="003C5451" w:rsidRPr="00D57AEE" w:rsidRDefault="003C5451" w:rsidP="003C5451">
      <w:pPr>
        <w:spacing w:after="0" w:line="360" w:lineRule="atLeast"/>
        <w:jc w:val="both"/>
        <w:rPr>
          <w:sz w:val="24"/>
          <w:szCs w:val="24"/>
        </w:rPr>
      </w:pPr>
    </w:p>
    <w:p w14:paraId="6EB7EBA2" w14:textId="77777777" w:rsidR="003C5451" w:rsidRPr="00D57AEE" w:rsidRDefault="003C5451" w:rsidP="003C5451">
      <w:pPr>
        <w:spacing w:after="0" w:line="360" w:lineRule="atLeast"/>
        <w:jc w:val="both"/>
        <w:rPr>
          <w:i/>
          <w:sz w:val="24"/>
          <w:szCs w:val="24"/>
          <w:u w:val="single"/>
        </w:rPr>
      </w:pPr>
      <w:r w:rsidRPr="00D57AEE">
        <w:rPr>
          <w:i/>
          <w:sz w:val="24"/>
          <w:szCs w:val="24"/>
          <w:u w:val="single"/>
        </w:rPr>
        <w:t xml:space="preserve">Boilerplate: </w:t>
      </w:r>
    </w:p>
    <w:p w14:paraId="20D79054" w14:textId="77777777" w:rsidR="003C5451" w:rsidRPr="00D57AEE" w:rsidRDefault="003C5451" w:rsidP="003C5451">
      <w:pPr>
        <w:spacing w:after="0" w:line="360" w:lineRule="atLeast"/>
        <w:jc w:val="both"/>
        <w:rPr>
          <w:i/>
          <w:sz w:val="24"/>
          <w:szCs w:val="24"/>
          <w:u w:val="single"/>
        </w:rPr>
      </w:pPr>
    </w:p>
    <w:p w14:paraId="08C89E57" w14:textId="77777777" w:rsidR="003C5451" w:rsidRDefault="003C5451" w:rsidP="003C5451">
      <w:pPr>
        <w:spacing w:after="0" w:line="360" w:lineRule="atLeast"/>
        <w:jc w:val="both"/>
      </w:pPr>
      <w:r w:rsidRPr="00D57AEE">
        <w:rPr>
          <w:sz w:val="24"/>
          <w:szCs w:val="24"/>
        </w:rPr>
        <w:t xml:space="preserve">Founded in 1999, Workplace Skills Solutions t/a The Institute of People Development (IPD) strives to equip, prepare and certify practitioners to serve South Africa’s skills development strategy and facilitate the transformation of education and training. Over the years, IPD has become the preferred people development partner to most state owned and private enterprises in Southern Africa. IPD has assisted over 500 public and private training providers across most sectors of the economy to achieve or maintain accreditation through consulting, training and providing published guidelines.  For more information, please contact IPD at </w:t>
      </w:r>
      <w:hyperlink r:id="rId4" w:history="1">
        <w:r w:rsidRPr="00D57AEE">
          <w:rPr>
            <w:rStyle w:val="Hyperlink"/>
            <w:sz w:val="24"/>
            <w:szCs w:val="24"/>
          </w:rPr>
          <w:t>trainingenquiries@peopledev.co.za</w:t>
        </w:r>
      </w:hyperlink>
      <w:r w:rsidRPr="00D57AEE">
        <w:rPr>
          <w:sz w:val="24"/>
          <w:szCs w:val="24"/>
        </w:rPr>
        <w:t xml:space="preserve"> o</w:t>
      </w:r>
      <w:r>
        <w:t xml:space="preserve">n (011) 315 2913 or visit </w:t>
      </w:r>
      <w:hyperlink r:id="rId5" w:history="1">
        <w:r>
          <w:rPr>
            <w:rStyle w:val="Hyperlink"/>
          </w:rPr>
          <w:t>www.peopledevelopment.co.za</w:t>
        </w:r>
      </w:hyperlink>
      <w:r>
        <w:rPr>
          <w:rStyle w:val="Hyperlink"/>
          <w:color w:val="auto"/>
          <w:u w:val="none"/>
        </w:rPr>
        <w:t>.</w:t>
      </w:r>
      <w:r>
        <w:t xml:space="preserve"> </w:t>
      </w:r>
    </w:p>
    <w:p w14:paraId="136F2F73" w14:textId="77777777" w:rsidR="003C5451" w:rsidRDefault="003C5451" w:rsidP="003C5451">
      <w:pPr>
        <w:spacing w:after="0" w:line="360" w:lineRule="atLeast"/>
        <w:jc w:val="both"/>
      </w:pPr>
    </w:p>
    <w:p w14:paraId="2B7BF8F7" w14:textId="77777777" w:rsidR="003C5451" w:rsidRDefault="003C5451" w:rsidP="003C5451">
      <w:pPr>
        <w:spacing w:after="0" w:line="360" w:lineRule="atLeast"/>
        <w:jc w:val="both"/>
      </w:pPr>
      <w:r>
        <w:t xml:space="preserve">Mark Orpen is the Chief Executive Officer and Chairman of The Institute of People Development (IPD). With an undying entrepreneurial drive, Orpen founded IPD in 1999. He holds National Diplomas in Marketing and Sales, Learning and Development and a National Higher Certificate in Occupationally-Directed Education, Training and Development Practices. Orpen is represented on the board of more than ten companies and has the skills necessary to execute his duties as CEO of IPD.  With a keen </w:t>
      </w:r>
      <w:r>
        <w:lastRenderedPageBreak/>
        <w:t xml:space="preserve">desire for the acquisition of knowledge, he has also completed many training courses in Human Resource Development, Marketing, Corporate Governance, Maritime Studies and Commercial Property Investments. Orpen can be contacted at </w:t>
      </w:r>
      <w:hyperlink r:id="rId6" w:history="1">
        <w:r>
          <w:rPr>
            <w:rStyle w:val="Hyperlink"/>
          </w:rPr>
          <w:t>mark.orpen@peopledev.co.za</w:t>
        </w:r>
      </w:hyperlink>
      <w:r>
        <w:t xml:space="preserve">. </w:t>
      </w:r>
    </w:p>
    <w:p w14:paraId="4E0AD952" w14:textId="77777777" w:rsidR="003C5451" w:rsidRDefault="003C5451" w:rsidP="003C5451">
      <w:pPr>
        <w:spacing w:after="0" w:line="360" w:lineRule="atLeast"/>
        <w:jc w:val="both"/>
      </w:pPr>
    </w:p>
    <w:p w14:paraId="11400478" w14:textId="77777777" w:rsidR="003C5451" w:rsidRDefault="003C5451" w:rsidP="003C5451">
      <w:pPr>
        <w:spacing w:after="0" w:line="360" w:lineRule="atLeast"/>
        <w:jc w:val="both"/>
      </w:pPr>
    </w:p>
    <w:p w14:paraId="5FF835BA" w14:textId="77777777" w:rsidR="003F47D4" w:rsidRDefault="003F47D4" w:rsidP="003C5451">
      <w:pPr>
        <w:spacing w:after="0" w:line="360" w:lineRule="atLeast"/>
      </w:pPr>
      <w:r>
        <w:t xml:space="preserve"> </w:t>
      </w:r>
    </w:p>
    <w:sectPr w:rsidR="003F47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3DA"/>
    <w:rsid w:val="00052AA5"/>
    <w:rsid w:val="00196FA4"/>
    <w:rsid w:val="0030302F"/>
    <w:rsid w:val="003A06A6"/>
    <w:rsid w:val="003C5451"/>
    <w:rsid w:val="003F47D4"/>
    <w:rsid w:val="005675F9"/>
    <w:rsid w:val="0059402C"/>
    <w:rsid w:val="00651D7E"/>
    <w:rsid w:val="00667E95"/>
    <w:rsid w:val="007F132B"/>
    <w:rsid w:val="00961B19"/>
    <w:rsid w:val="00A46C00"/>
    <w:rsid w:val="00AF3C4F"/>
    <w:rsid w:val="00D57AEE"/>
    <w:rsid w:val="00E63053"/>
    <w:rsid w:val="00ED67C6"/>
    <w:rsid w:val="00FD63D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75EC9"/>
  <w15:chartTrackingRefBased/>
  <w15:docId w15:val="{EE2E9874-4F47-497B-896B-CC8D5C48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C5451"/>
    <w:rPr>
      <w:color w:val="0563C1" w:themeColor="hyperlink"/>
      <w:u w:val="single"/>
    </w:rPr>
  </w:style>
  <w:style w:type="paragraph" w:customStyle="1" w:styleId="Default">
    <w:name w:val="Default"/>
    <w:basedOn w:val="Normal"/>
    <w:rsid w:val="00D57AEE"/>
    <w:pPr>
      <w:autoSpaceDE w:val="0"/>
      <w:autoSpaceDN w:val="0"/>
      <w:spacing w:after="0" w:line="240" w:lineRule="auto"/>
    </w:pPr>
    <w:rPr>
      <w:rFonts w:ascii="Century Gothic" w:hAnsi="Century Gothic" w:cs="Times New Roman"/>
      <w:color w:val="000000"/>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043369">
      <w:bodyDiv w:val="1"/>
      <w:marLeft w:val="0"/>
      <w:marRight w:val="0"/>
      <w:marTop w:val="0"/>
      <w:marBottom w:val="0"/>
      <w:divBdr>
        <w:top w:val="none" w:sz="0" w:space="0" w:color="auto"/>
        <w:left w:val="none" w:sz="0" w:space="0" w:color="auto"/>
        <w:bottom w:val="none" w:sz="0" w:space="0" w:color="auto"/>
        <w:right w:val="none" w:sz="0" w:space="0" w:color="auto"/>
      </w:divBdr>
    </w:div>
    <w:div w:id="119211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trainingenquiries@peopledev.co.za" TargetMode="External"/><Relationship Id="rId5" Type="http://schemas.openxmlformats.org/officeDocument/2006/relationships/hyperlink" Target="http://www.peopledevelopment.co.za" TargetMode="External"/><Relationship Id="rId6" Type="http://schemas.openxmlformats.org/officeDocument/2006/relationships/hyperlink" Target="mailto:mark.orpen@peopledev.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855</Words>
  <Characters>4877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Raynique Ducie</dc:creator>
  <cp:keywords/>
  <dc:description/>
  <cp:lastModifiedBy>Priscilla Moroke</cp:lastModifiedBy>
  <cp:revision>2</cp:revision>
  <dcterms:created xsi:type="dcterms:W3CDTF">2016-10-24T13:04:00Z</dcterms:created>
  <dcterms:modified xsi:type="dcterms:W3CDTF">2016-10-24T13:04:00Z</dcterms:modified>
</cp:coreProperties>
</file>