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84F9E" w14:textId="77777777" w:rsidR="00C67B12" w:rsidRPr="00E41F7C" w:rsidRDefault="00C67B12" w:rsidP="00C67B12">
      <w:pPr>
        <w:spacing w:line="276" w:lineRule="auto"/>
        <w:jc w:val="both"/>
        <w:rPr>
          <w:rFonts w:cstheme="minorHAnsi"/>
          <w:b/>
        </w:rPr>
      </w:pPr>
      <w:bookmarkStart w:id="0" w:name="_GoBack"/>
      <w:bookmarkEnd w:id="0"/>
      <w:r w:rsidRPr="00E41F7C">
        <w:rPr>
          <w:rFonts w:cstheme="minorHAnsi"/>
          <w:b/>
        </w:rPr>
        <w:t>MICROMINE Founder wins highest individual honour at Australian Mining awards</w:t>
      </w:r>
    </w:p>
    <w:p w14:paraId="3B733392" w14:textId="77777777" w:rsidR="00C67B12" w:rsidRPr="00E41F7C" w:rsidRDefault="00C67B12" w:rsidP="00C67B12">
      <w:pPr>
        <w:spacing w:line="276" w:lineRule="auto"/>
        <w:jc w:val="both"/>
        <w:rPr>
          <w:rFonts w:cstheme="minorHAnsi"/>
        </w:rPr>
      </w:pPr>
      <w:r w:rsidRPr="00E41F7C">
        <w:rPr>
          <w:rFonts w:cstheme="minorHAnsi"/>
        </w:rPr>
        <w:t>MICROMINE Founder and Director, Grae</w:t>
      </w:r>
      <w:r w:rsidR="00581263" w:rsidRPr="00E41F7C">
        <w:rPr>
          <w:rFonts w:cstheme="minorHAnsi"/>
        </w:rPr>
        <w:t>me Tuder</w:t>
      </w:r>
      <w:r w:rsidR="00540490" w:rsidRPr="00E41F7C">
        <w:rPr>
          <w:rFonts w:cstheme="minorHAnsi"/>
        </w:rPr>
        <w:t xml:space="preserve"> won the </w:t>
      </w:r>
      <w:r w:rsidRPr="00E41F7C">
        <w:rPr>
          <w:rFonts w:cstheme="minorHAnsi"/>
        </w:rPr>
        <w:t>Contribution to Mining</w:t>
      </w:r>
      <w:r w:rsidR="00581263" w:rsidRPr="00E41F7C">
        <w:rPr>
          <w:rFonts w:cstheme="minorHAnsi"/>
        </w:rPr>
        <w:t xml:space="preserve"> A</w:t>
      </w:r>
      <w:r w:rsidR="00540490" w:rsidRPr="00E41F7C">
        <w:rPr>
          <w:rFonts w:cstheme="minorHAnsi"/>
        </w:rPr>
        <w:t>ward</w:t>
      </w:r>
      <w:r w:rsidRPr="00E41F7C">
        <w:rPr>
          <w:rFonts w:cstheme="minorHAnsi"/>
        </w:rPr>
        <w:t xml:space="preserve"> at the Australian Mining Prospect Awards</w:t>
      </w:r>
      <w:r w:rsidR="00540490" w:rsidRPr="00E41F7C">
        <w:rPr>
          <w:rFonts w:cstheme="minorHAnsi"/>
        </w:rPr>
        <w:t xml:space="preserve"> 2016 held at Dultone House in</w:t>
      </w:r>
      <w:r w:rsidRPr="00E41F7C">
        <w:rPr>
          <w:rFonts w:cstheme="minorHAnsi"/>
        </w:rPr>
        <w:t xml:space="preserve"> Sydney</w:t>
      </w:r>
      <w:r w:rsidR="00540490" w:rsidRPr="00E41F7C">
        <w:rPr>
          <w:rFonts w:cstheme="minorHAnsi"/>
        </w:rPr>
        <w:t xml:space="preserve"> on Friday evening</w:t>
      </w:r>
      <w:r w:rsidRPr="00E41F7C">
        <w:rPr>
          <w:rFonts w:cstheme="minorHAnsi"/>
        </w:rPr>
        <w:t>.</w:t>
      </w:r>
    </w:p>
    <w:p w14:paraId="4D8E3357" w14:textId="77777777" w:rsidR="00540490" w:rsidRPr="00E41F7C" w:rsidRDefault="00540490" w:rsidP="00C67B12">
      <w:pPr>
        <w:spacing w:line="276" w:lineRule="auto"/>
        <w:jc w:val="both"/>
        <w:rPr>
          <w:rFonts w:cstheme="minorHAnsi"/>
          <w:shd w:val="clear" w:color="auto" w:fill="FFFFFF"/>
        </w:rPr>
      </w:pPr>
      <w:r w:rsidRPr="00E41F7C">
        <w:rPr>
          <w:rFonts w:cstheme="minorHAnsi"/>
          <w:shd w:val="clear" w:color="auto" w:fill="FFFFFF"/>
        </w:rPr>
        <w:t xml:space="preserve">Launched in 2004, the Annual Australian Mining Prospect Awards have become the most esteemed and prestigious awards program for the mining and minerals processing industry in Australia. </w:t>
      </w:r>
    </w:p>
    <w:p w14:paraId="63547F7F" w14:textId="77777777" w:rsidR="00540490" w:rsidRPr="00E41F7C" w:rsidRDefault="00540490" w:rsidP="00C67B12">
      <w:pPr>
        <w:spacing w:line="276" w:lineRule="auto"/>
        <w:jc w:val="both"/>
        <w:rPr>
          <w:rFonts w:cstheme="minorHAnsi"/>
          <w:shd w:val="clear" w:color="auto" w:fill="FFFFFF"/>
        </w:rPr>
      </w:pPr>
      <w:r w:rsidRPr="00E41F7C">
        <w:rPr>
          <w:rFonts w:cstheme="minorHAnsi"/>
          <w:shd w:val="clear" w:color="auto" w:fill="FFFFFF"/>
        </w:rPr>
        <w:t xml:space="preserve">Mining companies and individuals from across the country came together to celebrate </w:t>
      </w:r>
      <w:r w:rsidR="0074526E" w:rsidRPr="00E41F7C">
        <w:rPr>
          <w:rFonts w:cstheme="minorHAnsi"/>
          <w:shd w:val="clear" w:color="auto" w:fill="FFFFFF"/>
        </w:rPr>
        <w:t xml:space="preserve">the year’s </w:t>
      </w:r>
      <w:r w:rsidRPr="00E41F7C">
        <w:rPr>
          <w:rFonts w:cstheme="minorHAnsi"/>
          <w:shd w:val="clear" w:color="auto" w:fill="FFFFFF"/>
        </w:rPr>
        <w:t>achievements. With categories ranging from Coal Mine of the Year and Minerals Processing of the Year</w:t>
      </w:r>
      <w:r w:rsidR="0074526E" w:rsidRPr="00E41F7C">
        <w:rPr>
          <w:rFonts w:cstheme="minorHAnsi"/>
          <w:shd w:val="clear" w:color="auto" w:fill="FFFFFF"/>
        </w:rPr>
        <w:t>,</w:t>
      </w:r>
      <w:r w:rsidRPr="00E41F7C">
        <w:rPr>
          <w:rFonts w:cstheme="minorHAnsi"/>
          <w:shd w:val="clear" w:color="auto" w:fill="FFFFFF"/>
        </w:rPr>
        <w:t xml:space="preserve"> to Excellence in Environmental Management and Contribution to Mining, the Prospect Awards aim to encourage, recognise, and reward excellence in Australian mining.</w:t>
      </w:r>
    </w:p>
    <w:p w14:paraId="3BAC24BF" w14:textId="77777777" w:rsidR="006049DD" w:rsidRPr="00E41F7C" w:rsidRDefault="00540490" w:rsidP="00C67B12">
      <w:pPr>
        <w:spacing w:line="276" w:lineRule="auto"/>
        <w:jc w:val="both"/>
        <w:rPr>
          <w:rFonts w:cstheme="minorHAnsi"/>
        </w:rPr>
      </w:pPr>
      <w:r w:rsidRPr="00E41F7C">
        <w:rPr>
          <w:rFonts w:cstheme="minorHAnsi"/>
        </w:rPr>
        <w:t>The Contribution to Mining category was sponsored by fellow West Australian Company BGC Contracting</w:t>
      </w:r>
      <w:r w:rsidR="004F1205" w:rsidRPr="00E41F7C">
        <w:rPr>
          <w:rFonts w:cstheme="minorHAnsi"/>
        </w:rPr>
        <w:t>,</w:t>
      </w:r>
      <w:r w:rsidR="006049DD" w:rsidRPr="00E41F7C">
        <w:rPr>
          <w:rFonts w:cstheme="minorHAnsi"/>
        </w:rPr>
        <w:t xml:space="preserve"> recognising Tuder’s</w:t>
      </w:r>
      <w:r w:rsidR="00581263" w:rsidRPr="00E41F7C">
        <w:rPr>
          <w:rFonts w:cstheme="minorHAnsi"/>
        </w:rPr>
        <w:t xml:space="preserve"> lifetime achievement </w:t>
      </w:r>
      <w:r w:rsidR="009537FA" w:rsidRPr="00E41F7C">
        <w:rPr>
          <w:rFonts w:cstheme="minorHAnsi"/>
        </w:rPr>
        <w:t>in the</w:t>
      </w:r>
      <w:r w:rsidR="00581263" w:rsidRPr="00E41F7C">
        <w:rPr>
          <w:rFonts w:cstheme="minorHAnsi"/>
        </w:rPr>
        <w:t xml:space="preserve"> mining</w:t>
      </w:r>
      <w:r w:rsidR="009537FA" w:rsidRPr="00E41F7C">
        <w:rPr>
          <w:rFonts w:cstheme="minorHAnsi"/>
        </w:rPr>
        <w:t xml:space="preserve"> industry.</w:t>
      </w:r>
      <w:r w:rsidR="006049DD" w:rsidRPr="00E41F7C">
        <w:rPr>
          <w:rFonts w:cstheme="minorHAnsi"/>
        </w:rPr>
        <w:t xml:space="preserve"> </w:t>
      </w:r>
      <w:r w:rsidR="0074526E" w:rsidRPr="00E41F7C">
        <w:rPr>
          <w:rFonts w:cstheme="minorHAnsi"/>
        </w:rPr>
        <w:t>Other finalists included</w:t>
      </w:r>
      <w:r w:rsidR="006049DD" w:rsidRPr="00E41F7C">
        <w:rPr>
          <w:rFonts w:cstheme="minorHAnsi"/>
        </w:rPr>
        <w:t xml:space="preserve"> Gina Rinehart</w:t>
      </w:r>
      <w:r w:rsidR="0074526E" w:rsidRPr="00E41F7C">
        <w:rPr>
          <w:rFonts w:cstheme="minorHAnsi"/>
        </w:rPr>
        <w:t xml:space="preserve">, Roy Hill, </w:t>
      </w:r>
      <w:r w:rsidR="006049DD" w:rsidRPr="00E41F7C">
        <w:rPr>
          <w:rFonts w:cstheme="minorHAnsi"/>
        </w:rPr>
        <w:t>and Todd Fielding from Deloitte Australia.</w:t>
      </w:r>
    </w:p>
    <w:p w14:paraId="560A85A8" w14:textId="77777777" w:rsidR="0074526E" w:rsidRPr="00FB7550" w:rsidRDefault="0074526E" w:rsidP="00E41F7C">
      <w:pPr>
        <w:spacing w:line="276" w:lineRule="auto"/>
        <w:rPr>
          <w:rFonts w:cstheme="minorHAnsi"/>
        </w:rPr>
      </w:pPr>
      <w:r w:rsidRPr="00FB7550">
        <w:rPr>
          <w:rFonts w:cstheme="minorHAnsi"/>
        </w:rPr>
        <w:t xml:space="preserve">This year, MICROMINE also celebrates its 30th Anniversary. </w:t>
      </w:r>
    </w:p>
    <w:p w14:paraId="6CB668CD" w14:textId="77777777" w:rsidR="00E41F7C" w:rsidRPr="00FB7550" w:rsidRDefault="009537FA" w:rsidP="00E41F7C">
      <w:pPr>
        <w:spacing w:line="276" w:lineRule="auto"/>
        <w:rPr>
          <w:rFonts w:cstheme="minorHAnsi"/>
        </w:rPr>
      </w:pPr>
      <w:r w:rsidRPr="00FB7550">
        <w:rPr>
          <w:rFonts w:cstheme="minorHAnsi"/>
        </w:rPr>
        <w:t xml:space="preserve">Claire Tuder, </w:t>
      </w:r>
      <w:r w:rsidR="0074526E" w:rsidRPr="00FB7550">
        <w:rPr>
          <w:rFonts w:cstheme="minorHAnsi"/>
        </w:rPr>
        <w:t xml:space="preserve">MICROMINE </w:t>
      </w:r>
      <w:r w:rsidRPr="00FB7550">
        <w:rPr>
          <w:rFonts w:cstheme="minorHAnsi"/>
        </w:rPr>
        <w:t>CEO and Director</w:t>
      </w:r>
      <w:r w:rsidR="0074526E" w:rsidRPr="00FB7550">
        <w:rPr>
          <w:rFonts w:cstheme="minorHAnsi"/>
        </w:rPr>
        <w:t>,</w:t>
      </w:r>
      <w:r w:rsidRPr="00FB7550">
        <w:rPr>
          <w:rFonts w:cstheme="minorHAnsi"/>
        </w:rPr>
        <w:t xml:space="preserve"> accepted the award on behalf of </w:t>
      </w:r>
      <w:r w:rsidR="00581263" w:rsidRPr="00FB7550">
        <w:rPr>
          <w:rFonts w:cstheme="minorHAnsi"/>
        </w:rPr>
        <w:t>Mr.</w:t>
      </w:r>
      <w:r w:rsidRPr="00FB7550">
        <w:rPr>
          <w:rFonts w:cstheme="minorHAnsi"/>
        </w:rPr>
        <w:t xml:space="preserve"> Tuder.</w:t>
      </w:r>
      <w:r w:rsidR="00E41F7C" w:rsidRPr="00FB7550">
        <w:rPr>
          <w:rFonts w:cstheme="minorHAnsi"/>
        </w:rPr>
        <w:t xml:space="preserve"> </w:t>
      </w:r>
    </w:p>
    <w:p w14:paraId="2CDF7A75" w14:textId="77777777" w:rsidR="0074526E" w:rsidRPr="00FB7550" w:rsidRDefault="00E41F7C" w:rsidP="00E41F7C">
      <w:pPr>
        <w:spacing w:line="276" w:lineRule="auto"/>
        <w:rPr>
          <w:rFonts w:cstheme="minorHAnsi"/>
        </w:rPr>
      </w:pPr>
      <w:r w:rsidRPr="00FB7550">
        <w:rPr>
          <w:rFonts w:cstheme="minorHAnsi"/>
        </w:rPr>
        <w:t xml:space="preserve">Ms. Tuder, daughter of Graeme Tuder appointed to the CEO role in September 2016 commented, </w:t>
      </w:r>
      <w:r w:rsidR="009537FA" w:rsidRPr="00FB7550">
        <w:rPr>
          <w:rFonts w:cstheme="minorHAnsi"/>
        </w:rPr>
        <w:t>“</w:t>
      </w:r>
      <w:r w:rsidR="0074526E" w:rsidRPr="00FB7550">
        <w:rPr>
          <w:rFonts w:cstheme="minorHAnsi"/>
        </w:rPr>
        <w:t xml:space="preserve">Since its beginning in 1986, Graeme’s vision </w:t>
      </w:r>
      <w:r w:rsidRPr="00FB7550">
        <w:rPr>
          <w:rFonts w:cstheme="minorHAnsi"/>
        </w:rPr>
        <w:t xml:space="preserve">for the company </w:t>
      </w:r>
      <w:r w:rsidR="0074526E" w:rsidRPr="00FB7550">
        <w:rPr>
          <w:rFonts w:cstheme="minorHAnsi"/>
        </w:rPr>
        <w:t>has been to provide high quality products and services that create value for exploration and mining companies.</w:t>
      </w:r>
      <w:r w:rsidR="009537FA" w:rsidRPr="00FB7550">
        <w:rPr>
          <w:rFonts w:cstheme="minorHAnsi"/>
        </w:rPr>
        <w:t>”</w:t>
      </w:r>
      <w:r w:rsidR="00581263" w:rsidRPr="00FB7550">
        <w:rPr>
          <w:rFonts w:cstheme="minorHAnsi"/>
        </w:rPr>
        <w:t xml:space="preserve"> </w:t>
      </w:r>
    </w:p>
    <w:p w14:paraId="1469A942" w14:textId="77777777" w:rsidR="00540490" w:rsidRPr="00FB7550" w:rsidRDefault="0074526E" w:rsidP="0074526E">
      <w:pPr>
        <w:spacing w:line="276" w:lineRule="auto"/>
        <w:jc w:val="both"/>
        <w:rPr>
          <w:rFonts w:cstheme="minorHAnsi"/>
        </w:rPr>
      </w:pPr>
      <w:r w:rsidRPr="00FB7550">
        <w:rPr>
          <w:rFonts w:cstheme="minorHAnsi"/>
        </w:rPr>
        <w:t>“This is a fantastic recognition of Graeme’s contribution to the industry. Especially in this 30</w:t>
      </w:r>
      <w:r w:rsidRPr="00FB7550">
        <w:rPr>
          <w:rFonts w:cstheme="minorHAnsi"/>
          <w:vertAlign w:val="superscript"/>
        </w:rPr>
        <w:t>th</w:t>
      </w:r>
      <w:r w:rsidRPr="00FB7550">
        <w:rPr>
          <w:rFonts w:cstheme="minorHAnsi"/>
        </w:rPr>
        <w:t xml:space="preserve"> anniversary year.” </w:t>
      </w:r>
    </w:p>
    <w:p w14:paraId="348EF8C8" w14:textId="77777777" w:rsidR="00581263" w:rsidRPr="00E41F7C" w:rsidRDefault="006049DD" w:rsidP="00C67B12">
      <w:pPr>
        <w:spacing w:line="276" w:lineRule="auto"/>
        <w:jc w:val="both"/>
        <w:rPr>
          <w:rFonts w:cstheme="minorHAnsi"/>
        </w:rPr>
      </w:pPr>
      <w:r w:rsidRPr="00FB7550">
        <w:rPr>
          <w:rFonts w:cstheme="minorHAnsi"/>
        </w:rPr>
        <w:t xml:space="preserve">MICROMINE </w:t>
      </w:r>
      <w:r w:rsidR="00FB7550" w:rsidRPr="00FB7550">
        <w:rPr>
          <w:rFonts w:cstheme="minorHAnsi"/>
        </w:rPr>
        <w:t>would like to congratulate</w:t>
      </w:r>
      <w:r w:rsidR="00E41F7C" w:rsidRPr="00FB7550">
        <w:rPr>
          <w:rFonts w:cstheme="minorHAnsi"/>
        </w:rPr>
        <w:t xml:space="preserve"> all the fi</w:t>
      </w:r>
      <w:r w:rsidR="00FB7550" w:rsidRPr="00FB7550">
        <w:rPr>
          <w:rFonts w:cstheme="minorHAnsi"/>
        </w:rPr>
        <w:t>nalists and winners for 2016</w:t>
      </w:r>
      <w:r w:rsidRPr="00FB7550">
        <w:rPr>
          <w:rFonts w:cstheme="minorHAnsi"/>
        </w:rPr>
        <w:t>.</w:t>
      </w:r>
    </w:p>
    <w:p w14:paraId="6BEAE626" w14:textId="77777777" w:rsidR="00581263" w:rsidRPr="00E41F7C" w:rsidRDefault="006049DD" w:rsidP="006049DD">
      <w:pPr>
        <w:spacing w:line="276" w:lineRule="auto"/>
        <w:jc w:val="center"/>
        <w:rPr>
          <w:rFonts w:cstheme="minorHAnsi"/>
          <w:b/>
        </w:rPr>
      </w:pPr>
      <w:r w:rsidRPr="00E41F7C">
        <w:rPr>
          <w:rFonts w:cstheme="minorHAnsi"/>
          <w:b/>
        </w:rPr>
        <w:t>~END~</w:t>
      </w:r>
    </w:p>
    <w:p w14:paraId="2D8C2350" w14:textId="77777777" w:rsidR="00C67B12" w:rsidRPr="00E41F7C" w:rsidRDefault="00C67B12" w:rsidP="00C67B12">
      <w:pPr>
        <w:spacing w:line="276" w:lineRule="auto"/>
        <w:jc w:val="both"/>
        <w:rPr>
          <w:rFonts w:cstheme="minorHAnsi"/>
          <w:b/>
        </w:rPr>
      </w:pPr>
    </w:p>
    <w:p w14:paraId="74336FED" w14:textId="77777777" w:rsidR="00C67B12" w:rsidRPr="00E41F7C" w:rsidRDefault="00C67B12" w:rsidP="00C67B12">
      <w:pPr>
        <w:spacing w:line="276" w:lineRule="auto"/>
        <w:jc w:val="both"/>
        <w:rPr>
          <w:rFonts w:cstheme="minorHAnsi"/>
          <w:b/>
        </w:rPr>
      </w:pPr>
      <w:r w:rsidRPr="00E41F7C">
        <w:rPr>
          <w:rFonts w:cstheme="minorHAnsi"/>
          <w:b/>
        </w:rPr>
        <w:t>About MICROMINE:</w:t>
      </w:r>
    </w:p>
    <w:p w14:paraId="7459DC51" w14:textId="77777777" w:rsidR="00C67B12" w:rsidRPr="00E41F7C" w:rsidRDefault="00C67B12" w:rsidP="00C67B12">
      <w:pPr>
        <w:shd w:val="clear" w:color="auto" w:fill="FFFFFF"/>
        <w:spacing w:after="150" w:line="276" w:lineRule="auto"/>
        <w:rPr>
          <w:rFonts w:eastAsia="Times New Roman" w:cstheme="minorHAnsi"/>
          <w:lang w:eastAsia="en-AU"/>
        </w:rPr>
      </w:pPr>
      <w:r w:rsidRPr="00E41F7C">
        <w:rPr>
          <w:rFonts w:eastAsia="Times New Roman" w:cstheme="minorHAnsi"/>
          <w:lang w:eastAsia="en-AU"/>
        </w:rPr>
        <w:t>MICROMINE is a leading provider of innovative software solutions that span the breadth of the mining cycle from geological exploration and data management, to resource estimation, mine design, planning and production control.</w:t>
      </w:r>
    </w:p>
    <w:p w14:paraId="36660E21" w14:textId="77777777" w:rsidR="00C67B12" w:rsidRPr="00E41F7C" w:rsidRDefault="00C67B12" w:rsidP="00C67B12">
      <w:pPr>
        <w:shd w:val="clear" w:color="auto" w:fill="FFFFFF"/>
        <w:spacing w:after="150" w:line="276" w:lineRule="auto"/>
        <w:rPr>
          <w:rFonts w:eastAsia="Times New Roman" w:cstheme="minorHAnsi"/>
          <w:lang w:eastAsia="en-AU"/>
        </w:rPr>
      </w:pPr>
      <w:r w:rsidRPr="00E41F7C">
        <w:rPr>
          <w:rFonts w:eastAsia="Times New Roman" w:cstheme="minorHAnsi"/>
          <w:lang w:eastAsia="en-AU"/>
        </w:rPr>
        <w:t>Customers use MICROMINE software to maximise their asset value, increase productivity and for decisions on which they know they can rely. Our software is renowned for its ease of use yet powerful capabilities. All products are available in numerous languages and supported by local experts. Founded 30 years ago, MICROMINE solutions are used at more than 2,000 sites in over 90 countries.</w:t>
      </w:r>
    </w:p>
    <w:p w14:paraId="0438E7D3" w14:textId="77777777" w:rsidR="00C67B12" w:rsidRPr="00E41F7C" w:rsidRDefault="00C67B12" w:rsidP="00C67B12">
      <w:pPr>
        <w:spacing w:line="276" w:lineRule="auto"/>
        <w:jc w:val="both"/>
        <w:rPr>
          <w:rFonts w:cstheme="minorHAnsi"/>
        </w:rPr>
      </w:pPr>
    </w:p>
    <w:p w14:paraId="16224958" w14:textId="77777777" w:rsidR="00C67B12" w:rsidRPr="00E41F7C" w:rsidRDefault="00C67B12" w:rsidP="00C67B12">
      <w:pPr>
        <w:spacing w:line="276" w:lineRule="auto"/>
        <w:rPr>
          <w:rFonts w:cstheme="minorHAnsi"/>
          <w:b/>
        </w:rPr>
      </w:pPr>
      <w:r w:rsidRPr="00E41F7C">
        <w:rPr>
          <w:rFonts w:cstheme="minorHAnsi"/>
          <w:b/>
        </w:rPr>
        <w:t>For more information:</w:t>
      </w:r>
    </w:p>
    <w:p w14:paraId="3C647795" w14:textId="77777777" w:rsidR="00C67B12" w:rsidRPr="00E41F7C" w:rsidRDefault="00C67B12" w:rsidP="00C67B12">
      <w:pPr>
        <w:spacing w:line="276" w:lineRule="auto"/>
        <w:rPr>
          <w:rFonts w:cstheme="minorHAnsi"/>
        </w:rPr>
      </w:pPr>
      <w:r w:rsidRPr="00E41F7C">
        <w:rPr>
          <w:rFonts w:cstheme="minorHAnsi"/>
        </w:rPr>
        <w:t>Kate Gilbey</w:t>
      </w:r>
    </w:p>
    <w:p w14:paraId="754C54F6" w14:textId="77777777" w:rsidR="00C67B12" w:rsidRPr="00E41F7C" w:rsidRDefault="00C67B12" w:rsidP="00C67B12">
      <w:pPr>
        <w:spacing w:line="276" w:lineRule="auto"/>
        <w:rPr>
          <w:rFonts w:cstheme="minorHAnsi"/>
        </w:rPr>
      </w:pPr>
      <w:r w:rsidRPr="00E41F7C">
        <w:rPr>
          <w:rFonts w:cstheme="minorHAnsi"/>
        </w:rPr>
        <w:t>Global Marketing Manager</w:t>
      </w:r>
    </w:p>
    <w:p w14:paraId="0C64464D" w14:textId="77777777" w:rsidR="00EF7416" w:rsidRPr="00E41F7C" w:rsidRDefault="00C67B12" w:rsidP="006049DD">
      <w:pPr>
        <w:spacing w:line="276" w:lineRule="auto"/>
        <w:rPr>
          <w:rFonts w:cstheme="minorHAnsi"/>
        </w:rPr>
      </w:pPr>
      <w:r w:rsidRPr="00E41F7C">
        <w:rPr>
          <w:rFonts w:cstheme="minorHAnsi"/>
        </w:rPr>
        <w:lastRenderedPageBreak/>
        <w:t xml:space="preserve">P: +61 (0)8 9423 9000 </w:t>
      </w:r>
      <w:r w:rsidRPr="00E41F7C">
        <w:rPr>
          <w:rFonts w:cstheme="minorHAnsi"/>
        </w:rPr>
        <w:br/>
        <w:t>kgilbey@micromine.com</w:t>
      </w:r>
    </w:p>
    <w:sectPr w:rsidR="00EF7416" w:rsidRPr="00E41F7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B12"/>
    <w:rsid w:val="00445E91"/>
    <w:rsid w:val="00474E0F"/>
    <w:rsid w:val="004F1205"/>
    <w:rsid w:val="00540490"/>
    <w:rsid w:val="00581263"/>
    <w:rsid w:val="006049DD"/>
    <w:rsid w:val="0074526E"/>
    <w:rsid w:val="009537FA"/>
    <w:rsid w:val="00C67B12"/>
    <w:rsid w:val="00D45ABC"/>
    <w:rsid w:val="00E02313"/>
    <w:rsid w:val="00E41F7C"/>
    <w:rsid w:val="00EF7416"/>
    <w:rsid w:val="00FB7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422E"/>
  <w15:chartTrackingRefBased/>
  <w15:docId w15:val="{E45113DE-EFB0-4702-9DAA-19D3A77A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67B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7B12"/>
    <w:rPr>
      <w:color w:val="0563C1"/>
      <w:u w:val="single"/>
    </w:rPr>
  </w:style>
  <w:style w:type="paragraph" w:styleId="NormalWeb">
    <w:name w:val="Normal (Web)"/>
    <w:basedOn w:val="Normal"/>
    <w:uiPriority w:val="99"/>
    <w:semiHidden/>
    <w:unhideWhenUsed/>
    <w:rsid w:val="00581263"/>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BalloonText">
    <w:name w:val="Balloon Text"/>
    <w:basedOn w:val="Normal"/>
    <w:link w:val="BalloonTextChar"/>
    <w:uiPriority w:val="99"/>
    <w:semiHidden/>
    <w:unhideWhenUsed/>
    <w:rsid w:val="007452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2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68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360</Words>
  <Characters>2054</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Gilbey</dc:creator>
  <cp:keywords/>
  <dc:description/>
  <cp:lastModifiedBy>Priscilla Moroke</cp:lastModifiedBy>
  <cp:revision>2</cp:revision>
  <dcterms:created xsi:type="dcterms:W3CDTF">2016-10-24T08:31:00Z</dcterms:created>
  <dcterms:modified xsi:type="dcterms:W3CDTF">2016-10-24T08:31:00Z</dcterms:modified>
</cp:coreProperties>
</file>