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6F8DD7" w14:textId="77777777" w:rsidR="009B26A6" w:rsidRPr="00E93268" w:rsidRDefault="009B26A6">
      <w:pPr>
        <w:pStyle w:val="Body"/>
        <w:spacing w:line="276" w:lineRule="auto"/>
        <w:jc w:val="center"/>
        <w:rPr>
          <w:rFonts w:ascii="Calibri" w:eastAsia="Calibri" w:hAnsi="Calibri" w:cs="Calibri"/>
          <w:b/>
          <w:bCs/>
          <w:sz w:val="32"/>
          <w:szCs w:val="32"/>
          <w:lang w:val="en-GB"/>
        </w:rPr>
      </w:pPr>
      <w:bookmarkStart w:id="0" w:name="_GoBack"/>
      <w:bookmarkEnd w:id="0"/>
    </w:p>
    <w:p w14:paraId="74A11CA3" w14:textId="77777777" w:rsidR="009B26A6" w:rsidRPr="00E93268" w:rsidRDefault="00E93268">
      <w:pPr>
        <w:pStyle w:val="Body"/>
        <w:spacing w:line="276" w:lineRule="auto"/>
        <w:jc w:val="center"/>
        <w:rPr>
          <w:rFonts w:ascii="Calibri" w:eastAsia="Calibri" w:hAnsi="Calibri" w:cs="Calibri"/>
          <w:b/>
          <w:bCs/>
          <w:sz w:val="32"/>
          <w:szCs w:val="32"/>
          <w:lang w:val="en-GB"/>
        </w:rPr>
      </w:pPr>
      <w:r>
        <w:rPr>
          <w:rFonts w:ascii="Calibri" w:hAnsi="Calibri"/>
          <w:b/>
          <w:bCs/>
          <w:sz w:val="32"/>
          <w:szCs w:val="32"/>
          <w:lang w:val="en-GB"/>
        </w:rPr>
        <w:t>MEDIA RELEASE</w:t>
      </w:r>
    </w:p>
    <w:p w14:paraId="6B5F6E73" w14:textId="77777777" w:rsidR="009B26A6" w:rsidRPr="00E93268" w:rsidRDefault="00E93268">
      <w:pPr>
        <w:pStyle w:val="Body"/>
        <w:spacing w:line="276" w:lineRule="auto"/>
        <w:jc w:val="center"/>
        <w:rPr>
          <w:rFonts w:ascii="Calibri" w:eastAsia="Calibri" w:hAnsi="Calibri" w:cs="Calibri"/>
          <w:b/>
          <w:bCs/>
          <w:sz w:val="28"/>
          <w:szCs w:val="28"/>
          <w:lang w:val="en-GB"/>
        </w:rPr>
      </w:pPr>
      <w:r w:rsidRPr="00E93268">
        <w:rPr>
          <w:rFonts w:ascii="Calibri" w:hAnsi="Calibri"/>
          <w:b/>
          <w:bCs/>
          <w:sz w:val="28"/>
          <w:szCs w:val="28"/>
          <w:lang w:val="en-GB"/>
        </w:rPr>
        <w:t>Energy deal signals kick-off of power savings drive</w:t>
      </w:r>
    </w:p>
    <w:p w14:paraId="471D2504" w14:textId="77777777" w:rsidR="009B26A6" w:rsidRPr="00E93268" w:rsidRDefault="009B26A6">
      <w:pPr>
        <w:pStyle w:val="Body"/>
        <w:pBdr>
          <w:bottom w:val="single" w:sz="4" w:space="0" w:color="000000"/>
        </w:pBdr>
        <w:spacing w:line="276" w:lineRule="auto"/>
        <w:jc w:val="center"/>
        <w:rPr>
          <w:rFonts w:ascii="Calibri" w:eastAsia="Calibri" w:hAnsi="Calibri" w:cs="Calibri"/>
          <w:lang w:val="en-GB"/>
        </w:rPr>
      </w:pPr>
    </w:p>
    <w:p w14:paraId="4421F261" w14:textId="77777777" w:rsidR="009B26A6" w:rsidRPr="00E93268" w:rsidRDefault="009B26A6">
      <w:pPr>
        <w:pStyle w:val="Body"/>
        <w:spacing w:line="276" w:lineRule="auto"/>
        <w:rPr>
          <w:rFonts w:ascii="Calibri" w:eastAsia="Calibri" w:hAnsi="Calibri" w:cs="Calibri"/>
          <w:lang w:val="en-GB"/>
        </w:rPr>
      </w:pPr>
    </w:p>
    <w:p w14:paraId="655C4A9A" w14:textId="63CD361D" w:rsidR="009B26A6" w:rsidRPr="00E93268" w:rsidRDefault="00E93268">
      <w:pPr>
        <w:pStyle w:val="Body"/>
        <w:spacing w:line="276" w:lineRule="auto"/>
        <w:jc w:val="center"/>
        <w:rPr>
          <w:rFonts w:ascii="Calibri" w:eastAsia="Calibri" w:hAnsi="Calibri" w:cs="Calibri"/>
          <w:i/>
          <w:iCs/>
          <w:lang w:val="en-GB"/>
        </w:rPr>
      </w:pPr>
      <w:r w:rsidRPr="00E93268">
        <w:rPr>
          <w:rFonts w:ascii="Calibri" w:hAnsi="Calibri"/>
          <w:i/>
          <w:iCs/>
          <w:lang w:val="en-GB"/>
        </w:rPr>
        <w:t xml:space="preserve">“Voltage optimisation” rolled out to big business and industry </w:t>
      </w:r>
      <w:r w:rsidR="00040903">
        <w:rPr>
          <w:rFonts w:ascii="Calibri" w:hAnsi="Calibri"/>
          <w:i/>
          <w:iCs/>
          <w:lang w:val="en-GB"/>
        </w:rPr>
        <w:t xml:space="preserve">in bid </w:t>
      </w:r>
      <w:r w:rsidRPr="00E93268">
        <w:rPr>
          <w:rFonts w:ascii="Calibri" w:hAnsi="Calibri"/>
          <w:i/>
          <w:iCs/>
          <w:lang w:val="en-GB"/>
        </w:rPr>
        <w:t xml:space="preserve">to cut energy costs </w:t>
      </w:r>
    </w:p>
    <w:p w14:paraId="20A6EE35" w14:textId="77777777" w:rsidR="009B26A6" w:rsidRPr="00E93268" w:rsidRDefault="009B26A6">
      <w:pPr>
        <w:pStyle w:val="Body"/>
        <w:spacing w:line="276" w:lineRule="auto"/>
        <w:rPr>
          <w:rFonts w:ascii="Calibri" w:eastAsia="Calibri" w:hAnsi="Calibri" w:cs="Calibri"/>
          <w:lang w:val="en-GB"/>
        </w:rPr>
      </w:pPr>
    </w:p>
    <w:p w14:paraId="3F0D2F2F" w14:textId="77777777" w:rsidR="009B26A6" w:rsidRPr="00E93268" w:rsidRDefault="00E93268">
      <w:pPr>
        <w:pStyle w:val="Body"/>
        <w:spacing w:line="276" w:lineRule="auto"/>
        <w:jc w:val="center"/>
        <w:rPr>
          <w:rFonts w:ascii="Calibri" w:eastAsia="Calibri" w:hAnsi="Calibri" w:cs="Calibri"/>
          <w:i/>
          <w:iCs/>
          <w:lang w:val="en-GB"/>
        </w:rPr>
      </w:pPr>
      <w:r w:rsidRPr="00E93268">
        <w:rPr>
          <w:rFonts w:ascii="Calibri" w:eastAsia="Calibri" w:hAnsi="Calibri" w:cs="Calibri"/>
          <w:i/>
          <w:iCs/>
          <w:noProof/>
          <w:lang w:val="en-US"/>
        </w:rPr>
        <mc:AlternateContent>
          <mc:Choice Requires="wpg">
            <w:drawing>
              <wp:anchor distT="80010" distB="80010" distL="80010" distR="80010" simplePos="0" relativeHeight="251659264" behindDoc="0" locked="0" layoutInCell="1" allowOverlap="1" wp14:anchorId="246AD322" wp14:editId="313282CA">
                <wp:simplePos x="0" y="0"/>
                <wp:positionH relativeFrom="column">
                  <wp:posOffset>561975</wp:posOffset>
                </wp:positionH>
                <wp:positionV relativeFrom="line">
                  <wp:posOffset>70484</wp:posOffset>
                </wp:positionV>
                <wp:extent cx="4918075" cy="1725297"/>
                <wp:effectExtent l="0" t="0" r="0" b="0"/>
                <wp:wrapSquare wrapText="bothSides" distT="80010" distB="80010" distL="80010" distR="80010"/>
                <wp:docPr id="1073741828" name="officeArt object"/>
                <wp:cNvGraphicFramePr/>
                <a:graphic xmlns:a="http://schemas.openxmlformats.org/drawingml/2006/main">
                  <a:graphicData uri="http://schemas.microsoft.com/office/word/2010/wordprocessingGroup">
                    <wpg:wgp>
                      <wpg:cNvGrpSpPr/>
                      <wpg:grpSpPr>
                        <a:xfrm>
                          <a:off x="0" y="0"/>
                          <a:ext cx="4918075" cy="1725297"/>
                          <a:chOff x="0" y="0"/>
                          <a:chExt cx="4918075" cy="1725296"/>
                        </a:xfrm>
                      </wpg:grpSpPr>
                      <wps:wsp>
                        <wps:cNvPr id="1073741826" name="Shape 1073741826"/>
                        <wps:cNvSpPr/>
                        <wps:spPr>
                          <a:xfrm>
                            <a:off x="0" y="-1"/>
                            <a:ext cx="4918075" cy="1725298"/>
                          </a:xfrm>
                          <a:prstGeom prst="rect">
                            <a:avLst/>
                          </a:prstGeom>
                          <a:solidFill>
                            <a:srgbClr val="FFFFFF"/>
                          </a:solidFill>
                          <a:ln w="15875" cap="flat">
                            <a:solidFill>
                              <a:srgbClr val="E36C0A"/>
                            </a:solidFill>
                            <a:prstDash val="solid"/>
                            <a:round/>
                          </a:ln>
                          <a:effectLst/>
                        </wps:spPr>
                        <wps:bodyPr/>
                      </wps:wsp>
                      <wps:wsp>
                        <wps:cNvPr id="1073741827" name="Shape 1073741827"/>
                        <wps:cNvSpPr/>
                        <wps:spPr>
                          <a:xfrm>
                            <a:off x="0" y="-1"/>
                            <a:ext cx="4918075" cy="1725298"/>
                          </a:xfrm>
                          <a:prstGeom prst="rect">
                            <a:avLst/>
                          </a:prstGeom>
                          <a:noFill/>
                          <a:ln w="12700" cap="flat">
                            <a:noFill/>
                            <a:miter lim="400000"/>
                          </a:ln>
                          <a:effectLst/>
                        </wps:spPr>
                        <wps:txbx>
                          <w:txbxContent>
                            <w:p w14:paraId="2D03C5B9" w14:textId="77777777" w:rsidR="00E93268" w:rsidRDefault="00E93268">
                              <w:pPr>
                                <w:pStyle w:val="Body"/>
                                <w:spacing w:after="200" w:line="276" w:lineRule="auto"/>
                              </w:pPr>
                              <w:r>
                                <w:rPr>
                                  <w:rFonts w:ascii="Calibri" w:hAnsi="Calibri"/>
                                  <w:sz w:val="22"/>
                                  <w:szCs w:val="22"/>
                                  <w:lang w:val="es-ES_tradnl"/>
                                </w:rPr>
                                <w:t>KEY POINTS:</w:t>
                              </w:r>
                            </w:p>
                            <w:p w14:paraId="04C517FD" w14:textId="77777777" w:rsidR="00E93268" w:rsidRDefault="00E93268">
                              <w:pPr>
                                <w:pStyle w:val="Body"/>
                                <w:numPr>
                                  <w:ilvl w:val="0"/>
                                  <w:numId w:val="1"/>
                                </w:numPr>
                                <w:spacing w:after="200" w:line="276" w:lineRule="auto"/>
                                <w:rPr>
                                  <w:rFonts w:ascii="Calibri" w:hAnsi="Calibri"/>
                                  <w:i/>
                                  <w:iCs/>
                                  <w:sz w:val="22"/>
                                  <w:szCs w:val="22"/>
                                  <w:lang w:val="en-US"/>
                                </w:rPr>
                              </w:pPr>
                              <w:r>
                                <w:rPr>
                                  <w:rFonts w:ascii="Calibri" w:hAnsi="Calibri"/>
                                  <w:sz w:val="22"/>
                                  <w:szCs w:val="22"/>
                                  <w:lang w:val="en-US"/>
                                </w:rPr>
                                <w:t>Increasing uptake of “</w:t>
                              </w:r>
                              <w:r>
                                <w:rPr>
                                  <w:rFonts w:ascii="Calibri" w:hAnsi="Calibri"/>
                                  <w:sz w:val="22"/>
                                  <w:szCs w:val="22"/>
                                  <w:lang w:val="da-DK"/>
                                </w:rPr>
                                <w:t>voltage optimisation</w:t>
                              </w:r>
                              <w:r>
                                <w:rPr>
                                  <w:rFonts w:ascii="Calibri" w:hAnsi="Calibri"/>
                                  <w:sz w:val="22"/>
                                  <w:szCs w:val="22"/>
                                  <w:lang w:val="en-US"/>
                                </w:rPr>
                                <w:t>” by SA market to cut costs</w:t>
                              </w:r>
                            </w:p>
                            <w:p w14:paraId="1835E6DB" w14:textId="77777777" w:rsidR="00E93268" w:rsidRDefault="00E93268">
                              <w:pPr>
                                <w:pStyle w:val="Body"/>
                                <w:numPr>
                                  <w:ilvl w:val="0"/>
                                  <w:numId w:val="1"/>
                                </w:numPr>
                                <w:spacing w:after="200" w:line="276" w:lineRule="auto"/>
                                <w:rPr>
                                  <w:rFonts w:ascii="Calibri" w:hAnsi="Calibri"/>
                                  <w:i/>
                                  <w:iCs/>
                                  <w:sz w:val="22"/>
                                  <w:szCs w:val="22"/>
                                  <w:lang w:val="en-US"/>
                                </w:rPr>
                              </w:pPr>
                              <w:r>
                                <w:rPr>
                                  <w:rFonts w:ascii="Calibri" w:hAnsi="Calibri"/>
                                  <w:sz w:val="22"/>
                                  <w:szCs w:val="22"/>
                                  <w:lang w:val="en-US"/>
                                </w:rPr>
                                <w:t>Increased energy savings a key driver for businesses signing up</w:t>
                              </w:r>
                            </w:p>
                            <w:p w14:paraId="66E61DE6" w14:textId="77777777" w:rsidR="00E93268" w:rsidRDefault="00E93268">
                              <w:pPr>
                                <w:pStyle w:val="Body"/>
                                <w:numPr>
                                  <w:ilvl w:val="0"/>
                                  <w:numId w:val="1"/>
                                </w:numPr>
                                <w:spacing w:after="200" w:line="276" w:lineRule="auto"/>
                                <w:rPr>
                                  <w:rFonts w:ascii="Calibri" w:hAnsi="Calibri"/>
                                  <w:i/>
                                  <w:iCs/>
                                  <w:sz w:val="22"/>
                                  <w:szCs w:val="22"/>
                                  <w:lang w:val="en-US"/>
                                </w:rPr>
                              </w:pPr>
                              <w:r>
                                <w:rPr>
                                  <w:rFonts w:ascii="Calibri" w:hAnsi="Calibri"/>
                                  <w:sz w:val="22"/>
                                  <w:szCs w:val="22"/>
                                  <w:lang w:val="en-US"/>
                                </w:rPr>
                                <w:t>Industry users deriving energy savings and longer equipment lifespan</w:t>
                              </w:r>
                            </w:p>
                            <w:p w14:paraId="2515DF31" w14:textId="77777777" w:rsidR="00E93268" w:rsidRDefault="00E93268">
                              <w:pPr>
                                <w:pStyle w:val="Body"/>
                                <w:numPr>
                                  <w:ilvl w:val="0"/>
                                  <w:numId w:val="1"/>
                                </w:numPr>
                                <w:spacing w:after="200" w:line="276" w:lineRule="auto"/>
                                <w:rPr>
                                  <w:rFonts w:ascii="Calibri" w:hAnsi="Calibri"/>
                                  <w:i/>
                                  <w:iCs/>
                                  <w:sz w:val="22"/>
                                  <w:szCs w:val="22"/>
                                  <w:lang w:val="en-US"/>
                                </w:rPr>
                              </w:pPr>
                              <w:r>
                                <w:rPr>
                                  <w:rFonts w:ascii="Calibri" w:hAnsi="Calibri"/>
                                  <w:sz w:val="22"/>
                                  <w:szCs w:val="22"/>
                                  <w:lang w:val="en-US"/>
                                </w:rPr>
                                <w:t xml:space="preserve">Massive reduction in companies’ CO2 footprint </w:t>
                              </w:r>
                            </w:p>
                          </w:txbxContent>
                        </wps:txbx>
                        <wps:bodyPr wrap="square" lIns="45718" tIns="45718" rIns="45718" bIns="45718" numCol="1" anchor="t">
                          <a:noAutofit/>
                        </wps:bodyPr>
                      </wps:wsp>
                    </wpg:wgp>
                  </a:graphicData>
                </a:graphic>
              </wp:anchor>
            </w:drawing>
          </mc:Choice>
          <mc:Fallback>
            <w:pict>
              <v:group id="officeArt object" o:spid="_x0000_s1026" style="position:absolute;left:0;text-align:left;margin-left:44.25pt;margin-top:5.55pt;width:387.25pt;height:135.85pt;z-index:251659264;mso-wrap-distance-left:6.3pt;mso-wrap-distance-top:6.3pt;mso-wrap-distance-right:6.3pt;mso-wrap-distance-bottom:6.3pt;mso-position-vertical-relative:line" coordsize="49180,17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">
                <v:rect id="Shape 1073741826" o:spid="_x0000_s1027" style="position:absolute;width:49180;height:17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Ra7MkA&#10;AADjAAAADwAAAGRycy9kb3ducmV2LnhtbERPS2vCQBC+F/oflhF6q5vY4CO6SpEWUiGUqnges2MS&#10;mp0N2a0m/94tFHqc7z2rTW8acaXO1ZYVxOMIBHFhdc2lguPh/XkOwnlkjY1lUjCQg8368WGFqbY3&#10;/qLr3pcihLBLUUHlfZtK6YqKDLqxbYkDd7GdQR/OrpS6w1sIN42cRNFUGqw5NFTY0rai4nv/YxT4&#10;IaHdIj595ts8/zicj4l76zOlnkb96xKEp97/i//cmQ7zo9nLLInnkyn8/hQAkOs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BRa7MkAAADjAAAADwAAAAAAAAAAAAAAAACYAgAA&#10;ZHJzL2Rvd25yZXYueG1sUEsFBgAAAAAEAAQA9QAAAI4DAAAAAA==&#10;" strokecolor="#e36c0a" strokeweight="1.25pt">
                  <v:stroke joinstyle="round"/>
                </v:rect>
                <v:rect id="Shape 1073741827" o:spid="_x0000_s1028" style="position:absolute;width:49180;height:17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zId8cA&#10;AADjAAAADwAAAGRycy9kb3ducmV2LnhtbERPX2vCMBB/H+w7hBN8m6k61lKNMsaEwWDS6gc4mrMp&#10;NpeSRK379MtgsMf7/b/1drS9uJIPnWMF81kGgrhxuuNWwfGweypAhIissXdMCu4UYLt5fFhjqd2N&#10;K7rWsRUphEOJCkyMQyllaAxZDDM3ECfu5LzFmE7fSu3xlsJtLxdZ9iItdpwaDA70Zqg51xer4P3o&#10;9p+75dd3cQgOL8ZW+9pXSk0n4+sKRKQx/ov/3B86zc/yZf48LxY5/P6UAJC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MyHfHAAAA4wAAAA8AAAAAAAAAAAAAAAAAmAIAAGRy&#10;cy9kb3ducmV2LnhtbFBLBQYAAAAABAAEAPUAAACMAwAAAAA=&#10;" filled="f" stroked="f" strokeweight="1pt">
                  <v:stroke miterlimit="4"/>
                  <v:textbox inset="1.2699mm,1.2699mm,1.2699mm,1.2699mm">
                    <w:txbxContent>
                      <w:p w14:paraId="2D03C5B9" w14:textId="77777777" w:rsidR="00E93268" w:rsidRDefault="00E93268">
                        <w:pPr>
                          <w:pStyle w:val="Body"/>
                          <w:spacing w:after="200" w:line="276" w:lineRule="auto"/>
                        </w:pPr>
                        <w:r>
                          <w:rPr>
                            <w:rFonts w:ascii="Calibri" w:hAnsi="Calibri"/>
                            <w:sz w:val="22"/>
                            <w:szCs w:val="22"/>
                            <w:lang w:val="es-ES_tradnl"/>
                          </w:rPr>
                          <w:t>KEY POINTS:</w:t>
                        </w:r>
                      </w:p>
                      <w:p w14:paraId="04C517FD" w14:textId="77777777" w:rsidR="00E93268" w:rsidRDefault="00E93268">
                        <w:pPr>
                          <w:pStyle w:val="Body"/>
                          <w:numPr>
                            <w:ilvl w:val="0"/>
                            <w:numId w:val="1"/>
                          </w:numPr>
                          <w:spacing w:after="200" w:line="276" w:lineRule="auto"/>
                          <w:rPr>
                            <w:rFonts w:ascii="Calibri" w:hAnsi="Calibri"/>
                            <w:i/>
                            <w:iCs/>
                            <w:sz w:val="22"/>
                            <w:szCs w:val="22"/>
                            <w:lang w:val="en-US"/>
                          </w:rPr>
                        </w:pPr>
                        <w:r>
                          <w:rPr>
                            <w:rFonts w:ascii="Calibri" w:hAnsi="Calibri"/>
                            <w:sz w:val="22"/>
                            <w:szCs w:val="22"/>
                            <w:lang w:val="en-US"/>
                          </w:rPr>
                          <w:t>Increasing uptake of “</w:t>
                        </w:r>
                        <w:r>
                          <w:rPr>
                            <w:rFonts w:ascii="Calibri" w:hAnsi="Calibri"/>
                            <w:sz w:val="22"/>
                            <w:szCs w:val="22"/>
                            <w:lang w:val="da-DK"/>
                          </w:rPr>
                          <w:t>voltage optimisation</w:t>
                        </w:r>
                        <w:r>
                          <w:rPr>
                            <w:rFonts w:ascii="Calibri" w:hAnsi="Calibri"/>
                            <w:sz w:val="22"/>
                            <w:szCs w:val="22"/>
                            <w:lang w:val="en-US"/>
                          </w:rPr>
                          <w:t>” by SA market to cut costs</w:t>
                        </w:r>
                      </w:p>
                      <w:p w14:paraId="1835E6DB" w14:textId="77777777" w:rsidR="00E93268" w:rsidRDefault="00E93268">
                        <w:pPr>
                          <w:pStyle w:val="Body"/>
                          <w:numPr>
                            <w:ilvl w:val="0"/>
                            <w:numId w:val="1"/>
                          </w:numPr>
                          <w:spacing w:after="200" w:line="276" w:lineRule="auto"/>
                          <w:rPr>
                            <w:rFonts w:ascii="Calibri" w:hAnsi="Calibri"/>
                            <w:i/>
                            <w:iCs/>
                            <w:sz w:val="22"/>
                            <w:szCs w:val="22"/>
                            <w:lang w:val="en-US"/>
                          </w:rPr>
                        </w:pPr>
                        <w:r>
                          <w:rPr>
                            <w:rFonts w:ascii="Calibri" w:hAnsi="Calibri"/>
                            <w:sz w:val="22"/>
                            <w:szCs w:val="22"/>
                            <w:lang w:val="en-US"/>
                          </w:rPr>
                          <w:t>Increased energy savings a key driver for businesses signing up</w:t>
                        </w:r>
                      </w:p>
                      <w:p w14:paraId="66E61DE6" w14:textId="77777777" w:rsidR="00E93268" w:rsidRDefault="00E93268">
                        <w:pPr>
                          <w:pStyle w:val="Body"/>
                          <w:numPr>
                            <w:ilvl w:val="0"/>
                            <w:numId w:val="1"/>
                          </w:numPr>
                          <w:spacing w:after="200" w:line="276" w:lineRule="auto"/>
                          <w:rPr>
                            <w:rFonts w:ascii="Calibri" w:hAnsi="Calibri"/>
                            <w:i/>
                            <w:iCs/>
                            <w:sz w:val="22"/>
                            <w:szCs w:val="22"/>
                            <w:lang w:val="en-US"/>
                          </w:rPr>
                        </w:pPr>
                        <w:r>
                          <w:rPr>
                            <w:rFonts w:ascii="Calibri" w:hAnsi="Calibri"/>
                            <w:sz w:val="22"/>
                            <w:szCs w:val="22"/>
                            <w:lang w:val="en-US"/>
                          </w:rPr>
                          <w:t>Industry users deriving energy savings and longer equipment lifespan</w:t>
                        </w:r>
                      </w:p>
                      <w:p w14:paraId="2515DF31" w14:textId="77777777" w:rsidR="00E93268" w:rsidRDefault="00E93268">
                        <w:pPr>
                          <w:pStyle w:val="Body"/>
                          <w:numPr>
                            <w:ilvl w:val="0"/>
                            <w:numId w:val="1"/>
                          </w:numPr>
                          <w:spacing w:after="200" w:line="276" w:lineRule="auto"/>
                          <w:rPr>
                            <w:rFonts w:ascii="Calibri" w:hAnsi="Calibri"/>
                            <w:i/>
                            <w:iCs/>
                            <w:sz w:val="22"/>
                            <w:szCs w:val="22"/>
                            <w:lang w:val="en-US"/>
                          </w:rPr>
                        </w:pPr>
                        <w:r>
                          <w:rPr>
                            <w:rFonts w:ascii="Calibri" w:hAnsi="Calibri"/>
                            <w:sz w:val="22"/>
                            <w:szCs w:val="22"/>
                            <w:lang w:val="en-US"/>
                          </w:rPr>
                          <w:t xml:space="preserve">Massive reduction in companies’ CO2 footprint </w:t>
                        </w:r>
                      </w:p>
                    </w:txbxContent>
                  </v:textbox>
                </v:rect>
                <w10:wrap type="square" anchory="line"/>
              </v:group>
            </w:pict>
          </mc:Fallback>
        </mc:AlternateContent>
      </w:r>
    </w:p>
    <w:p w14:paraId="77D8064C" w14:textId="77777777" w:rsidR="009B26A6" w:rsidRPr="00E93268" w:rsidRDefault="009B26A6">
      <w:pPr>
        <w:pStyle w:val="Body"/>
        <w:spacing w:line="276" w:lineRule="auto"/>
        <w:jc w:val="center"/>
        <w:rPr>
          <w:rFonts w:ascii="Calibri" w:eastAsia="Calibri" w:hAnsi="Calibri" w:cs="Calibri"/>
          <w:b/>
          <w:bCs/>
          <w:lang w:val="en-GB"/>
        </w:rPr>
      </w:pPr>
    </w:p>
    <w:p w14:paraId="357684DA" w14:textId="77777777" w:rsidR="009B26A6" w:rsidRPr="00E93268" w:rsidRDefault="009B26A6">
      <w:pPr>
        <w:pStyle w:val="Body"/>
        <w:spacing w:line="276" w:lineRule="auto"/>
        <w:rPr>
          <w:rFonts w:ascii="Calibri" w:eastAsia="Calibri" w:hAnsi="Calibri" w:cs="Calibri"/>
          <w:b/>
          <w:bCs/>
          <w:lang w:val="en-GB"/>
        </w:rPr>
      </w:pPr>
    </w:p>
    <w:p w14:paraId="1ED360C3" w14:textId="77777777" w:rsidR="009B26A6" w:rsidRPr="00E93268" w:rsidRDefault="009B26A6">
      <w:pPr>
        <w:pStyle w:val="Body"/>
        <w:spacing w:line="276" w:lineRule="auto"/>
        <w:rPr>
          <w:rFonts w:ascii="Calibri" w:eastAsia="Calibri" w:hAnsi="Calibri" w:cs="Calibri"/>
          <w:b/>
          <w:bCs/>
          <w:lang w:val="en-GB"/>
        </w:rPr>
      </w:pPr>
    </w:p>
    <w:p w14:paraId="2E33C9D8" w14:textId="77777777" w:rsidR="009B26A6" w:rsidRPr="00E93268" w:rsidRDefault="009B26A6">
      <w:pPr>
        <w:pStyle w:val="Body"/>
        <w:spacing w:line="276" w:lineRule="auto"/>
        <w:rPr>
          <w:rFonts w:ascii="Calibri" w:eastAsia="Calibri" w:hAnsi="Calibri" w:cs="Calibri"/>
          <w:b/>
          <w:bCs/>
          <w:lang w:val="en-GB"/>
        </w:rPr>
      </w:pPr>
    </w:p>
    <w:p w14:paraId="13D3355E" w14:textId="77777777" w:rsidR="009B26A6" w:rsidRPr="00E93268" w:rsidRDefault="009B26A6">
      <w:pPr>
        <w:pStyle w:val="Body"/>
        <w:spacing w:line="276" w:lineRule="auto"/>
        <w:rPr>
          <w:rFonts w:ascii="Calibri" w:eastAsia="Calibri" w:hAnsi="Calibri" w:cs="Calibri"/>
          <w:b/>
          <w:bCs/>
          <w:lang w:val="en-GB"/>
        </w:rPr>
      </w:pPr>
    </w:p>
    <w:p w14:paraId="28B31F15" w14:textId="77777777" w:rsidR="009B26A6" w:rsidRPr="00E93268" w:rsidRDefault="009B26A6">
      <w:pPr>
        <w:pStyle w:val="Body"/>
        <w:spacing w:line="276" w:lineRule="auto"/>
        <w:rPr>
          <w:rFonts w:ascii="Calibri" w:eastAsia="Calibri" w:hAnsi="Calibri" w:cs="Calibri"/>
          <w:b/>
          <w:bCs/>
          <w:lang w:val="en-GB"/>
        </w:rPr>
      </w:pPr>
    </w:p>
    <w:p w14:paraId="7ABC2A7D" w14:textId="77777777" w:rsidR="009B26A6" w:rsidRPr="00E93268" w:rsidRDefault="009B26A6">
      <w:pPr>
        <w:pStyle w:val="Body"/>
        <w:spacing w:line="276" w:lineRule="auto"/>
        <w:rPr>
          <w:rFonts w:ascii="Calibri" w:eastAsia="Calibri" w:hAnsi="Calibri" w:cs="Calibri"/>
          <w:b/>
          <w:bCs/>
          <w:lang w:val="en-GB"/>
        </w:rPr>
      </w:pPr>
    </w:p>
    <w:p w14:paraId="1FB6F0A7" w14:textId="77777777" w:rsidR="009B26A6" w:rsidRPr="00E93268" w:rsidRDefault="009B26A6">
      <w:pPr>
        <w:pStyle w:val="Body"/>
        <w:spacing w:line="276" w:lineRule="auto"/>
        <w:jc w:val="both"/>
        <w:rPr>
          <w:rFonts w:ascii="Calibri" w:eastAsia="Calibri" w:hAnsi="Calibri" w:cs="Calibri"/>
          <w:lang w:val="en-GB"/>
        </w:rPr>
      </w:pPr>
    </w:p>
    <w:p w14:paraId="483AF83B" w14:textId="77777777" w:rsidR="009B26A6" w:rsidRPr="00E93268" w:rsidRDefault="009B26A6">
      <w:pPr>
        <w:pStyle w:val="Body"/>
        <w:spacing w:line="276" w:lineRule="auto"/>
        <w:jc w:val="both"/>
        <w:rPr>
          <w:rFonts w:ascii="Calibri" w:eastAsia="Calibri" w:hAnsi="Calibri" w:cs="Calibri"/>
          <w:lang w:val="en-GB"/>
        </w:rPr>
      </w:pPr>
    </w:p>
    <w:p w14:paraId="1951C6CD" w14:textId="7AA40260" w:rsidR="009B26A6" w:rsidRPr="00040903" w:rsidRDefault="00E93268">
      <w:pPr>
        <w:pStyle w:val="Body"/>
        <w:spacing w:line="276" w:lineRule="auto"/>
        <w:jc w:val="both"/>
        <w:rPr>
          <w:rFonts w:ascii="Calibri" w:hAnsi="Calibri"/>
          <w:lang w:val="en-GB"/>
        </w:rPr>
      </w:pPr>
      <w:r w:rsidRPr="00E93268">
        <w:rPr>
          <w:rFonts w:ascii="Calibri" w:hAnsi="Calibri"/>
          <w:lang w:val="en-GB"/>
        </w:rPr>
        <w:t xml:space="preserve">A NEW deal between </w:t>
      </w:r>
      <w:r w:rsidR="00040903">
        <w:rPr>
          <w:rFonts w:ascii="Calibri" w:hAnsi="Calibri"/>
          <w:lang w:val="en-GB"/>
        </w:rPr>
        <w:t xml:space="preserve">two </w:t>
      </w:r>
      <w:r w:rsidRPr="00E93268">
        <w:rPr>
          <w:rFonts w:ascii="Calibri" w:hAnsi="Calibri"/>
          <w:lang w:val="en-GB"/>
        </w:rPr>
        <w:t xml:space="preserve">South African energy efficiency specialists </w:t>
      </w:r>
      <w:r w:rsidR="00040903">
        <w:rPr>
          <w:rFonts w:ascii="Calibri" w:hAnsi="Calibri"/>
          <w:lang w:val="en-GB"/>
        </w:rPr>
        <w:t xml:space="preserve">– </w:t>
      </w:r>
      <w:r w:rsidRPr="00E93268">
        <w:rPr>
          <w:rFonts w:ascii="Calibri" w:hAnsi="Calibri"/>
          <w:lang w:val="en-GB"/>
        </w:rPr>
        <w:t>Rhino Lighting and Powerstar SA</w:t>
      </w:r>
      <w:r w:rsidR="00040903">
        <w:rPr>
          <w:rFonts w:ascii="Calibri" w:hAnsi="Calibri"/>
          <w:lang w:val="en-GB"/>
        </w:rPr>
        <w:t xml:space="preserve"> – </w:t>
      </w:r>
      <w:r w:rsidRPr="00E93268">
        <w:rPr>
          <w:rFonts w:ascii="Calibri" w:hAnsi="Calibri"/>
          <w:lang w:val="en-GB"/>
        </w:rPr>
        <w:t>has signalled the rollout of a globally-</w:t>
      </w:r>
      <w:r w:rsidRPr="00E93268">
        <w:rPr>
          <w:rFonts w:ascii="Calibri" w:hAnsi="Calibri"/>
          <w:color w:val="auto"/>
          <w:lang w:val="en-GB"/>
        </w:rPr>
        <w:t>patented Powerstar range of voltage optimisation system</w:t>
      </w:r>
      <w:r w:rsidRPr="00E93268">
        <w:rPr>
          <w:rFonts w:ascii="Calibri" w:hAnsi="Calibri"/>
          <w:color w:val="auto"/>
          <w:u w:color="FF0000"/>
          <w:lang w:val="en-GB"/>
        </w:rPr>
        <w:t>s</w:t>
      </w:r>
      <w:r w:rsidRPr="00E93268">
        <w:rPr>
          <w:rFonts w:ascii="Calibri" w:hAnsi="Calibri"/>
          <w:color w:val="FF0000"/>
          <w:u w:color="FF0000"/>
          <w:lang w:val="en-GB"/>
        </w:rPr>
        <w:t xml:space="preserve"> </w:t>
      </w:r>
      <w:r w:rsidRPr="00E93268">
        <w:rPr>
          <w:rFonts w:ascii="Calibri" w:hAnsi="Calibri"/>
          <w:lang w:val="en-GB"/>
        </w:rPr>
        <w:t xml:space="preserve">aimed at slashing the power bills of big business and industry. </w:t>
      </w:r>
    </w:p>
    <w:p w14:paraId="7144785E" w14:textId="77777777" w:rsidR="009B26A6" w:rsidRPr="00E93268" w:rsidRDefault="009B26A6">
      <w:pPr>
        <w:pStyle w:val="Body"/>
        <w:spacing w:line="276" w:lineRule="auto"/>
        <w:jc w:val="both"/>
        <w:rPr>
          <w:rFonts w:ascii="Calibri" w:eastAsia="Calibri" w:hAnsi="Calibri" w:cs="Calibri"/>
          <w:color w:val="FF0000"/>
          <w:u w:color="FF0000"/>
          <w:lang w:val="en-GB"/>
        </w:rPr>
      </w:pPr>
    </w:p>
    <w:p w14:paraId="6ACA9C71" w14:textId="77777777" w:rsidR="009B26A6" w:rsidRDefault="00E93268">
      <w:pPr>
        <w:pStyle w:val="Body"/>
        <w:spacing w:line="276" w:lineRule="auto"/>
        <w:jc w:val="both"/>
        <w:rPr>
          <w:rFonts w:ascii="Calibri" w:hAnsi="Calibri"/>
          <w:lang w:val="en-GB"/>
        </w:rPr>
      </w:pPr>
      <w:r w:rsidRPr="00E93268">
        <w:rPr>
          <w:rFonts w:ascii="Calibri" w:hAnsi="Calibri"/>
          <w:lang w:val="en-GB"/>
        </w:rPr>
        <w:t xml:space="preserve">The deal comes as electricity costs in the country continue to spiral, which in turn has seen businesses search for new ways of cutting costs amid stalled economic growth. </w:t>
      </w:r>
    </w:p>
    <w:p w14:paraId="7DF4DF3C" w14:textId="77777777" w:rsidR="00AD5D3E" w:rsidRDefault="00AD5D3E">
      <w:pPr>
        <w:pStyle w:val="Body"/>
        <w:spacing w:line="276" w:lineRule="auto"/>
        <w:jc w:val="both"/>
        <w:rPr>
          <w:rFonts w:ascii="Calibri" w:hAnsi="Calibri"/>
          <w:lang w:val="en-GB"/>
        </w:rPr>
      </w:pPr>
    </w:p>
    <w:p w14:paraId="362509C4" w14:textId="550651CD" w:rsidR="00AD5D3E" w:rsidRPr="00C26577" w:rsidRDefault="00AD5D3E">
      <w:pPr>
        <w:pStyle w:val="Body"/>
        <w:spacing w:line="276" w:lineRule="auto"/>
        <w:jc w:val="both"/>
        <w:rPr>
          <w:rFonts w:ascii="Calibri" w:eastAsia="Calibri" w:hAnsi="Calibri" w:cs="Calibri"/>
          <w:lang w:val="en-GB"/>
        </w:rPr>
      </w:pPr>
      <w:r>
        <w:rPr>
          <w:rFonts w:ascii="Calibri" w:hAnsi="Calibri"/>
          <w:lang w:val="en-GB"/>
        </w:rPr>
        <w:t>Manufactured at Powerstar’s international headquarters in Sheffield in the UK, the solutions being rolled out are designed to deliver significant, guaranteed energy savings for clients. The range being rolled out nationally includes the latest innovation, Virtue – an energy storage system that can be integrated with any Powerstar Max or HV Max voltage optimisation system.</w:t>
      </w:r>
    </w:p>
    <w:p w14:paraId="7F219B8F" w14:textId="77777777" w:rsidR="00040903" w:rsidRDefault="00040903">
      <w:pPr>
        <w:pStyle w:val="Body"/>
        <w:spacing w:line="276" w:lineRule="auto"/>
        <w:jc w:val="both"/>
        <w:rPr>
          <w:rFonts w:ascii="Calibri" w:hAnsi="Calibri"/>
          <w:lang w:val="en-GB"/>
        </w:rPr>
      </w:pPr>
    </w:p>
    <w:p w14:paraId="484FB9C7" w14:textId="3379A739" w:rsidR="009B26A6" w:rsidRPr="00E93268" w:rsidRDefault="00E93268">
      <w:pPr>
        <w:pStyle w:val="Body"/>
        <w:spacing w:line="276" w:lineRule="auto"/>
        <w:jc w:val="both"/>
        <w:rPr>
          <w:rFonts w:ascii="Calibri" w:eastAsia="Calibri" w:hAnsi="Calibri" w:cs="Calibri"/>
          <w:b/>
          <w:bCs/>
          <w:lang w:val="en-GB"/>
        </w:rPr>
      </w:pPr>
      <w:r w:rsidRPr="00E93268">
        <w:rPr>
          <w:rFonts w:ascii="Calibri" w:hAnsi="Calibri"/>
          <w:b/>
          <w:bCs/>
          <w:lang w:val="en-GB"/>
        </w:rPr>
        <w:t>CASE STUDIES</w:t>
      </w:r>
      <w:r w:rsidR="00040903">
        <w:rPr>
          <w:rFonts w:ascii="Calibri" w:hAnsi="Calibri"/>
          <w:b/>
          <w:bCs/>
          <w:lang w:val="en-GB"/>
        </w:rPr>
        <w:t>:</w:t>
      </w:r>
    </w:p>
    <w:p w14:paraId="3596F1B2" w14:textId="0156EF29" w:rsidR="009B26A6" w:rsidRPr="00E93268" w:rsidRDefault="00E93268">
      <w:pPr>
        <w:pStyle w:val="Body"/>
        <w:spacing w:line="276" w:lineRule="auto"/>
        <w:jc w:val="both"/>
        <w:rPr>
          <w:rFonts w:ascii="Calibri" w:eastAsia="Calibri" w:hAnsi="Calibri" w:cs="Calibri"/>
          <w:lang w:val="en-GB"/>
        </w:rPr>
      </w:pPr>
      <w:r w:rsidRPr="00E93268">
        <w:rPr>
          <w:rFonts w:ascii="Calibri" w:hAnsi="Calibri"/>
          <w:lang w:val="en-GB"/>
        </w:rPr>
        <w:t>Used internationally by a wide range of industries and top brands such as the ASDA supermarket chain, Hilton hotel group and London Stock Exchange, successful Powerstar installations in South Africa include major food retailers, government departments, and hotel industry players</w:t>
      </w:r>
      <w:r w:rsidR="00040903">
        <w:rPr>
          <w:rFonts w:ascii="Calibri" w:hAnsi="Calibri"/>
          <w:lang w:val="en-GB"/>
        </w:rPr>
        <w:t xml:space="preserve"> – including Woolworths and Investec</w:t>
      </w:r>
      <w:r w:rsidRPr="00E93268">
        <w:rPr>
          <w:rFonts w:ascii="Calibri" w:hAnsi="Calibri"/>
          <w:lang w:val="en-GB"/>
        </w:rPr>
        <w:t>.</w:t>
      </w:r>
    </w:p>
    <w:p w14:paraId="7AC30171" w14:textId="77777777" w:rsidR="009B26A6" w:rsidRPr="00E93268" w:rsidRDefault="009B26A6">
      <w:pPr>
        <w:pStyle w:val="Body"/>
        <w:spacing w:line="276" w:lineRule="auto"/>
        <w:jc w:val="both"/>
        <w:rPr>
          <w:rFonts w:ascii="Calibri" w:eastAsia="Calibri" w:hAnsi="Calibri" w:cs="Calibri"/>
          <w:lang w:val="en-GB"/>
        </w:rPr>
      </w:pPr>
    </w:p>
    <w:p w14:paraId="261B4CB4" w14:textId="5D1106EE" w:rsidR="009B26A6" w:rsidRPr="00E93268" w:rsidRDefault="00E93268">
      <w:pPr>
        <w:pStyle w:val="Body"/>
        <w:spacing w:line="276" w:lineRule="auto"/>
        <w:jc w:val="both"/>
        <w:rPr>
          <w:rFonts w:ascii="Calibri" w:eastAsia="Calibri" w:hAnsi="Calibri" w:cs="Calibri"/>
          <w:color w:val="FF0000"/>
          <w:u w:color="FF0000"/>
          <w:lang w:val="en-GB"/>
        </w:rPr>
      </w:pPr>
      <w:r w:rsidRPr="00E93268">
        <w:rPr>
          <w:rFonts w:ascii="Calibri" w:hAnsi="Calibri"/>
          <w:lang w:val="en-GB"/>
        </w:rPr>
        <w:t>The most recent installation was completed at a leading alloy wheel manufacturing company in Port Elizabeth.</w:t>
      </w:r>
    </w:p>
    <w:p w14:paraId="005A6A97" w14:textId="77777777" w:rsidR="009B26A6" w:rsidRPr="00E93268" w:rsidRDefault="009B26A6">
      <w:pPr>
        <w:pStyle w:val="Body"/>
        <w:spacing w:line="276" w:lineRule="auto"/>
        <w:jc w:val="both"/>
        <w:rPr>
          <w:rFonts w:ascii="Calibri" w:eastAsia="Calibri" w:hAnsi="Calibri" w:cs="Calibri"/>
          <w:lang w:val="en-GB"/>
        </w:rPr>
      </w:pPr>
    </w:p>
    <w:p w14:paraId="27B7C420" w14:textId="77777777" w:rsidR="009B26A6" w:rsidRPr="00E93268" w:rsidRDefault="00E93268">
      <w:pPr>
        <w:pStyle w:val="Body"/>
        <w:spacing w:line="276" w:lineRule="auto"/>
        <w:jc w:val="both"/>
        <w:rPr>
          <w:rFonts w:ascii="Calibri" w:eastAsia="Calibri" w:hAnsi="Calibri" w:cs="Calibri"/>
          <w:lang w:val="en-GB"/>
        </w:rPr>
      </w:pPr>
      <w:r w:rsidRPr="00E93268">
        <w:rPr>
          <w:rFonts w:ascii="Calibri" w:hAnsi="Calibri"/>
          <w:lang w:val="en-GB"/>
        </w:rPr>
        <w:t xml:space="preserve">While the energy cost saving varies according to the project site, client type, nature of the business and power usage patterns, savings in excess of 25% have been documented. At the Manhattan </w:t>
      </w:r>
      <w:r w:rsidRPr="00E93268">
        <w:rPr>
          <w:rFonts w:ascii="Calibri" w:hAnsi="Calibri"/>
          <w:lang w:val="en-GB"/>
        </w:rPr>
        <w:lastRenderedPageBreak/>
        <w:t>Boutique Hotel in Pretoria, savings of</w:t>
      </w:r>
      <w:r>
        <w:rPr>
          <w:rFonts w:ascii="Calibri" w:hAnsi="Calibri"/>
          <w:lang w:val="en-GB"/>
        </w:rPr>
        <w:t xml:space="preserve"> </w:t>
      </w:r>
      <w:r w:rsidRPr="00E93268">
        <w:rPr>
          <w:rFonts w:ascii="Calibri" w:hAnsi="Calibri"/>
          <w:lang w:val="en-GB"/>
        </w:rPr>
        <w:t>20.</w:t>
      </w:r>
      <w:r>
        <w:rPr>
          <w:rFonts w:ascii="Calibri" w:hAnsi="Calibri"/>
          <w:lang w:val="en-GB"/>
        </w:rPr>
        <w:t>7</w:t>
      </w:r>
      <w:r w:rsidRPr="00E93268">
        <w:rPr>
          <w:rFonts w:ascii="Calibri" w:hAnsi="Calibri"/>
          <w:lang w:val="en-GB"/>
        </w:rPr>
        <w:t>1% have been achieved following the installation of a Powerstar unit. In retail store installations energy savings have ranged between 7.7% and 12.8%.</w:t>
      </w:r>
    </w:p>
    <w:p w14:paraId="4FEBCBFA" w14:textId="77777777" w:rsidR="009B26A6" w:rsidRPr="00E93268" w:rsidRDefault="009B26A6">
      <w:pPr>
        <w:pStyle w:val="Body"/>
        <w:spacing w:line="276" w:lineRule="auto"/>
        <w:jc w:val="both"/>
        <w:rPr>
          <w:rFonts w:ascii="Calibri" w:eastAsia="Calibri" w:hAnsi="Calibri" w:cs="Calibri"/>
          <w:color w:val="0070C0"/>
          <w:u w:color="0070C0"/>
          <w:lang w:val="en-GB"/>
        </w:rPr>
      </w:pPr>
    </w:p>
    <w:p w14:paraId="23FD2192" w14:textId="77777777" w:rsidR="009B26A6" w:rsidRPr="00E93268" w:rsidRDefault="00E93268">
      <w:pPr>
        <w:pStyle w:val="Body"/>
        <w:spacing w:line="276" w:lineRule="auto"/>
        <w:jc w:val="both"/>
        <w:rPr>
          <w:rFonts w:ascii="Calibri" w:eastAsia="Calibri" w:hAnsi="Calibri" w:cs="Calibri"/>
          <w:lang w:val="en-GB"/>
        </w:rPr>
      </w:pPr>
      <w:r w:rsidRPr="00E93268">
        <w:rPr>
          <w:rFonts w:ascii="Calibri" w:hAnsi="Calibri"/>
          <w:lang w:val="en-GB"/>
        </w:rPr>
        <w:t xml:space="preserve">At Woolworths Melrose Arch, for example, independent measurement and verification specialists Energy Cybernetics recorded an 8.27% energy saving over the period of a week following the installation of a Powerstar unit. Another verified energy saving of 12.3% was achieved on the load for the air-conditioning system following installation at the Investec headquarters in Johannesburg. </w:t>
      </w:r>
    </w:p>
    <w:p w14:paraId="40FD9928" w14:textId="77777777" w:rsidR="009B26A6" w:rsidRPr="00E93268" w:rsidRDefault="009B26A6">
      <w:pPr>
        <w:pStyle w:val="Body"/>
        <w:spacing w:line="276" w:lineRule="auto"/>
        <w:jc w:val="both"/>
        <w:rPr>
          <w:rFonts w:ascii="Calibri" w:eastAsia="Calibri" w:hAnsi="Calibri" w:cs="Calibri"/>
          <w:lang w:val="en-GB"/>
        </w:rPr>
      </w:pPr>
    </w:p>
    <w:p w14:paraId="249CE34B" w14:textId="43E43612" w:rsidR="001D47B3" w:rsidRDefault="00E93268">
      <w:pPr>
        <w:pStyle w:val="Body"/>
        <w:spacing w:line="276" w:lineRule="auto"/>
        <w:jc w:val="both"/>
        <w:rPr>
          <w:rFonts w:ascii="Calibri" w:hAnsi="Calibri"/>
          <w:lang w:val="en-GB"/>
        </w:rPr>
      </w:pPr>
      <w:r w:rsidRPr="00E93268">
        <w:rPr>
          <w:rFonts w:ascii="Calibri" w:hAnsi="Calibri"/>
          <w:lang w:val="en-GB"/>
        </w:rPr>
        <w:t>“Our company’s vision focuses on helping clients make their organisations more energy efficient using cutting edge-technology. A partnership with Rhino Lighting is ideal as we share the same vision,” said</w:t>
      </w:r>
      <w:r w:rsidR="001D47B3">
        <w:rPr>
          <w:rFonts w:ascii="Calibri" w:hAnsi="Calibri"/>
          <w:lang w:val="en-GB"/>
        </w:rPr>
        <w:t xml:space="preserve"> </w:t>
      </w:r>
      <w:r w:rsidR="001D47B3" w:rsidRPr="00E93268">
        <w:rPr>
          <w:rFonts w:ascii="Calibri" w:hAnsi="Calibri"/>
          <w:lang w:val="en-GB"/>
        </w:rPr>
        <w:t>Powerstar South Africa’s owner, Edgar Antezana</w:t>
      </w:r>
      <w:r w:rsidRPr="00E93268">
        <w:rPr>
          <w:rFonts w:ascii="Calibri" w:hAnsi="Calibri"/>
          <w:lang w:val="en-GB"/>
        </w:rPr>
        <w:t xml:space="preserve">. </w:t>
      </w:r>
    </w:p>
    <w:p w14:paraId="71FD81D5" w14:textId="77777777" w:rsidR="001D47B3" w:rsidRDefault="001D47B3">
      <w:pPr>
        <w:pStyle w:val="Body"/>
        <w:spacing w:line="276" w:lineRule="auto"/>
        <w:jc w:val="both"/>
        <w:rPr>
          <w:rFonts w:ascii="Calibri" w:hAnsi="Calibri"/>
          <w:lang w:val="en-GB"/>
        </w:rPr>
      </w:pPr>
    </w:p>
    <w:p w14:paraId="036F44AB" w14:textId="77777777" w:rsidR="009B26A6" w:rsidRPr="00E93268" w:rsidRDefault="00E93268">
      <w:pPr>
        <w:pStyle w:val="Body"/>
        <w:spacing w:line="276" w:lineRule="auto"/>
        <w:jc w:val="both"/>
        <w:rPr>
          <w:rFonts w:ascii="Calibri" w:eastAsia="Calibri" w:hAnsi="Calibri" w:cs="Calibri"/>
          <w:lang w:val="en-GB"/>
        </w:rPr>
      </w:pPr>
      <w:r w:rsidRPr="00E93268">
        <w:rPr>
          <w:rFonts w:ascii="Calibri" w:hAnsi="Calibri"/>
          <w:lang w:val="en-GB"/>
        </w:rPr>
        <w:t>“This deal signals further tangible cost savings for big business by removing over voltage which is becoming an essential part of companies’ growth strategies as electricity prices soar.</w:t>
      </w:r>
      <w:r>
        <w:rPr>
          <w:rFonts w:ascii="Calibri" w:hAnsi="Calibri"/>
          <w:lang w:val="en-GB"/>
        </w:rPr>
        <w:t xml:space="preserve"> </w:t>
      </w:r>
      <w:r w:rsidRPr="00E93268">
        <w:rPr>
          <w:rFonts w:ascii="Calibri" w:hAnsi="Calibri"/>
          <w:lang w:val="en-GB"/>
        </w:rPr>
        <w:t>It also cuts their carbon footprint and CO</w:t>
      </w:r>
      <w:r w:rsidRPr="00E93268">
        <w:rPr>
          <w:rFonts w:ascii="Calibri" w:hAnsi="Calibri"/>
          <w:vertAlign w:val="subscript"/>
          <w:lang w:val="en-GB"/>
        </w:rPr>
        <w:t>2</w:t>
      </w:r>
      <w:r w:rsidRPr="00E93268">
        <w:rPr>
          <w:rFonts w:ascii="Calibri" w:hAnsi="Calibri"/>
          <w:lang w:val="en-GB"/>
        </w:rPr>
        <w:t xml:space="preserve"> emissions.” </w:t>
      </w:r>
    </w:p>
    <w:p w14:paraId="5EAA0DE4" w14:textId="77777777" w:rsidR="009B26A6" w:rsidRPr="00E93268" w:rsidRDefault="009B26A6">
      <w:pPr>
        <w:pStyle w:val="Body"/>
        <w:spacing w:line="276" w:lineRule="auto"/>
        <w:jc w:val="both"/>
        <w:rPr>
          <w:rFonts w:ascii="Calibri" w:eastAsia="Calibri" w:hAnsi="Calibri" w:cs="Calibri"/>
          <w:lang w:val="en-GB"/>
        </w:rPr>
      </w:pPr>
    </w:p>
    <w:p w14:paraId="5447D81B" w14:textId="7570F632" w:rsidR="009B26A6" w:rsidRPr="00E93268" w:rsidRDefault="001D47B3">
      <w:pPr>
        <w:pStyle w:val="Body"/>
        <w:spacing w:line="276" w:lineRule="auto"/>
        <w:jc w:val="both"/>
        <w:rPr>
          <w:rFonts w:ascii="Calibri" w:eastAsia="Calibri" w:hAnsi="Calibri" w:cs="Calibri"/>
          <w:lang w:val="en-GB"/>
        </w:rPr>
      </w:pPr>
      <w:r>
        <w:rPr>
          <w:rFonts w:ascii="Calibri" w:hAnsi="Calibri"/>
          <w:b/>
          <w:bCs/>
          <w:lang w:val="en-GB"/>
        </w:rPr>
        <w:t xml:space="preserve">REMOVING “OVER </w:t>
      </w:r>
      <w:r w:rsidR="00E93268" w:rsidRPr="00E93268">
        <w:rPr>
          <w:rFonts w:ascii="Calibri" w:hAnsi="Calibri"/>
          <w:b/>
          <w:bCs/>
          <w:lang w:val="en-GB"/>
        </w:rPr>
        <w:t>VOLTAGE</w:t>
      </w:r>
      <w:r>
        <w:rPr>
          <w:rFonts w:ascii="Calibri" w:hAnsi="Calibri"/>
          <w:b/>
          <w:bCs/>
          <w:lang w:val="en-GB"/>
        </w:rPr>
        <w:t>”:</w:t>
      </w:r>
    </w:p>
    <w:p w14:paraId="633A661D" w14:textId="4D83846A" w:rsidR="009B26A6" w:rsidRPr="00E93268" w:rsidRDefault="00E93268">
      <w:pPr>
        <w:pStyle w:val="Body"/>
        <w:spacing w:line="276" w:lineRule="auto"/>
        <w:jc w:val="both"/>
        <w:rPr>
          <w:rFonts w:ascii="Calibri" w:eastAsia="Calibri" w:hAnsi="Calibri" w:cs="Calibri"/>
          <w:lang w:val="en-GB"/>
        </w:rPr>
      </w:pPr>
      <w:r w:rsidRPr="00E93268">
        <w:rPr>
          <w:rFonts w:ascii="Calibri" w:hAnsi="Calibri"/>
          <w:lang w:val="en-GB"/>
        </w:rPr>
        <w:t>According to Dr Alex Mardapittas, inventor of the Powerstar system, the “unique, patented designed voltage optimisation system returns the excess voltage in terms of negative power (</w:t>
      </w:r>
      <w:r w:rsidR="002C3379">
        <w:rPr>
          <w:rFonts w:ascii="Calibri" w:hAnsi="Calibri"/>
          <w:lang w:val="en-GB"/>
        </w:rPr>
        <w:t>termed “</w:t>
      </w:r>
      <w:r w:rsidRPr="00E93268">
        <w:rPr>
          <w:rFonts w:ascii="Calibri" w:hAnsi="Calibri"/>
          <w:lang w:val="en-GB"/>
        </w:rPr>
        <w:t>back EMF</w:t>
      </w:r>
      <w:r w:rsidR="002C3379">
        <w:rPr>
          <w:rFonts w:ascii="Calibri" w:hAnsi="Calibri"/>
          <w:lang w:val="en-GB"/>
        </w:rPr>
        <w:t>”</w:t>
      </w:r>
      <w:r w:rsidRPr="00E93268">
        <w:rPr>
          <w:rFonts w:ascii="Calibri" w:hAnsi="Calibri"/>
          <w:lang w:val="en-GB"/>
        </w:rPr>
        <w:t xml:space="preserve">) which is subtracted from the grid input power. </w:t>
      </w:r>
      <w:r w:rsidR="002C3379">
        <w:rPr>
          <w:rFonts w:ascii="Calibri" w:hAnsi="Calibri"/>
          <w:lang w:val="en-GB"/>
        </w:rPr>
        <w:t xml:space="preserve">Between </w:t>
      </w:r>
      <w:r w:rsidRPr="00E93268">
        <w:rPr>
          <w:rFonts w:ascii="Calibri" w:hAnsi="Calibri"/>
          <w:lang w:val="en-GB"/>
        </w:rPr>
        <w:t>70</w:t>
      </w:r>
      <w:r w:rsidR="002C3379">
        <w:rPr>
          <w:rFonts w:ascii="Calibri" w:hAnsi="Calibri"/>
          <w:lang w:val="en-GB"/>
        </w:rPr>
        <w:t xml:space="preserve"> and </w:t>
      </w:r>
      <w:r w:rsidRPr="00E93268">
        <w:rPr>
          <w:rFonts w:ascii="Calibri" w:hAnsi="Calibri"/>
          <w:lang w:val="en-GB"/>
        </w:rPr>
        <w:t>80% of the total savings come from the negative feedback (back EMF) while 20-30% come from the improvement in equipment efficiencies</w:t>
      </w:r>
      <w:r w:rsidR="00C26577">
        <w:rPr>
          <w:rFonts w:ascii="Calibri" w:hAnsi="Calibri"/>
          <w:lang w:val="en-GB"/>
        </w:rPr>
        <w:t>.</w:t>
      </w:r>
      <w:r w:rsidRPr="00E93268">
        <w:rPr>
          <w:rFonts w:ascii="Calibri" w:hAnsi="Calibri"/>
          <w:lang w:val="en-GB"/>
        </w:rPr>
        <w:t>”</w:t>
      </w:r>
    </w:p>
    <w:p w14:paraId="526C4C5D" w14:textId="77777777" w:rsidR="009B26A6" w:rsidRPr="00E93268" w:rsidRDefault="009B26A6">
      <w:pPr>
        <w:pStyle w:val="Body"/>
        <w:spacing w:line="276" w:lineRule="auto"/>
        <w:jc w:val="both"/>
        <w:rPr>
          <w:rFonts w:ascii="Calibri" w:eastAsia="Calibri" w:hAnsi="Calibri" w:cs="Calibri"/>
          <w:lang w:val="en-GB"/>
        </w:rPr>
      </w:pPr>
    </w:p>
    <w:p w14:paraId="1FBA5FDB" w14:textId="0E9CACD4" w:rsidR="009B26A6" w:rsidRPr="00E93268" w:rsidRDefault="002C3379">
      <w:pPr>
        <w:pStyle w:val="Body"/>
        <w:spacing w:line="276" w:lineRule="auto"/>
        <w:jc w:val="both"/>
        <w:rPr>
          <w:rFonts w:ascii="Calibri" w:eastAsia="Calibri" w:hAnsi="Calibri" w:cs="Calibri"/>
          <w:lang w:val="en-GB"/>
        </w:rPr>
      </w:pPr>
      <w:r w:rsidRPr="00E93268">
        <w:rPr>
          <w:rFonts w:ascii="Calibri" w:hAnsi="Calibri"/>
          <w:lang w:val="en-GB"/>
        </w:rPr>
        <w:t xml:space="preserve">Rhino Lighting managing director Heather McEwan </w:t>
      </w:r>
      <w:r w:rsidR="00E93268" w:rsidRPr="00E93268">
        <w:rPr>
          <w:rFonts w:ascii="Calibri" w:hAnsi="Calibri"/>
          <w:lang w:val="en-GB"/>
        </w:rPr>
        <w:t>said Eskom typically delivered electricity at higher voltages than was required.</w:t>
      </w:r>
    </w:p>
    <w:p w14:paraId="4BFC26C1" w14:textId="77777777" w:rsidR="009B26A6" w:rsidRPr="00E93268" w:rsidRDefault="009B26A6">
      <w:pPr>
        <w:pStyle w:val="Body"/>
        <w:spacing w:line="276" w:lineRule="auto"/>
        <w:jc w:val="both"/>
        <w:rPr>
          <w:rFonts w:ascii="Calibri" w:eastAsia="Calibri" w:hAnsi="Calibri" w:cs="Calibri"/>
          <w:lang w:val="en-GB"/>
        </w:rPr>
      </w:pPr>
    </w:p>
    <w:p w14:paraId="23679DEB" w14:textId="77777777" w:rsidR="009B26A6" w:rsidRPr="00E93268" w:rsidRDefault="00E93268">
      <w:pPr>
        <w:pStyle w:val="Body"/>
        <w:spacing w:line="276" w:lineRule="auto"/>
        <w:jc w:val="both"/>
        <w:rPr>
          <w:rFonts w:ascii="Calibri" w:eastAsia="Calibri" w:hAnsi="Calibri" w:cs="Calibri"/>
          <w:lang w:val="en-GB"/>
        </w:rPr>
      </w:pPr>
      <w:r w:rsidRPr="00E93268">
        <w:rPr>
          <w:rFonts w:ascii="Calibri" w:hAnsi="Calibri"/>
          <w:lang w:val="en-GB"/>
        </w:rPr>
        <w:t xml:space="preserve">“This is done to balance out losses that occur along transmission lines, and to ensure that the end user gets the minimum 220 volts required to operate machinery and equipment,” she said. </w:t>
      </w:r>
    </w:p>
    <w:p w14:paraId="5922181C" w14:textId="77777777" w:rsidR="009B26A6" w:rsidRPr="00E93268" w:rsidRDefault="009B26A6">
      <w:pPr>
        <w:pStyle w:val="Body"/>
        <w:spacing w:line="276" w:lineRule="auto"/>
        <w:jc w:val="both"/>
        <w:rPr>
          <w:rFonts w:ascii="Calibri" w:eastAsia="Calibri" w:hAnsi="Calibri" w:cs="Calibri"/>
          <w:lang w:val="en-GB"/>
        </w:rPr>
      </w:pPr>
    </w:p>
    <w:p w14:paraId="0C03DEEA" w14:textId="77777777" w:rsidR="009B26A6" w:rsidRPr="00E93268" w:rsidRDefault="00E93268">
      <w:pPr>
        <w:pStyle w:val="Body"/>
        <w:spacing w:line="276" w:lineRule="auto"/>
        <w:jc w:val="both"/>
        <w:rPr>
          <w:rFonts w:ascii="Calibri" w:eastAsia="Calibri" w:hAnsi="Calibri" w:cs="Calibri"/>
          <w:lang w:val="en-GB"/>
        </w:rPr>
      </w:pPr>
      <w:r w:rsidRPr="00E93268">
        <w:rPr>
          <w:rFonts w:ascii="Calibri" w:hAnsi="Calibri"/>
          <w:lang w:val="en-GB"/>
        </w:rPr>
        <w:t>In order for the end user to receive this standard voltage, users situated closer to the transformers often received much higher voltages than they needed, said McEwan. Companies were paying for that additional voltage in their electricity bills and also felt the financial effects of increased equipment failure.</w:t>
      </w:r>
    </w:p>
    <w:p w14:paraId="0B8B6A56" w14:textId="77777777" w:rsidR="009B26A6" w:rsidRPr="00E93268" w:rsidRDefault="009B26A6">
      <w:pPr>
        <w:pStyle w:val="Body"/>
        <w:spacing w:line="276" w:lineRule="auto"/>
        <w:jc w:val="both"/>
        <w:rPr>
          <w:rFonts w:ascii="Calibri" w:eastAsia="Calibri" w:hAnsi="Calibri" w:cs="Calibri"/>
          <w:lang w:val="en-GB"/>
        </w:rPr>
      </w:pPr>
    </w:p>
    <w:p w14:paraId="7E7B28F9" w14:textId="77777777" w:rsidR="009B26A6" w:rsidRDefault="00E93268">
      <w:pPr>
        <w:pStyle w:val="Body"/>
        <w:spacing w:line="276" w:lineRule="auto"/>
        <w:jc w:val="both"/>
        <w:rPr>
          <w:rFonts w:ascii="Calibri" w:hAnsi="Calibri"/>
          <w:lang w:val="en-GB"/>
        </w:rPr>
      </w:pPr>
      <w:r w:rsidRPr="00E93268">
        <w:rPr>
          <w:rFonts w:ascii="Calibri" w:hAnsi="Calibri"/>
          <w:lang w:val="en-GB"/>
        </w:rPr>
        <w:t>A 230V linear appliance using a 240V supply would take 4.3% more current and consume almost 9% more energy, while only achieving about half (55%) of its rated lifespan, said McEwan, referring to a statistic from the world’s largest technical professional organisation, the Institute of Electrical and Electronics Engineers.</w:t>
      </w:r>
    </w:p>
    <w:p w14:paraId="2B9EF099" w14:textId="77777777" w:rsidR="002C3379" w:rsidRDefault="002C3379">
      <w:pPr>
        <w:pStyle w:val="Body"/>
        <w:spacing w:line="276" w:lineRule="auto"/>
        <w:jc w:val="both"/>
        <w:rPr>
          <w:rFonts w:ascii="Calibri" w:hAnsi="Calibri"/>
          <w:lang w:val="en-GB"/>
        </w:rPr>
      </w:pPr>
    </w:p>
    <w:p w14:paraId="0B80DE2C" w14:textId="77777777" w:rsidR="002C3379" w:rsidRDefault="002C3379">
      <w:pPr>
        <w:pStyle w:val="Body"/>
        <w:spacing w:line="276" w:lineRule="auto"/>
        <w:jc w:val="both"/>
        <w:rPr>
          <w:rFonts w:ascii="Calibri" w:hAnsi="Calibri"/>
          <w:lang w:val="en-GB"/>
        </w:rPr>
      </w:pPr>
    </w:p>
    <w:p w14:paraId="2904BA0A" w14:textId="77777777" w:rsidR="002C3379" w:rsidRDefault="002C3379">
      <w:pPr>
        <w:pStyle w:val="Body"/>
        <w:spacing w:line="276" w:lineRule="auto"/>
        <w:jc w:val="both"/>
        <w:rPr>
          <w:rFonts w:ascii="Calibri" w:hAnsi="Calibri"/>
          <w:lang w:val="en-GB"/>
        </w:rPr>
      </w:pPr>
    </w:p>
    <w:p w14:paraId="08B01157" w14:textId="77777777" w:rsidR="002C3379" w:rsidRPr="00E93268" w:rsidRDefault="002C3379" w:rsidP="002C3379">
      <w:pPr>
        <w:pStyle w:val="Body"/>
        <w:spacing w:line="276" w:lineRule="auto"/>
        <w:jc w:val="both"/>
        <w:rPr>
          <w:rFonts w:ascii="Calibri" w:eastAsia="Calibri" w:hAnsi="Calibri" w:cs="Calibri"/>
          <w:b/>
          <w:bCs/>
          <w:lang w:val="en-GB"/>
        </w:rPr>
      </w:pPr>
      <w:r>
        <w:rPr>
          <w:rFonts w:ascii="Calibri" w:hAnsi="Calibri"/>
          <w:b/>
          <w:bCs/>
          <w:lang w:val="en-GB"/>
        </w:rPr>
        <w:lastRenderedPageBreak/>
        <w:t>GUARANTEED SAVINGS:</w:t>
      </w:r>
    </w:p>
    <w:p w14:paraId="6595E6C8" w14:textId="16FFED81" w:rsidR="002C3379" w:rsidRPr="00E93268" w:rsidRDefault="002C3379" w:rsidP="002C3379">
      <w:pPr>
        <w:pStyle w:val="Body"/>
        <w:spacing w:line="276" w:lineRule="auto"/>
        <w:jc w:val="both"/>
        <w:rPr>
          <w:rFonts w:ascii="Calibri" w:eastAsia="Calibri" w:hAnsi="Calibri" w:cs="Calibri"/>
          <w:lang w:val="en-GB"/>
        </w:rPr>
      </w:pPr>
      <w:r w:rsidRPr="00E93268">
        <w:rPr>
          <w:rFonts w:ascii="Calibri" w:hAnsi="Calibri"/>
          <w:lang w:val="en-GB"/>
        </w:rPr>
        <w:t xml:space="preserve">McEwan said Powerstar was unique in that it was designed to ensure that savings could be achieved, regardless of the type of energy load it is connected to. </w:t>
      </w:r>
    </w:p>
    <w:p w14:paraId="42C37EFE" w14:textId="77777777" w:rsidR="002C3379" w:rsidRPr="00E93268" w:rsidRDefault="002C3379" w:rsidP="002C3379">
      <w:pPr>
        <w:pStyle w:val="Body"/>
        <w:spacing w:line="276" w:lineRule="auto"/>
        <w:jc w:val="both"/>
        <w:rPr>
          <w:rFonts w:ascii="Calibri" w:eastAsia="Calibri" w:hAnsi="Calibri" w:cs="Calibri"/>
          <w:lang w:val="en-GB"/>
        </w:rPr>
      </w:pPr>
    </w:p>
    <w:p w14:paraId="60EBA52C" w14:textId="77777777" w:rsidR="002C3379" w:rsidRPr="00E93268" w:rsidRDefault="002C3379" w:rsidP="002C3379">
      <w:pPr>
        <w:pStyle w:val="Body"/>
        <w:spacing w:line="276" w:lineRule="auto"/>
        <w:jc w:val="both"/>
        <w:rPr>
          <w:rFonts w:ascii="Calibri" w:eastAsia="Calibri" w:hAnsi="Calibri" w:cs="Calibri"/>
          <w:lang w:val="en-GB"/>
        </w:rPr>
      </w:pPr>
      <w:r w:rsidRPr="00E93268">
        <w:rPr>
          <w:rFonts w:ascii="Calibri" w:hAnsi="Calibri"/>
          <w:lang w:val="en-GB"/>
        </w:rPr>
        <w:t xml:space="preserve">“We stand by the guaranteed savings provided on all Powerstar systems and will refund the difference if the saving in kilowatt-hours, which is calculated by the Powerstar engineers, is not achieved,” she said. </w:t>
      </w:r>
    </w:p>
    <w:p w14:paraId="4B2C6D17" w14:textId="77777777" w:rsidR="002C3379" w:rsidRPr="00E93268" w:rsidRDefault="002C3379" w:rsidP="002C3379">
      <w:pPr>
        <w:pStyle w:val="Body"/>
        <w:spacing w:line="276" w:lineRule="auto"/>
        <w:jc w:val="both"/>
        <w:rPr>
          <w:rFonts w:ascii="Calibri" w:eastAsia="Calibri" w:hAnsi="Calibri" w:cs="Calibri"/>
          <w:lang w:val="en-GB"/>
        </w:rPr>
      </w:pPr>
    </w:p>
    <w:p w14:paraId="0261D89C" w14:textId="77777777" w:rsidR="002C3379" w:rsidRPr="00E93268" w:rsidRDefault="002C3379" w:rsidP="002C3379">
      <w:pPr>
        <w:pStyle w:val="Body"/>
        <w:spacing w:line="276" w:lineRule="auto"/>
        <w:jc w:val="both"/>
        <w:rPr>
          <w:rFonts w:ascii="Calibri" w:eastAsia="Calibri" w:hAnsi="Calibri" w:cs="Calibri"/>
          <w:lang w:val="en-GB"/>
        </w:rPr>
      </w:pPr>
      <w:r w:rsidRPr="00E93268">
        <w:rPr>
          <w:rFonts w:ascii="Calibri" w:hAnsi="Calibri"/>
          <w:lang w:val="en-GB"/>
        </w:rPr>
        <w:t>Savings could even be achieved on LEDs or VSD drives that had been installed to improve energy efficiency, said McEwan, who recently underwent technical training at Powerstar UK along with Brian van Niekerk, MD of Rhino Lighting parent company Rhino Group.</w:t>
      </w:r>
    </w:p>
    <w:p w14:paraId="3561EC39" w14:textId="77777777" w:rsidR="002C3379" w:rsidRPr="00E93268" w:rsidRDefault="002C3379">
      <w:pPr>
        <w:pStyle w:val="Body"/>
        <w:spacing w:line="276" w:lineRule="auto"/>
        <w:jc w:val="both"/>
        <w:rPr>
          <w:rFonts w:ascii="Calibri" w:eastAsia="Calibri" w:hAnsi="Calibri" w:cs="Calibri"/>
          <w:lang w:val="en-GB"/>
        </w:rPr>
      </w:pPr>
    </w:p>
    <w:p w14:paraId="453F5311" w14:textId="1FA42785" w:rsidR="009B26A6" w:rsidRPr="00E93268" w:rsidRDefault="00E93268">
      <w:pPr>
        <w:pStyle w:val="Body"/>
        <w:spacing w:line="276" w:lineRule="auto"/>
        <w:jc w:val="both"/>
        <w:rPr>
          <w:rFonts w:ascii="Calibri" w:eastAsia="Calibri" w:hAnsi="Calibri" w:cs="Calibri"/>
          <w:b/>
          <w:bCs/>
          <w:lang w:val="en-GB"/>
        </w:rPr>
      </w:pPr>
      <w:r w:rsidRPr="00E93268">
        <w:rPr>
          <w:rFonts w:ascii="Calibri" w:hAnsi="Calibri"/>
          <w:b/>
          <w:bCs/>
          <w:lang w:val="en-GB"/>
        </w:rPr>
        <w:t>INSTALLATION PROCESS</w:t>
      </w:r>
      <w:r w:rsidR="002C3379">
        <w:rPr>
          <w:rFonts w:ascii="Calibri" w:hAnsi="Calibri"/>
          <w:b/>
          <w:bCs/>
          <w:lang w:val="en-GB"/>
        </w:rPr>
        <w:t>:</w:t>
      </w:r>
    </w:p>
    <w:p w14:paraId="29627DE2" w14:textId="77777777" w:rsidR="009B26A6" w:rsidRPr="00E93268" w:rsidRDefault="00E93268">
      <w:pPr>
        <w:pStyle w:val="Body"/>
        <w:spacing w:line="276" w:lineRule="auto"/>
        <w:jc w:val="both"/>
        <w:rPr>
          <w:rFonts w:ascii="Calibri" w:eastAsia="Calibri" w:hAnsi="Calibri" w:cs="Calibri"/>
          <w:lang w:val="en-GB"/>
        </w:rPr>
      </w:pPr>
      <w:r w:rsidRPr="00E93268">
        <w:rPr>
          <w:rFonts w:ascii="Calibri" w:hAnsi="Calibri"/>
          <w:lang w:val="en-GB"/>
        </w:rPr>
        <w:t>Outlining the installation process, Van Niekerk said the first step was the research and information gathering stage, which included a site survey.</w:t>
      </w:r>
    </w:p>
    <w:p w14:paraId="4283FE40" w14:textId="77777777" w:rsidR="009B26A6" w:rsidRDefault="009B26A6">
      <w:pPr>
        <w:pStyle w:val="Body"/>
        <w:spacing w:line="276" w:lineRule="auto"/>
        <w:jc w:val="both"/>
        <w:rPr>
          <w:rFonts w:ascii="Calibri" w:eastAsia="Calibri" w:hAnsi="Calibri" w:cs="Calibri"/>
          <w:strike/>
          <w:lang w:val="en-GB"/>
        </w:rPr>
      </w:pPr>
    </w:p>
    <w:p w14:paraId="5CBDAB19" w14:textId="76A701AE" w:rsidR="00E93268" w:rsidRPr="00E93268" w:rsidRDefault="00E93268">
      <w:pPr>
        <w:pStyle w:val="Body"/>
        <w:spacing w:line="276" w:lineRule="auto"/>
        <w:jc w:val="both"/>
        <w:rPr>
          <w:rFonts w:ascii="Calibri" w:eastAsia="Calibri" w:hAnsi="Calibri" w:cs="Calibri"/>
          <w:lang w:val="en-GB"/>
        </w:rPr>
      </w:pPr>
      <w:r>
        <w:rPr>
          <w:rFonts w:ascii="Calibri" w:eastAsia="Calibri" w:hAnsi="Calibri" w:cs="Calibri"/>
          <w:lang w:val="en-GB"/>
        </w:rPr>
        <w:t xml:space="preserve">“The data gathering </w:t>
      </w:r>
      <w:r w:rsidR="00874141">
        <w:rPr>
          <w:rFonts w:ascii="Calibri" w:eastAsia="Calibri" w:hAnsi="Calibri" w:cs="Calibri"/>
          <w:lang w:val="en-GB"/>
        </w:rPr>
        <w:t>process is critical in designing a fully engineered solution that is specific to a customer’s site load and tailored to their needs. The beauty of Powerstar is that it is not just an off-the-shelf solution.”</w:t>
      </w:r>
    </w:p>
    <w:p w14:paraId="7359D3B7" w14:textId="77777777" w:rsidR="009B26A6" w:rsidRPr="00E93268" w:rsidRDefault="009B26A6">
      <w:pPr>
        <w:pStyle w:val="Body"/>
        <w:spacing w:line="276" w:lineRule="auto"/>
        <w:jc w:val="both"/>
        <w:rPr>
          <w:rFonts w:ascii="Calibri" w:eastAsia="Calibri" w:hAnsi="Calibri" w:cs="Calibri"/>
          <w:lang w:val="en-GB"/>
        </w:rPr>
      </w:pPr>
    </w:p>
    <w:p w14:paraId="581C1A6D" w14:textId="0BBBA923" w:rsidR="009B26A6" w:rsidRPr="00E93268" w:rsidRDefault="00E93268">
      <w:pPr>
        <w:pStyle w:val="Body"/>
        <w:spacing w:line="276" w:lineRule="auto"/>
        <w:jc w:val="both"/>
        <w:rPr>
          <w:rFonts w:ascii="Calibri" w:eastAsia="Calibri" w:hAnsi="Calibri" w:cs="Calibri"/>
          <w:lang w:val="en-GB"/>
        </w:rPr>
      </w:pPr>
      <w:r w:rsidRPr="00E93268">
        <w:rPr>
          <w:rFonts w:ascii="Calibri" w:hAnsi="Calibri"/>
          <w:lang w:val="en-GB"/>
        </w:rPr>
        <w:t xml:space="preserve">Once installed the human machine interface (HMI) </w:t>
      </w:r>
      <w:r w:rsidR="002676B4">
        <w:rPr>
          <w:rFonts w:ascii="Calibri" w:hAnsi="Calibri"/>
          <w:lang w:val="en-GB"/>
        </w:rPr>
        <w:t>would allow</w:t>
      </w:r>
      <w:r w:rsidRPr="00E93268">
        <w:rPr>
          <w:rFonts w:ascii="Calibri" w:hAnsi="Calibri"/>
          <w:lang w:val="en-GB"/>
        </w:rPr>
        <w:t xml:space="preserve"> users to monitor the site performance in real time, said Van Niekerk.</w:t>
      </w:r>
    </w:p>
    <w:p w14:paraId="492EA6AE" w14:textId="77777777" w:rsidR="009B26A6" w:rsidRPr="00E93268" w:rsidRDefault="009B26A6">
      <w:pPr>
        <w:pStyle w:val="Body"/>
        <w:spacing w:line="276" w:lineRule="auto"/>
        <w:jc w:val="both"/>
        <w:rPr>
          <w:rFonts w:ascii="Calibri" w:eastAsia="Calibri" w:hAnsi="Calibri" w:cs="Calibri"/>
          <w:color w:val="0070C0"/>
          <w:u w:color="0070C0"/>
          <w:lang w:val="en-GB"/>
        </w:rPr>
      </w:pPr>
    </w:p>
    <w:p w14:paraId="1DBD4E4F" w14:textId="77777777" w:rsidR="009B26A6" w:rsidRPr="00E93268" w:rsidRDefault="00E93268">
      <w:pPr>
        <w:pStyle w:val="Body"/>
        <w:spacing w:line="276" w:lineRule="auto"/>
        <w:jc w:val="both"/>
        <w:rPr>
          <w:rFonts w:ascii="Calibri" w:eastAsia="Calibri" w:hAnsi="Calibri" w:cs="Calibri"/>
          <w:lang w:val="en-GB"/>
        </w:rPr>
      </w:pPr>
      <w:r w:rsidRPr="002C3379">
        <w:rPr>
          <w:rFonts w:ascii="Calibri" w:hAnsi="Calibri"/>
          <w:color w:val="auto"/>
          <w:u w:color="0070C0"/>
          <w:lang w:val="en-GB"/>
        </w:rPr>
        <w:t>“</w:t>
      </w:r>
      <w:r w:rsidRPr="00E93268">
        <w:rPr>
          <w:rFonts w:ascii="Calibri" w:hAnsi="Calibri"/>
          <w:lang w:val="en-GB"/>
        </w:rPr>
        <w:t xml:space="preserve">Such facilities are particularly important for JSE-listed companies required to report according to the Sustainability Reporting Index and those top 100 companies participating in the Carbon Disclosure Project.” </w:t>
      </w:r>
    </w:p>
    <w:p w14:paraId="0271F229" w14:textId="77777777" w:rsidR="009B26A6" w:rsidRPr="00E93268" w:rsidRDefault="009B26A6">
      <w:pPr>
        <w:pStyle w:val="Body"/>
        <w:spacing w:line="276" w:lineRule="auto"/>
        <w:jc w:val="both"/>
        <w:rPr>
          <w:rFonts w:ascii="Calibri" w:eastAsia="Calibri" w:hAnsi="Calibri" w:cs="Calibri"/>
          <w:lang w:val="en-GB"/>
        </w:rPr>
      </w:pPr>
    </w:p>
    <w:p w14:paraId="6863D0FB" w14:textId="77777777" w:rsidR="009B26A6" w:rsidRPr="00E93268" w:rsidRDefault="00E93268">
      <w:pPr>
        <w:pStyle w:val="Body"/>
        <w:spacing w:line="276" w:lineRule="auto"/>
        <w:jc w:val="both"/>
        <w:rPr>
          <w:rFonts w:ascii="Calibri" w:eastAsia="Calibri" w:hAnsi="Calibri" w:cs="Calibri"/>
          <w:lang w:val="en-GB"/>
        </w:rPr>
      </w:pPr>
      <w:r w:rsidRPr="00E93268">
        <w:rPr>
          <w:rFonts w:ascii="Calibri" w:hAnsi="Calibri"/>
          <w:lang w:val="en-GB"/>
        </w:rPr>
        <w:t>Also likely to affect industrial users are the national Department of Energy’s draft regulations on the registration and reporting of energy management for companies consuming more than 180 terajoules (TJ) as well as the submission of energy management plans for those using more than 400TJ per annum.</w:t>
      </w:r>
    </w:p>
    <w:p w14:paraId="58550EF7" w14:textId="77777777" w:rsidR="009B26A6" w:rsidRPr="00E93268" w:rsidRDefault="00E93268">
      <w:pPr>
        <w:pStyle w:val="Body"/>
        <w:spacing w:line="276" w:lineRule="auto"/>
        <w:jc w:val="both"/>
        <w:rPr>
          <w:rFonts w:ascii="Calibri" w:eastAsia="Calibri" w:hAnsi="Calibri" w:cs="Calibri"/>
          <w:lang w:val="en-GB"/>
        </w:rPr>
      </w:pPr>
      <w:r>
        <w:rPr>
          <w:color w:val="DE1A21"/>
          <w:u w:color="DE1A21"/>
          <w:lang w:val="en-GB"/>
        </w:rPr>
        <w:t xml:space="preserve"> </w:t>
      </w:r>
    </w:p>
    <w:p w14:paraId="522C0C25" w14:textId="77777777" w:rsidR="009B26A6" w:rsidRPr="00E93268" w:rsidRDefault="00E93268">
      <w:pPr>
        <w:pStyle w:val="Body"/>
        <w:spacing w:line="276" w:lineRule="auto"/>
        <w:jc w:val="both"/>
        <w:rPr>
          <w:rFonts w:ascii="Calibri" w:eastAsia="Calibri" w:hAnsi="Calibri" w:cs="Calibri"/>
          <w:lang w:val="en-GB"/>
        </w:rPr>
      </w:pPr>
      <w:r w:rsidRPr="00E93268">
        <w:rPr>
          <w:rFonts w:ascii="Calibri" w:hAnsi="Calibri"/>
          <w:b/>
          <w:bCs/>
          <w:lang w:val="en-GB"/>
        </w:rPr>
        <w:t>[Ends]</w:t>
      </w:r>
    </w:p>
    <w:p w14:paraId="7EDACF4A" w14:textId="77777777" w:rsidR="009B26A6" w:rsidRPr="00E93268" w:rsidRDefault="009B26A6">
      <w:pPr>
        <w:pStyle w:val="Body"/>
        <w:pBdr>
          <w:bottom w:val="single" w:sz="6" w:space="0" w:color="000000"/>
        </w:pBdr>
        <w:spacing w:line="276" w:lineRule="auto"/>
        <w:rPr>
          <w:rFonts w:ascii="Calibri" w:eastAsia="Calibri" w:hAnsi="Calibri" w:cs="Calibri"/>
          <w:lang w:val="en-GB"/>
        </w:rPr>
      </w:pPr>
    </w:p>
    <w:p w14:paraId="2B4F40A5" w14:textId="77777777" w:rsidR="009B26A6" w:rsidRPr="00E93268" w:rsidRDefault="009B26A6">
      <w:pPr>
        <w:pStyle w:val="Body"/>
        <w:spacing w:line="276" w:lineRule="auto"/>
        <w:rPr>
          <w:rFonts w:ascii="Calibri" w:eastAsia="Calibri" w:hAnsi="Calibri" w:cs="Calibri"/>
          <w:lang w:val="en-GB"/>
        </w:rPr>
      </w:pPr>
    </w:p>
    <w:p w14:paraId="1A6FD009" w14:textId="77777777" w:rsidR="009B26A6" w:rsidRPr="00E93268" w:rsidRDefault="00E93268">
      <w:pPr>
        <w:pStyle w:val="Body"/>
        <w:spacing w:line="276" w:lineRule="auto"/>
        <w:rPr>
          <w:rFonts w:ascii="Calibri" w:eastAsia="Calibri" w:hAnsi="Calibri" w:cs="Calibri"/>
          <w:lang w:val="en-GB"/>
        </w:rPr>
      </w:pPr>
      <w:r w:rsidRPr="00E93268">
        <w:rPr>
          <w:rFonts w:ascii="Calibri" w:hAnsi="Calibri"/>
          <w:lang w:val="en-GB"/>
        </w:rPr>
        <w:t xml:space="preserve">Images: </w:t>
      </w:r>
    </w:p>
    <w:p w14:paraId="0773CE60" w14:textId="68287A54" w:rsidR="009B26A6" w:rsidRPr="00E93268" w:rsidRDefault="0099319C">
      <w:pPr>
        <w:pStyle w:val="Body"/>
        <w:spacing w:line="276" w:lineRule="auto"/>
        <w:rPr>
          <w:rFonts w:ascii="Calibri" w:eastAsia="Calibri" w:hAnsi="Calibri" w:cs="Calibri"/>
          <w:sz w:val="20"/>
          <w:szCs w:val="20"/>
          <w:lang w:val="en-GB"/>
        </w:rPr>
      </w:pPr>
      <w:r>
        <w:rPr>
          <w:rFonts w:ascii="Calibri" w:eastAsia="Calibri" w:hAnsi="Calibri" w:cs="Calibri"/>
          <w:sz w:val="20"/>
          <w:szCs w:val="20"/>
          <w:lang w:val="en-GB"/>
        </w:rPr>
        <w:t xml:space="preserve"> </w:t>
      </w:r>
    </w:p>
    <w:p w14:paraId="4E8BF598" w14:textId="77777777" w:rsidR="003A7F99" w:rsidRPr="00E93268" w:rsidRDefault="003A7F99" w:rsidP="003A7F99">
      <w:pPr>
        <w:pStyle w:val="Body"/>
        <w:spacing w:line="276" w:lineRule="auto"/>
        <w:rPr>
          <w:rFonts w:ascii="Calibri" w:eastAsia="Calibri" w:hAnsi="Calibri" w:cs="Calibri"/>
          <w:sz w:val="20"/>
          <w:szCs w:val="20"/>
          <w:lang w:val="en-GB"/>
        </w:rPr>
      </w:pPr>
      <w:r>
        <w:rPr>
          <w:rFonts w:ascii="Calibri" w:hAnsi="Calibri"/>
          <w:sz w:val="20"/>
          <w:szCs w:val="20"/>
          <w:lang w:val="en-GB"/>
        </w:rPr>
        <w:t>[Powerstar_2</w:t>
      </w:r>
      <w:r w:rsidRPr="00E93268">
        <w:rPr>
          <w:rFonts w:ascii="Calibri" w:hAnsi="Calibri"/>
          <w:sz w:val="20"/>
          <w:szCs w:val="20"/>
          <w:lang w:val="en-GB"/>
        </w:rPr>
        <w:t>]</w:t>
      </w:r>
    </w:p>
    <w:p w14:paraId="6A59A3A1" w14:textId="77777777" w:rsidR="003A7F99" w:rsidRPr="00E93268" w:rsidRDefault="003A7F99" w:rsidP="003A7F99">
      <w:pPr>
        <w:pStyle w:val="Body"/>
        <w:spacing w:line="276" w:lineRule="auto"/>
        <w:rPr>
          <w:rFonts w:ascii="Calibri" w:eastAsia="Calibri" w:hAnsi="Calibri" w:cs="Calibri"/>
          <w:lang w:val="en-GB"/>
        </w:rPr>
      </w:pPr>
      <w:r w:rsidRPr="00E93268">
        <w:rPr>
          <w:rFonts w:ascii="Calibri" w:hAnsi="Calibri"/>
          <w:b/>
          <w:bCs/>
          <w:lang w:val="en-GB"/>
        </w:rPr>
        <w:t>ENERGY SAVVY</w:t>
      </w:r>
      <w:r w:rsidRPr="00E93268">
        <w:rPr>
          <w:rFonts w:ascii="Calibri" w:hAnsi="Calibri"/>
          <w:lang w:val="en-GB"/>
        </w:rPr>
        <w:t>: Dr Alex Mardapittas, inventor of the Powerstar system,</w:t>
      </w:r>
      <w:r>
        <w:rPr>
          <w:rFonts w:ascii="Calibri" w:hAnsi="Calibri"/>
          <w:lang w:val="en-GB"/>
        </w:rPr>
        <w:t xml:space="preserve"> shows off one of the company’s voltage regulators</w:t>
      </w:r>
      <w:r w:rsidRPr="00E93268">
        <w:rPr>
          <w:rFonts w:ascii="Calibri" w:hAnsi="Calibri"/>
          <w:lang w:val="en-GB"/>
        </w:rPr>
        <w:t>. (Image: Supplied)</w:t>
      </w:r>
    </w:p>
    <w:p w14:paraId="0BE74869" w14:textId="77777777" w:rsidR="003A7F99" w:rsidRPr="00E93268" w:rsidRDefault="003A7F99" w:rsidP="003A7F99">
      <w:pPr>
        <w:pStyle w:val="Body"/>
        <w:spacing w:line="276" w:lineRule="auto"/>
        <w:rPr>
          <w:rFonts w:ascii="Calibri" w:eastAsia="Calibri" w:hAnsi="Calibri" w:cs="Calibri"/>
          <w:lang w:val="en-GB"/>
        </w:rPr>
      </w:pPr>
    </w:p>
    <w:p w14:paraId="42D18D5B" w14:textId="77777777" w:rsidR="003A7F99" w:rsidRPr="00E93268" w:rsidRDefault="003A7F99" w:rsidP="003A7F99">
      <w:pPr>
        <w:pStyle w:val="Body"/>
        <w:spacing w:line="276" w:lineRule="auto"/>
        <w:rPr>
          <w:rFonts w:ascii="Calibri" w:eastAsia="Calibri" w:hAnsi="Calibri" w:cs="Calibri"/>
          <w:sz w:val="20"/>
          <w:szCs w:val="20"/>
          <w:lang w:val="en-GB"/>
        </w:rPr>
      </w:pPr>
      <w:r>
        <w:rPr>
          <w:rFonts w:ascii="Calibri" w:hAnsi="Calibri"/>
          <w:sz w:val="20"/>
          <w:szCs w:val="20"/>
          <w:lang w:val="en-GB"/>
        </w:rPr>
        <w:lastRenderedPageBreak/>
        <w:t>[Powerstar_1</w:t>
      </w:r>
      <w:r w:rsidRPr="00E93268">
        <w:rPr>
          <w:rFonts w:ascii="Calibri" w:hAnsi="Calibri"/>
          <w:sz w:val="20"/>
          <w:szCs w:val="20"/>
          <w:lang w:val="en-GB"/>
        </w:rPr>
        <w:t>]</w:t>
      </w:r>
    </w:p>
    <w:p w14:paraId="7C28B226" w14:textId="77777777" w:rsidR="003A7F99" w:rsidRDefault="003A7F99" w:rsidP="003A7F99">
      <w:pPr>
        <w:pStyle w:val="Body"/>
        <w:spacing w:line="276" w:lineRule="auto"/>
        <w:rPr>
          <w:rFonts w:ascii="Calibri" w:hAnsi="Calibri"/>
          <w:lang w:val="en-GB"/>
        </w:rPr>
      </w:pPr>
      <w:r w:rsidRPr="00E93268">
        <w:rPr>
          <w:rFonts w:ascii="Calibri" w:hAnsi="Calibri"/>
          <w:b/>
          <w:bCs/>
          <w:lang w:val="en-GB"/>
        </w:rPr>
        <w:t>POWER SAVINGS</w:t>
      </w:r>
      <w:r w:rsidRPr="00E93268">
        <w:rPr>
          <w:rFonts w:ascii="Calibri" w:hAnsi="Calibri"/>
          <w:lang w:val="en-GB"/>
        </w:rPr>
        <w:t>: International Sales Director at Powerstar, Martin Stevens (far right), takes Rhino Group MD Brian van Niekerk and Rhino Lighting MD Heather McEwan through the company’s plant in Sheffield. (Image: Supplied)</w:t>
      </w:r>
    </w:p>
    <w:p w14:paraId="4C208CD1" w14:textId="77777777" w:rsidR="009B26A6" w:rsidRPr="00E93268" w:rsidRDefault="009B26A6">
      <w:pPr>
        <w:pStyle w:val="Body"/>
        <w:pBdr>
          <w:bottom w:val="single" w:sz="4" w:space="0" w:color="000000"/>
        </w:pBdr>
        <w:spacing w:line="276" w:lineRule="auto"/>
        <w:rPr>
          <w:rFonts w:ascii="Calibri" w:eastAsia="Calibri" w:hAnsi="Calibri" w:cs="Calibri"/>
          <w:sz w:val="22"/>
          <w:szCs w:val="22"/>
          <w:lang w:val="en-GB"/>
        </w:rPr>
      </w:pPr>
    </w:p>
    <w:p w14:paraId="17C71900" w14:textId="77777777" w:rsidR="009B26A6" w:rsidRPr="00E93268" w:rsidRDefault="009B26A6">
      <w:pPr>
        <w:pStyle w:val="Body"/>
        <w:spacing w:line="276" w:lineRule="auto"/>
        <w:jc w:val="both"/>
        <w:rPr>
          <w:rFonts w:ascii="Calibri" w:eastAsia="Calibri" w:hAnsi="Calibri" w:cs="Calibri"/>
          <w:sz w:val="22"/>
          <w:szCs w:val="22"/>
          <w:lang w:val="en-GB"/>
        </w:rPr>
      </w:pPr>
    </w:p>
    <w:p w14:paraId="4C16DE21" w14:textId="77777777" w:rsidR="009B26A6" w:rsidRPr="00E93268" w:rsidRDefault="00E93268">
      <w:pPr>
        <w:pStyle w:val="Body"/>
        <w:spacing w:line="276" w:lineRule="auto"/>
        <w:jc w:val="both"/>
        <w:rPr>
          <w:rFonts w:ascii="Calibri" w:eastAsia="Calibri" w:hAnsi="Calibri" w:cs="Calibri"/>
          <w:sz w:val="22"/>
          <w:szCs w:val="22"/>
          <w:lang w:val="en-GB"/>
        </w:rPr>
      </w:pPr>
      <w:r w:rsidRPr="00E93268">
        <w:rPr>
          <w:noProof/>
          <w:lang w:val="en-US"/>
        </w:rPr>
        <w:drawing>
          <wp:anchor distT="57150" distB="57150" distL="57150" distR="57150" simplePos="0" relativeHeight="251660288" behindDoc="0" locked="0" layoutInCell="1" allowOverlap="1" wp14:anchorId="79D04523" wp14:editId="45F9540A">
            <wp:simplePos x="0" y="0"/>
            <wp:positionH relativeFrom="column">
              <wp:posOffset>-114300</wp:posOffset>
            </wp:positionH>
            <wp:positionV relativeFrom="line">
              <wp:posOffset>99693</wp:posOffset>
            </wp:positionV>
            <wp:extent cx="2169162" cy="1838325"/>
            <wp:effectExtent l="0" t="0" r="0" b="0"/>
            <wp:wrapSquare wrapText="bothSides" distT="57150" distB="57150" distL="57150" distR="5715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1.png"/>
                    <pic:cNvPicPr>
                      <a:picLocks noChangeAspect="1"/>
                    </pic:cNvPicPr>
                  </pic:nvPicPr>
                  <pic:blipFill>
                    <a:blip r:embed="rId7">
                      <a:extLst/>
                    </a:blip>
                    <a:stretch>
                      <a:fillRect/>
                    </a:stretch>
                  </pic:blipFill>
                  <pic:spPr>
                    <a:xfrm>
                      <a:off x="0" y="0"/>
                      <a:ext cx="2169162" cy="1838325"/>
                    </a:xfrm>
                    <a:prstGeom prst="rect">
                      <a:avLst/>
                    </a:prstGeom>
                    <a:ln w="12700" cap="flat">
                      <a:noFill/>
                      <a:miter lim="400000"/>
                    </a:ln>
                    <a:effectLst/>
                  </pic:spPr>
                </pic:pic>
              </a:graphicData>
            </a:graphic>
          </wp:anchor>
        </w:drawing>
      </w:r>
    </w:p>
    <w:p w14:paraId="24547C9E" w14:textId="77777777" w:rsidR="009B26A6" w:rsidRPr="00E93268" w:rsidRDefault="009B26A6">
      <w:pPr>
        <w:pStyle w:val="Body"/>
        <w:spacing w:line="276" w:lineRule="auto"/>
        <w:jc w:val="both"/>
        <w:rPr>
          <w:rFonts w:ascii="Calibri" w:eastAsia="Calibri" w:hAnsi="Calibri" w:cs="Calibri"/>
          <w:sz w:val="22"/>
          <w:szCs w:val="22"/>
          <w:lang w:val="en-GB"/>
        </w:rPr>
      </w:pPr>
    </w:p>
    <w:p w14:paraId="583D9110" w14:textId="77777777" w:rsidR="009B26A6" w:rsidRPr="00E93268" w:rsidRDefault="00E93268">
      <w:pPr>
        <w:pStyle w:val="Body"/>
        <w:spacing w:line="276" w:lineRule="auto"/>
        <w:rPr>
          <w:rFonts w:ascii="Calibri" w:eastAsia="Calibri" w:hAnsi="Calibri" w:cs="Calibri"/>
          <w:sz w:val="22"/>
          <w:szCs w:val="22"/>
          <w:lang w:val="en-GB"/>
        </w:rPr>
      </w:pPr>
      <w:r w:rsidRPr="00E93268">
        <w:rPr>
          <w:rFonts w:ascii="Calibri" w:eastAsia="Calibri" w:hAnsi="Calibri" w:cs="Calibri"/>
          <w:sz w:val="22"/>
          <w:szCs w:val="22"/>
          <w:lang w:val="en-GB"/>
        </w:rPr>
        <w:tab/>
      </w:r>
      <w:r w:rsidRPr="00E93268">
        <w:rPr>
          <w:rFonts w:ascii="Calibri" w:hAnsi="Calibri"/>
          <w:b/>
          <w:bCs/>
          <w:sz w:val="22"/>
          <w:szCs w:val="22"/>
          <w:lang w:val="en-GB"/>
        </w:rPr>
        <w:t>Issued by:</w:t>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t xml:space="preserve">Good News Lab </w:t>
      </w:r>
    </w:p>
    <w:p w14:paraId="4CF30095" w14:textId="77777777" w:rsidR="009B26A6" w:rsidRPr="00E93268" w:rsidRDefault="00E93268">
      <w:pPr>
        <w:pStyle w:val="Body"/>
        <w:spacing w:line="276" w:lineRule="auto"/>
        <w:rPr>
          <w:rFonts w:ascii="Calibri" w:eastAsia="Calibri" w:hAnsi="Calibri" w:cs="Calibri"/>
          <w:sz w:val="22"/>
          <w:szCs w:val="22"/>
          <w:lang w:val="en-GB"/>
        </w:rPr>
      </w:pPr>
      <w:r w:rsidRPr="00E93268">
        <w:rPr>
          <w:rFonts w:ascii="Calibri" w:eastAsia="Calibri" w:hAnsi="Calibri" w:cs="Calibri"/>
          <w:sz w:val="22"/>
          <w:szCs w:val="22"/>
          <w:lang w:val="en-GB"/>
        </w:rPr>
        <w:tab/>
      </w:r>
      <w:r w:rsidRPr="00E93268">
        <w:rPr>
          <w:rFonts w:ascii="Calibri" w:hAnsi="Calibri"/>
          <w:b/>
          <w:bCs/>
          <w:sz w:val="22"/>
          <w:szCs w:val="22"/>
          <w:lang w:val="en-GB"/>
        </w:rPr>
        <w:t>On behalf of:</w:t>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t>Rhino Group</w:t>
      </w:r>
    </w:p>
    <w:p w14:paraId="216A31F1" w14:textId="77777777" w:rsidR="009B26A6" w:rsidRPr="00E93268" w:rsidRDefault="00E93268">
      <w:pPr>
        <w:pStyle w:val="Body"/>
        <w:spacing w:line="276" w:lineRule="auto"/>
        <w:rPr>
          <w:rFonts w:ascii="Calibri" w:eastAsia="Calibri" w:hAnsi="Calibri" w:cs="Calibri"/>
          <w:b/>
          <w:bCs/>
          <w:sz w:val="22"/>
          <w:szCs w:val="22"/>
          <w:lang w:val="en-GB"/>
        </w:rPr>
      </w:pPr>
      <w:r w:rsidRPr="00E93268">
        <w:rPr>
          <w:rFonts w:ascii="Calibri" w:eastAsia="Calibri" w:hAnsi="Calibri" w:cs="Calibri"/>
          <w:sz w:val="22"/>
          <w:szCs w:val="22"/>
          <w:lang w:val="en-GB"/>
        </w:rPr>
        <w:tab/>
      </w:r>
      <w:r w:rsidRPr="00E93268">
        <w:rPr>
          <w:rFonts w:ascii="Calibri" w:hAnsi="Calibri"/>
          <w:b/>
          <w:bCs/>
          <w:sz w:val="22"/>
          <w:szCs w:val="22"/>
          <w:lang w:val="en-GB"/>
        </w:rPr>
        <w:t>Media contact 1:</w:t>
      </w:r>
      <w:r w:rsidRPr="00E93268">
        <w:rPr>
          <w:rFonts w:ascii="Calibri" w:hAnsi="Calibri"/>
          <w:b/>
          <w:bCs/>
          <w:sz w:val="22"/>
          <w:szCs w:val="22"/>
          <w:lang w:val="en-GB"/>
        </w:rPr>
        <w:tab/>
      </w:r>
      <w:r w:rsidRPr="00E93268">
        <w:rPr>
          <w:rFonts w:ascii="Calibri" w:hAnsi="Calibri"/>
          <w:b/>
          <w:bCs/>
          <w:sz w:val="22"/>
          <w:szCs w:val="22"/>
          <w:lang w:val="en-GB"/>
        </w:rPr>
        <w:tab/>
      </w:r>
      <w:r w:rsidRPr="00E93268">
        <w:rPr>
          <w:rFonts w:ascii="Calibri" w:hAnsi="Calibri"/>
          <w:b/>
          <w:bCs/>
          <w:color w:val="E36C0A"/>
          <w:sz w:val="22"/>
          <w:szCs w:val="22"/>
          <w:u w:color="E36C0A"/>
          <w:lang w:val="en-GB"/>
        </w:rPr>
        <w:t>Brian Hayward</w:t>
      </w:r>
      <w:r w:rsidRPr="00E93268">
        <w:rPr>
          <w:rFonts w:ascii="Calibri" w:hAnsi="Calibri"/>
          <w:b/>
          <w:bCs/>
          <w:sz w:val="22"/>
          <w:szCs w:val="22"/>
          <w:lang w:val="en-GB"/>
        </w:rPr>
        <w:t xml:space="preserve"> </w:t>
      </w:r>
    </w:p>
    <w:p w14:paraId="020AADEA" w14:textId="77777777" w:rsidR="009B26A6" w:rsidRPr="00E93268" w:rsidRDefault="00E93268">
      <w:pPr>
        <w:pStyle w:val="Body"/>
        <w:spacing w:line="276" w:lineRule="auto"/>
        <w:rPr>
          <w:rFonts w:ascii="Calibri" w:eastAsia="Calibri" w:hAnsi="Calibri" w:cs="Calibri"/>
          <w:sz w:val="22"/>
          <w:szCs w:val="22"/>
          <w:lang w:val="en-GB"/>
        </w:rPr>
      </w:pP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t>brian@goodnewslab.co.za</w:t>
      </w:r>
    </w:p>
    <w:p w14:paraId="6EBEA8CC" w14:textId="77777777" w:rsidR="009B26A6" w:rsidRPr="00E93268" w:rsidRDefault="00E93268">
      <w:pPr>
        <w:pStyle w:val="Body"/>
        <w:spacing w:line="276" w:lineRule="auto"/>
        <w:rPr>
          <w:rFonts w:ascii="Calibri" w:eastAsia="Calibri" w:hAnsi="Calibri" w:cs="Calibri"/>
          <w:sz w:val="22"/>
          <w:szCs w:val="22"/>
          <w:lang w:val="en-GB"/>
        </w:rPr>
      </w:pP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t>084 250 2932 / 041 582 2684</w:t>
      </w:r>
    </w:p>
    <w:p w14:paraId="235E7C32" w14:textId="77777777" w:rsidR="009B26A6" w:rsidRPr="00E93268" w:rsidRDefault="00E93268">
      <w:pPr>
        <w:pStyle w:val="Body"/>
        <w:spacing w:line="276" w:lineRule="auto"/>
        <w:rPr>
          <w:rFonts w:ascii="Calibri" w:eastAsia="Calibri" w:hAnsi="Calibri" w:cs="Calibri"/>
          <w:b/>
          <w:bCs/>
          <w:color w:val="E36C0A"/>
          <w:sz w:val="22"/>
          <w:szCs w:val="22"/>
          <w:u w:color="E36C0A"/>
          <w:lang w:val="en-GB"/>
        </w:rPr>
      </w:pPr>
      <w:r w:rsidRPr="00E93268">
        <w:rPr>
          <w:rFonts w:ascii="Calibri" w:eastAsia="Calibri" w:hAnsi="Calibri" w:cs="Calibri"/>
          <w:sz w:val="22"/>
          <w:szCs w:val="22"/>
          <w:lang w:val="en-GB"/>
        </w:rPr>
        <w:tab/>
      </w:r>
      <w:r w:rsidRPr="00E93268">
        <w:rPr>
          <w:rFonts w:ascii="Calibri" w:hAnsi="Calibri"/>
          <w:b/>
          <w:bCs/>
          <w:sz w:val="22"/>
          <w:szCs w:val="22"/>
          <w:lang w:val="en-GB"/>
        </w:rPr>
        <w:t>Media contact 2:</w:t>
      </w:r>
      <w:r w:rsidRPr="00E93268">
        <w:rPr>
          <w:rFonts w:ascii="Calibri" w:eastAsia="Calibri" w:hAnsi="Calibri" w:cs="Calibri"/>
          <w:sz w:val="22"/>
          <w:szCs w:val="22"/>
          <w:lang w:val="en-GB"/>
        </w:rPr>
        <w:tab/>
      </w:r>
      <w:r w:rsidRPr="00E93268">
        <w:rPr>
          <w:rFonts w:ascii="Calibri" w:eastAsia="Calibri" w:hAnsi="Calibri" w:cs="Calibri"/>
          <w:sz w:val="22"/>
          <w:szCs w:val="22"/>
          <w:lang w:val="en-GB"/>
        </w:rPr>
        <w:tab/>
      </w:r>
      <w:r w:rsidRPr="00E93268">
        <w:rPr>
          <w:rFonts w:ascii="Calibri" w:hAnsi="Calibri"/>
          <w:b/>
          <w:bCs/>
          <w:color w:val="E36C0A"/>
          <w:sz w:val="22"/>
          <w:szCs w:val="22"/>
          <w:u w:color="E36C0A"/>
          <w:lang w:val="en-GB"/>
        </w:rPr>
        <w:t>Sharon Thompson</w:t>
      </w:r>
    </w:p>
    <w:p w14:paraId="7ACF4BB9" w14:textId="77777777" w:rsidR="009B26A6" w:rsidRPr="00E93268" w:rsidRDefault="00E93268">
      <w:pPr>
        <w:pStyle w:val="Body"/>
        <w:spacing w:line="276" w:lineRule="auto"/>
        <w:rPr>
          <w:rFonts w:ascii="Calibri" w:eastAsia="Calibri" w:hAnsi="Calibri" w:cs="Calibri"/>
          <w:sz w:val="22"/>
          <w:szCs w:val="22"/>
          <w:lang w:val="en-GB"/>
        </w:rPr>
      </w:pPr>
      <w:r w:rsidRPr="00E93268">
        <w:rPr>
          <w:rFonts w:ascii="Calibri" w:eastAsia="Calibri" w:hAnsi="Calibri" w:cs="Calibri"/>
          <w:b/>
          <w:bCs/>
          <w:sz w:val="22"/>
          <w:szCs w:val="22"/>
          <w:lang w:val="en-GB"/>
        </w:rPr>
        <w:tab/>
      </w:r>
      <w:r w:rsidRPr="00E93268">
        <w:rPr>
          <w:rFonts w:ascii="Calibri" w:eastAsia="Calibri" w:hAnsi="Calibri" w:cs="Calibri"/>
          <w:b/>
          <w:bCs/>
          <w:sz w:val="22"/>
          <w:szCs w:val="22"/>
          <w:lang w:val="en-GB"/>
        </w:rPr>
        <w:tab/>
      </w:r>
      <w:r w:rsidRPr="00E93268">
        <w:rPr>
          <w:rFonts w:ascii="Calibri" w:eastAsia="Calibri" w:hAnsi="Calibri" w:cs="Calibri"/>
          <w:b/>
          <w:bCs/>
          <w:sz w:val="22"/>
          <w:szCs w:val="22"/>
          <w:lang w:val="en-GB"/>
        </w:rPr>
        <w:tab/>
      </w:r>
      <w:r w:rsidRPr="00E93268">
        <w:rPr>
          <w:rFonts w:ascii="Calibri" w:eastAsia="Calibri" w:hAnsi="Calibri" w:cs="Calibri"/>
          <w:b/>
          <w:bCs/>
          <w:sz w:val="22"/>
          <w:szCs w:val="22"/>
          <w:lang w:val="en-GB"/>
        </w:rPr>
        <w:tab/>
      </w:r>
      <w:r w:rsidRPr="00E93268">
        <w:rPr>
          <w:rFonts w:ascii="Calibri" w:eastAsia="Calibri" w:hAnsi="Calibri" w:cs="Calibri"/>
          <w:b/>
          <w:bCs/>
          <w:sz w:val="22"/>
          <w:szCs w:val="22"/>
          <w:lang w:val="en-GB"/>
        </w:rPr>
        <w:tab/>
      </w:r>
      <w:r w:rsidRPr="00E93268">
        <w:rPr>
          <w:rFonts w:ascii="Calibri" w:hAnsi="Calibri"/>
          <w:sz w:val="22"/>
          <w:szCs w:val="22"/>
          <w:lang w:val="en-GB"/>
        </w:rPr>
        <w:t>sharon@goodnewslab.co.za</w:t>
      </w:r>
    </w:p>
    <w:p w14:paraId="7D98F5EF" w14:textId="77777777" w:rsidR="009B26A6" w:rsidRDefault="00E93268">
      <w:pPr>
        <w:pStyle w:val="Body"/>
        <w:spacing w:line="276" w:lineRule="auto"/>
        <w:rPr>
          <w:rFonts w:ascii="Calibri" w:hAnsi="Calibri"/>
          <w:sz w:val="22"/>
          <w:szCs w:val="22"/>
          <w:lang w:val="en-GB"/>
        </w:rPr>
      </w:pPr>
      <w:r w:rsidRPr="00E93268">
        <w:rPr>
          <w:rFonts w:ascii="Calibri" w:hAnsi="Calibri"/>
          <w:b/>
          <w:bCs/>
          <w:sz w:val="22"/>
          <w:szCs w:val="22"/>
          <w:lang w:val="en-GB"/>
        </w:rPr>
        <w:t xml:space="preserve"> </w:t>
      </w:r>
      <w:r w:rsidRPr="00E93268">
        <w:rPr>
          <w:rFonts w:ascii="Calibri" w:hAnsi="Calibri"/>
          <w:b/>
          <w:bCs/>
          <w:sz w:val="22"/>
          <w:szCs w:val="22"/>
          <w:lang w:val="en-GB"/>
        </w:rPr>
        <w:tab/>
      </w:r>
      <w:r w:rsidRPr="00E93268">
        <w:rPr>
          <w:rFonts w:ascii="Calibri" w:hAnsi="Calibri"/>
          <w:b/>
          <w:bCs/>
          <w:sz w:val="22"/>
          <w:szCs w:val="22"/>
          <w:lang w:val="en-GB"/>
        </w:rPr>
        <w:tab/>
      </w:r>
      <w:r w:rsidRPr="00E93268">
        <w:rPr>
          <w:rFonts w:ascii="Calibri" w:hAnsi="Calibri"/>
          <w:b/>
          <w:bCs/>
          <w:sz w:val="22"/>
          <w:szCs w:val="22"/>
          <w:lang w:val="en-GB"/>
        </w:rPr>
        <w:tab/>
      </w:r>
      <w:r w:rsidRPr="00E93268">
        <w:rPr>
          <w:rFonts w:ascii="Calibri" w:hAnsi="Calibri"/>
          <w:b/>
          <w:bCs/>
          <w:sz w:val="22"/>
          <w:szCs w:val="22"/>
          <w:lang w:val="en-GB"/>
        </w:rPr>
        <w:tab/>
      </w:r>
      <w:r w:rsidRPr="00E93268">
        <w:rPr>
          <w:rFonts w:ascii="Calibri" w:hAnsi="Calibri"/>
          <w:b/>
          <w:bCs/>
          <w:sz w:val="22"/>
          <w:szCs w:val="22"/>
          <w:lang w:val="en-GB"/>
        </w:rPr>
        <w:tab/>
      </w:r>
      <w:r w:rsidRPr="00E93268">
        <w:rPr>
          <w:rFonts w:ascii="Calibri" w:hAnsi="Calibri"/>
          <w:sz w:val="22"/>
          <w:szCs w:val="22"/>
          <w:lang w:val="en-GB"/>
        </w:rPr>
        <w:t>082 378 7746 / 041 582 2684</w:t>
      </w:r>
    </w:p>
    <w:p w14:paraId="701FCA3B" w14:textId="77777777" w:rsidR="00E93268" w:rsidRDefault="00E93268">
      <w:pPr>
        <w:pStyle w:val="Body"/>
        <w:spacing w:line="276" w:lineRule="auto"/>
        <w:rPr>
          <w:lang w:val="en-GB"/>
        </w:rPr>
      </w:pPr>
    </w:p>
    <w:p w14:paraId="0E9E35BE" w14:textId="77777777" w:rsidR="00E93268" w:rsidRPr="00E93268" w:rsidRDefault="00E93268" w:rsidP="00E93268">
      <w:pPr>
        <w:pStyle w:val="Body"/>
        <w:pBdr>
          <w:bottom w:val="single" w:sz="4" w:space="0" w:color="000000"/>
        </w:pBdr>
        <w:spacing w:line="276" w:lineRule="auto"/>
        <w:rPr>
          <w:rFonts w:ascii="Calibri" w:eastAsia="Calibri" w:hAnsi="Calibri" w:cs="Calibri"/>
          <w:sz w:val="22"/>
          <w:szCs w:val="22"/>
          <w:lang w:val="en-GB"/>
        </w:rPr>
      </w:pPr>
    </w:p>
    <w:p w14:paraId="66807AAF" w14:textId="77777777" w:rsidR="00E93268" w:rsidRPr="00E93268" w:rsidRDefault="00E93268" w:rsidP="00E93268">
      <w:pPr>
        <w:pStyle w:val="Body"/>
        <w:spacing w:line="276" w:lineRule="auto"/>
        <w:jc w:val="both"/>
        <w:rPr>
          <w:rFonts w:ascii="Calibri" w:eastAsia="Calibri" w:hAnsi="Calibri" w:cs="Calibri"/>
          <w:sz w:val="22"/>
          <w:szCs w:val="22"/>
          <w:lang w:val="en-GB"/>
        </w:rPr>
      </w:pPr>
    </w:p>
    <w:p w14:paraId="69EF8269" w14:textId="77777777" w:rsidR="00E93268" w:rsidRPr="00E93268" w:rsidRDefault="00E93268">
      <w:pPr>
        <w:pStyle w:val="Body"/>
        <w:spacing w:line="276" w:lineRule="auto"/>
        <w:rPr>
          <w:lang w:val="en-GB"/>
        </w:rPr>
      </w:pPr>
    </w:p>
    <w:sectPr w:rsidR="00E93268" w:rsidRPr="00E93268" w:rsidSect="001D47B3">
      <w:headerReference w:type="default" r:id="rId8"/>
      <w:pgSz w:w="11900" w:h="16840"/>
      <w:pgMar w:top="1021" w:right="1127" w:bottom="1021" w:left="1021" w:header="567" w:footer="567"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19B0A" w14:textId="77777777" w:rsidR="001D6726" w:rsidRDefault="001D6726">
      <w:r>
        <w:separator/>
      </w:r>
    </w:p>
  </w:endnote>
  <w:endnote w:type="continuationSeparator" w:id="0">
    <w:p w14:paraId="4E016B98" w14:textId="77777777" w:rsidR="001D6726" w:rsidRDefault="001D6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D3A0D5" w14:textId="77777777" w:rsidR="001D6726" w:rsidRDefault="001D6726">
      <w:r>
        <w:separator/>
      </w:r>
    </w:p>
  </w:footnote>
  <w:footnote w:type="continuationSeparator" w:id="0">
    <w:p w14:paraId="6AB67AC9" w14:textId="77777777" w:rsidR="001D6726" w:rsidRDefault="001D672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A9B2E1" w14:textId="77777777" w:rsidR="00E93268" w:rsidRDefault="00E93268">
    <w:pPr>
      <w:pStyle w:val="Header"/>
    </w:pPr>
    <w:r>
      <w:rPr>
        <w:noProof/>
      </w:rPr>
      <w:drawing>
        <wp:anchor distT="152400" distB="152400" distL="152400" distR="152400" simplePos="0" relativeHeight="251658240" behindDoc="1" locked="0" layoutInCell="1" allowOverlap="1" wp14:anchorId="7D44A8DC" wp14:editId="4E0EE8BF">
          <wp:simplePos x="0" y="0"/>
          <wp:positionH relativeFrom="page">
            <wp:posOffset>648334</wp:posOffset>
          </wp:positionH>
          <wp:positionV relativeFrom="page">
            <wp:posOffset>305434</wp:posOffset>
          </wp:positionV>
          <wp:extent cx="685800" cy="57531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extLst/>
                  </a:blip>
                  <a:stretch>
                    <a:fillRect/>
                  </a:stretch>
                </pic:blipFill>
                <pic:spPr>
                  <a:xfrm>
                    <a:off x="0" y="0"/>
                    <a:ext cx="685800" cy="575310"/>
                  </a:xfrm>
                  <a:prstGeom prst="rect">
                    <a:avLst/>
                  </a:prstGeom>
                  <a:ln w="12700" cap="flat">
                    <a:noFill/>
                    <a:miter lim="400000"/>
                  </a:ln>
                  <a:effectLst/>
                </pic:spPr>
              </pic:pic>
            </a:graphicData>
          </a:graphic>
        </wp:anchor>
      </w:drawing>
    </w:r>
  </w:p>
  <w:p w14:paraId="46404EC2" w14:textId="77777777" w:rsidR="00E93268" w:rsidRDefault="00E93268">
    <w:pPr>
      <w:pStyle w:val="Header"/>
    </w:pPr>
  </w:p>
  <w:p w14:paraId="2C1A4D55" w14:textId="77777777" w:rsidR="00E93268" w:rsidRDefault="00E93268">
    <w:pPr>
      <w:pStyle w:val="Header"/>
    </w:pPr>
  </w:p>
  <w:p w14:paraId="08157C17" w14:textId="6DA92DF0" w:rsidR="00E93268" w:rsidRDefault="001D47B3">
    <w:pPr>
      <w:pStyle w:val="Header"/>
      <w:rPr>
        <w:rFonts w:ascii="Calibri" w:hAnsi="Calibri"/>
      </w:rPr>
    </w:pPr>
    <w:r>
      <w:rPr>
        <w:rFonts w:ascii="Calibri" w:hAnsi="Calibri"/>
      </w:rPr>
      <w:t>October</w:t>
    </w:r>
    <w:r w:rsidR="00E93268">
      <w:rPr>
        <w:rFonts w:ascii="Calibri" w:hAnsi="Calibri"/>
      </w:rPr>
      <w:t xml:space="preserve"> 2016</w:t>
    </w:r>
  </w:p>
  <w:p w14:paraId="531B83F8" w14:textId="77777777" w:rsidR="001D47B3" w:rsidRDefault="001D47B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C0EDD"/>
    <w:multiLevelType w:val="hybridMultilevel"/>
    <w:tmpl w:val="D576AAA4"/>
    <w:lvl w:ilvl="0" w:tplc="0ADC18F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A983D7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406C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72ECC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82974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7AF7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6462E4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D38DC2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B248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B26A6"/>
    <w:rsid w:val="00040903"/>
    <w:rsid w:val="001A1AFB"/>
    <w:rsid w:val="001D47B3"/>
    <w:rsid w:val="001D6726"/>
    <w:rsid w:val="002676B4"/>
    <w:rsid w:val="002C3379"/>
    <w:rsid w:val="003A7F99"/>
    <w:rsid w:val="005C099E"/>
    <w:rsid w:val="006C6F53"/>
    <w:rsid w:val="00874141"/>
    <w:rsid w:val="00957CA3"/>
    <w:rsid w:val="0099319C"/>
    <w:rsid w:val="009B26A6"/>
    <w:rsid w:val="00AD5D3E"/>
    <w:rsid w:val="00C26577"/>
    <w:rsid w:val="00E0086C"/>
    <w:rsid w:val="00E93268"/>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6015C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ZA"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hAnsi="Cambria" w:cs="Arial Unicode MS"/>
      <w:color w:val="000000"/>
      <w:sz w:val="24"/>
      <w:szCs w:val="24"/>
      <w:u w:color="000000"/>
      <w:lang w:val="en-US"/>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
    <w:name w:val="Body"/>
    <w:rPr>
      <w:rFonts w:ascii="Cambria" w:eastAsia="Cambria" w:hAnsi="Cambria" w:cs="Cambria"/>
      <w:color w:val="000000"/>
      <w:sz w:val="24"/>
      <w:szCs w:val="24"/>
      <w:u w:color="000000"/>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4"/>
      <w:szCs w:val="24"/>
      <w:lang w:val="en-US"/>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1A1A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1AFB"/>
    <w:rPr>
      <w:rFonts w:ascii="Lucida Grande" w:hAnsi="Lucida Grande" w:cs="Lucida Grande"/>
      <w:sz w:val="18"/>
      <w:szCs w:val="18"/>
      <w:lang w:val="en-US"/>
    </w:rPr>
  </w:style>
  <w:style w:type="paragraph" w:styleId="Footer">
    <w:name w:val="footer"/>
    <w:basedOn w:val="Normal"/>
    <w:link w:val="FooterChar"/>
    <w:uiPriority w:val="99"/>
    <w:unhideWhenUsed/>
    <w:rsid w:val="001D47B3"/>
    <w:pPr>
      <w:tabs>
        <w:tab w:val="center" w:pos="4513"/>
        <w:tab w:val="right" w:pos="9026"/>
      </w:tabs>
    </w:pPr>
  </w:style>
  <w:style w:type="character" w:customStyle="1" w:styleId="FooterChar">
    <w:name w:val="Footer Char"/>
    <w:basedOn w:val="DefaultParagraphFont"/>
    <w:link w:val="Footer"/>
    <w:uiPriority w:val="99"/>
    <w:rsid w:val="001D47B3"/>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66662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964</Words>
  <Characters>5498</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Anthony Hayward</dc:creator>
  <cp:lastModifiedBy>Priscilla Moroke</cp:lastModifiedBy>
  <cp:revision>2</cp:revision>
  <dcterms:created xsi:type="dcterms:W3CDTF">2016-10-03T09:15:00Z</dcterms:created>
  <dcterms:modified xsi:type="dcterms:W3CDTF">2016-10-03T09:15:00Z</dcterms:modified>
</cp:coreProperties>
</file>