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8F4381" w14:textId="77777777" w:rsidR="000F484F" w:rsidRDefault="000F484F" w:rsidP="00AD50C9">
      <w:pPr>
        <w:spacing w:line="276" w:lineRule="auto"/>
        <w:rPr>
          <w:rFonts w:asciiTheme="minorHAnsi" w:hAnsiTheme="minorHAnsi"/>
          <w:color w:val="000000" w:themeColor="text1"/>
          <w:lang w:val="en-ZA"/>
        </w:rPr>
      </w:pPr>
      <w:bookmarkStart w:id="0" w:name="_GoBack"/>
      <w:bookmarkEnd w:id="0"/>
    </w:p>
    <w:p w14:paraId="391D9297" w14:textId="77777777" w:rsidR="00592BB3" w:rsidRPr="000F484F" w:rsidRDefault="00592BB3" w:rsidP="00AD50C9">
      <w:pPr>
        <w:spacing w:line="276" w:lineRule="auto"/>
        <w:rPr>
          <w:rFonts w:asciiTheme="minorHAnsi" w:hAnsiTheme="minorHAnsi"/>
          <w:color w:val="000000" w:themeColor="text1"/>
          <w:sz w:val="24"/>
          <w:szCs w:val="24"/>
          <w:lang w:val="en-ZA"/>
        </w:rPr>
      </w:pPr>
      <w:r w:rsidRPr="000F484F">
        <w:rPr>
          <w:rFonts w:asciiTheme="minorHAnsi" w:hAnsiTheme="minorHAnsi"/>
          <w:color w:val="000000" w:themeColor="text1"/>
          <w:sz w:val="24"/>
          <w:szCs w:val="24"/>
          <w:lang w:val="en-ZA"/>
        </w:rPr>
        <w:t>MEDIA RELEASE FROM CUSHMAN &amp; WAKEFIELD EXCELLERATE</w:t>
      </w:r>
    </w:p>
    <w:p w14:paraId="3E8D85D2" w14:textId="77777777" w:rsidR="00592BB3" w:rsidRPr="00A728EC" w:rsidRDefault="00592BB3" w:rsidP="00AD50C9">
      <w:pPr>
        <w:spacing w:line="276" w:lineRule="auto"/>
        <w:rPr>
          <w:rFonts w:asciiTheme="minorHAnsi" w:hAnsiTheme="minorHAnsi"/>
          <w:color w:val="000000" w:themeColor="text1"/>
          <w:lang w:val="en-ZA"/>
        </w:rPr>
      </w:pPr>
    </w:p>
    <w:p w14:paraId="56539065" w14:textId="77777777" w:rsidR="00592BB3" w:rsidRPr="00A728EC" w:rsidRDefault="0099189B" w:rsidP="00AD50C9">
      <w:pPr>
        <w:spacing w:line="276" w:lineRule="auto"/>
        <w:rPr>
          <w:rFonts w:asciiTheme="minorHAnsi" w:hAnsiTheme="minorHAnsi"/>
          <w:color w:val="000000" w:themeColor="text1"/>
          <w:lang w:val="en-ZA"/>
        </w:rPr>
      </w:pPr>
      <w:r>
        <w:rPr>
          <w:rFonts w:asciiTheme="minorHAnsi" w:hAnsiTheme="minorHAnsi"/>
          <w:color w:val="000000" w:themeColor="text1"/>
          <w:lang w:val="en-ZA"/>
        </w:rPr>
        <w:t>23</w:t>
      </w:r>
      <w:r w:rsidR="000F484F">
        <w:rPr>
          <w:rFonts w:asciiTheme="minorHAnsi" w:hAnsiTheme="minorHAnsi"/>
          <w:color w:val="000000" w:themeColor="text1"/>
          <w:lang w:val="en-ZA"/>
        </w:rPr>
        <w:t xml:space="preserve"> </w:t>
      </w:r>
      <w:r w:rsidR="00592BB3" w:rsidRPr="00A728EC">
        <w:rPr>
          <w:rFonts w:asciiTheme="minorHAnsi" w:hAnsiTheme="minorHAnsi"/>
          <w:color w:val="000000" w:themeColor="text1"/>
          <w:lang w:val="en-ZA"/>
        </w:rPr>
        <w:t>September 2016</w:t>
      </w:r>
    </w:p>
    <w:p w14:paraId="5ED75AFD" w14:textId="77777777" w:rsidR="00592BB3" w:rsidRPr="00A728EC" w:rsidRDefault="00592BB3" w:rsidP="00AD50C9">
      <w:pPr>
        <w:spacing w:line="276" w:lineRule="auto"/>
        <w:rPr>
          <w:rFonts w:asciiTheme="minorHAnsi" w:hAnsiTheme="minorHAnsi"/>
          <w:color w:val="000000" w:themeColor="text1"/>
          <w:lang w:val="en-ZA"/>
        </w:rPr>
      </w:pPr>
    </w:p>
    <w:p w14:paraId="06CA961F" w14:textId="77777777" w:rsidR="005D4D60" w:rsidRDefault="005B0FDF" w:rsidP="00AD50C9">
      <w:pPr>
        <w:spacing w:line="276" w:lineRule="auto"/>
        <w:jc w:val="center"/>
        <w:rPr>
          <w:rFonts w:asciiTheme="minorHAnsi" w:hAnsiTheme="minorHAnsi"/>
          <w:b/>
          <w:i/>
          <w:color w:val="000000" w:themeColor="text1"/>
          <w:lang w:val="en-ZA"/>
        </w:rPr>
      </w:pPr>
      <w:r>
        <w:rPr>
          <w:rFonts w:asciiTheme="minorHAnsi" w:hAnsiTheme="minorHAnsi"/>
          <w:b/>
          <w:i/>
          <w:color w:val="000000" w:themeColor="text1"/>
          <w:lang w:val="en-ZA"/>
        </w:rPr>
        <w:t xml:space="preserve">Cushman &amp; Wakefield Excellerate Advisory </w:t>
      </w:r>
      <w:r w:rsidR="005D4D60">
        <w:rPr>
          <w:rFonts w:asciiTheme="minorHAnsi" w:hAnsiTheme="minorHAnsi"/>
          <w:b/>
          <w:i/>
          <w:color w:val="000000" w:themeColor="text1"/>
          <w:lang w:val="en-ZA"/>
        </w:rPr>
        <w:t>appoints Gavin Klarmann</w:t>
      </w:r>
    </w:p>
    <w:p w14:paraId="24EDE08E" w14:textId="77777777" w:rsidR="00592BB3" w:rsidRDefault="005D4D60" w:rsidP="00AD50C9">
      <w:pPr>
        <w:spacing w:line="276" w:lineRule="auto"/>
        <w:jc w:val="center"/>
        <w:rPr>
          <w:rFonts w:asciiTheme="minorHAnsi" w:hAnsiTheme="minorHAnsi"/>
          <w:b/>
          <w:i/>
          <w:color w:val="000000" w:themeColor="text1"/>
          <w:lang w:val="en-ZA"/>
        </w:rPr>
      </w:pPr>
      <w:r>
        <w:rPr>
          <w:rFonts w:asciiTheme="minorHAnsi" w:hAnsiTheme="minorHAnsi"/>
          <w:b/>
          <w:i/>
          <w:color w:val="000000" w:themeColor="text1"/>
          <w:lang w:val="en-ZA"/>
        </w:rPr>
        <w:t>to head its comprehensive property occupier and investor advisory services</w:t>
      </w:r>
    </w:p>
    <w:p w14:paraId="54CC7164" w14:textId="77777777" w:rsidR="005D4D60" w:rsidRPr="00A728EC" w:rsidRDefault="005D4D60" w:rsidP="00AD50C9">
      <w:pPr>
        <w:spacing w:line="276" w:lineRule="auto"/>
        <w:jc w:val="both"/>
        <w:rPr>
          <w:rFonts w:asciiTheme="minorHAnsi" w:hAnsiTheme="minorHAnsi"/>
          <w:color w:val="000000" w:themeColor="text1"/>
          <w:lang w:val="en-ZA"/>
        </w:rPr>
      </w:pPr>
    </w:p>
    <w:p w14:paraId="4226DFF2" w14:textId="77777777" w:rsidR="00CC5611" w:rsidRPr="00A728EC" w:rsidRDefault="005B0FDF" w:rsidP="00AD50C9">
      <w:pPr>
        <w:spacing w:line="276" w:lineRule="auto"/>
        <w:jc w:val="both"/>
        <w:rPr>
          <w:rFonts w:asciiTheme="minorHAnsi" w:hAnsiTheme="minorHAnsi"/>
          <w:color w:val="000000" w:themeColor="text1"/>
          <w:lang w:val="en-ZA"/>
        </w:rPr>
      </w:pPr>
      <w:r>
        <w:rPr>
          <w:rFonts w:asciiTheme="minorHAnsi" w:hAnsiTheme="minorHAnsi"/>
          <w:color w:val="000000" w:themeColor="text1"/>
          <w:lang w:val="en-ZA"/>
        </w:rPr>
        <w:t xml:space="preserve">Cushman &amp; Wakefield Excellerate Advisory </w:t>
      </w:r>
      <w:r w:rsidR="00816379" w:rsidRPr="00AC6C6A">
        <w:rPr>
          <w:rFonts w:asciiTheme="minorHAnsi" w:hAnsiTheme="minorHAnsi"/>
          <w:color w:val="000000" w:themeColor="text1"/>
          <w:lang w:val="en-ZA"/>
        </w:rPr>
        <w:t>has received a</w:t>
      </w:r>
      <w:r w:rsidR="00693E95" w:rsidRPr="00AC6C6A">
        <w:rPr>
          <w:rFonts w:asciiTheme="minorHAnsi" w:hAnsiTheme="minorHAnsi"/>
          <w:color w:val="000000" w:themeColor="text1"/>
          <w:lang w:val="en-ZA"/>
        </w:rPr>
        <w:t xml:space="preserve"> considerable boost</w:t>
      </w:r>
      <w:r w:rsidR="00816379" w:rsidRPr="00AC6C6A">
        <w:rPr>
          <w:rFonts w:asciiTheme="minorHAnsi" w:hAnsiTheme="minorHAnsi"/>
          <w:color w:val="000000" w:themeColor="text1"/>
          <w:lang w:val="en-ZA"/>
        </w:rPr>
        <w:t xml:space="preserve"> with the appointment of real estate industry veteran Gavin Klarmann, who </w:t>
      </w:r>
      <w:r w:rsidR="00AC6C6A" w:rsidRPr="00AC6C6A">
        <w:rPr>
          <w:rFonts w:asciiTheme="minorHAnsi" w:hAnsiTheme="minorHAnsi"/>
          <w:color w:val="000000" w:themeColor="text1"/>
          <w:lang w:val="en-ZA"/>
        </w:rPr>
        <w:t xml:space="preserve">is committed to continue driving </w:t>
      </w:r>
      <w:r w:rsidR="00816379" w:rsidRPr="00AC6C6A">
        <w:rPr>
          <w:rFonts w:asciiTheme="minorHAnsi" w:hAnsiTheme="minorHAnsi"/>
          <w:color w:val="000000" w:themeColor="text1"/>
          <w:lang w:val="en-ZA"/>
        </w:rPr>
        <w:t>property advisory</w:t>
      </w:r>
      <w:r w:rsidR="0031686E" w:rsidRPr="00AC6C6A">
        <w:rPr>
          <w:rFonts w:asciiTheme="minorHAnsi" w:hAnsiTheme="minorHAnsi"/>
          <w:color w:val="000000" w:themeColor="text1"/>
          <w:lang w:val="en-ZA"/>
        </w:rPr>
        <w:t xml:space="preserve"> </w:t>
      </w:r>
      <w:r w:rsidR="00CC5611" w:rsidRPr="00AC6C6A">
        <w:rPr>
          <w:rFonts w:asciiTheme="minorHAnsi" w:hAnsiTheme="minorHAnsi"/>
          <w:color w:val="000000" w:themeColor="text1"/>
          <w:lang w:val="en-ZA"/>
        </w:rPr>
        <w:t>discipline</w:t>
      </w:r>
      <w:r w:rsidR="00AC6C6A">
        <w:rPr>
          <w:rFonts w:asciiTheme="minorHAnsi" w:hAnsiTheme="minorHAnsi"/>
          <w:color w:val="000000" w:themeColor="text1"/>
          <w:lang w:val="en-ZA"/>
        </w:rPr>
        <w:t>s</w:t>
      </w:r>
      <w:r w:rsidR="00CC5611" w:rsidRPr="00AC6C6A">
        <w:rPr>
          <w:rFonts w:asciiTheme="minorHAnsi" w:hAnsiTheme="minorHAnsi"/>
          <w:color w:val="000000" w:themeColor="text1"/>
          <w:lang w:val="en-ZA"/>
        </w:rPr>
        <w:t xml:space="preserve"> forward</w:t>
      </w:r>
      <w:r w:rsidR="00AC6C6A" w:rsidRPr="00AC6C6A">
        <w:rPr>
          <w:rFonts w:asciiTheme="minorHAnsi" w:hAnsiTheme="minorHAnsi"/>
          <w:color w:val="000000" w:themeColor="text1"/>
          <w:lang w:val="en-ZA"/>
        </w:rPr>
        <w:t xml:space="preserve"> in South Africa</w:t>
      </w:r>
      <w:r w:rsidR="00AC6C6A">
        <w:rPr>
          <w:rFonts w:asciiTheme="minorHAnsi" w:hAnsiTheme="minorHAnsi"/>
          <w:color w:val="000000" w:themeColor="text1"/>
          <w:lang w:val="en-ZA"/>
        </w:rPr>
        <w:t>, and delivering th</w:t>
      </w:r>
      <w:r w:rsidR="00AC6C6A" w:rsidRPr="00AC6C6A">
        <w:rPr>
          <w:rFonts w:asciiTheme="minorHAnsi" w:hAnsiTheme="minorHAnsi"/>
          <w:color w:val="000000" w:themeColor="text1"/>
          <w:lang w:val="en-ZA"/>
        </w:rPr>
        <w:t xml:space="preserve">e </w:t>
      </w:r>
      <w:r w:rsidR="00CC5611" w:rsidRPr="00AC6C6A">
        <w:rPr>
          <w:rFonts w:asciiTheme="minorHAnsi" w:hAnsiTheme="minorHAnsi"/>
          <w:color w:val="000000" w:themeColor="text1"/>
          <w:lang w:val="en-ZA"/>
        </w:rPr>
        <w:t xml:space="preserve">best international standards </w:t>
      </w:r>
      <w:r w:rsidR="00AC6C6A">
        <w:rPr>
          <w:rFonts w:asciiTheme="minorHAnsi" w:hAnsiTheme="minorHAnsi"/>
          <w:color w:val="000000" w:themeColor="text1"/>
          <w:lang w:val="en-ZA"/>
        </w:rPr>
        <w:t xml:space="preserve">in </w:t>
      </w:r>
      <w:r w:rsidR="00CC5611" w:rsidRPr="00AC6C6A">
        <w:rPr>
          <w:rFonts w:asciiTheme="minorHAnsi" w:hAnsiTheme="minorHAnsi"/>
          <w:color w:val="000000" w:themeColor="text1"/>
          <w:lang w:val="en-ZA"/>
        </w:rPr>
        <w:t>the local market</w:t>
      </w:r>
      <w:r w:rsidR="00693E95" w:rsidRPr="00AC6C6A">
        <w:rPr>
          <w:rFonts w:asciiTheme="minorHAnsi" w:hAnsiTheme="minorHAnsi"/>
          <w:color w:val="000000" w:themeColor="text1"/>
          <w:lang w:val="en-ZA"/>
        </w:rPr>
        <w:t>.</w:t>
      </w:r>
    </w:p>
    <w:p w14:paraId="686A1FDA" w14:textId="77777777" w:rsidR="00B87B2A" w:rsidRPr="00A728EC" w:rsidRDefault="00B87B2A" w:rsidP="00AD50C9">
      <w:pPr>
        <w:spacing w:line="276" w:lineRule="auto"/>
        <w:jc w:val="both"/>
        <w:rPr>
          <w:rFonts w:asciiTheme="minorHAnsi" w:hAnsiTheme="minorHAnsi"/>
          <w:color w:val="000000" w:themeColor="text1"/>
          <w:lang w:val="en-ZA"/>
        </w:rPr>
      </w:pPr>
    </w:p>
    <w:p w14:paraId="4A54DF56" w14:textId="77777777" w:rsidR="00B87B2A" w:rsidRPr="00A728EC" w:rsidRDefault="005B0FDF" w:rsidP="00AD50C9">
      <w:pPr>
        <w:spacing w:line="276" w:lineRule="auto"/>
        <w:jc w:val="both"/>
        <w:rPr>
          <w:rFonts w:asciiTheme="minorHAnsi" w:hAnsiTheme="minorHAnsi"/>
          <w:color w:val="000000" w:themeColor="text1"/>
          <w:lang w:val="en-ZA"/>
        </w:rPr>
      </w:pPr>
      <w:r>
        <w:rPr>
          <w:rFonts w:asciiTheme="minorHAnsi" w:hAnsiTheme="minorHAnsi"/>
          <w:color w:val="000000" w:themeColor="text1"/>
          <w:lang w:val="en-ZA"/>
        </w:rPr>
        <w:t xml:space="preserve">Cushman &amp; Wakefield Excellerate Advisory </w:t>
      </w:r>
      <w:r w:rsidR="00816379" w:rsidRPr="00A728EC">
        <w:rPr>
          <w:rFonts w:asciiTheme="minorHAnsi" w:hAnsiTheme="minorHAnsi"/>
          <w:color w:val="000000" w:themeColor="text1"/>
          <w:lang w:val="en-ZA"/>
        </w:rPr>
        <w:t>is</w:t>
      </w:r>
      <w:r w:rsidR="00B87B2A" w:rsidRPr="00A728EC">
        <w:rPr>
          <w:rFonts w:asciiTheme="minorHAnsi" w:hAnsiTheme="minorHAnsi"/>
          <w:color w:val="000000" w:themeColor="text1"/>
          <w:lang w:val="en-ZA"/>
        </w:rPr>
        <w:t xml:space="preserve"> one of the leading property advisory services company in the region, offering comprehensive valuation, research, due diligence, consultancy services to a variety of clients </w:t>
      </w:r>
      <w:r w:rsidR="00816379" w:rsidRPr="00A728EC">
        <w:rPr>
          <w:rFonts w:asciiTheme="minorHAnsi" w:hAnsiTheme="minorHAnsi"/>
          <w:color w:val="000000" w:themeColor="text1"/>
          <w:lang w:val="en-ZA"/>
        </w:rPr>
        <w:t xml:space="preserve">throughout sub-Saharan African. </w:t>
      </w:r>
    </w:p>
    <w:p w14:paraId="3508CAB9" w14:textId="77777777" w:rsidR="00816379" w:rsidRPr="00A728EC" w:rsidRDefault="00816379" w:rsidP="00AD50C9">
      <w:pPr>
        <w:spacing w:line="276" w:lineRule="auto"/>
        <w:jc w:val="both"/>
        <w:rPr>
          <w:rFonts w:asciiTheme="minorHAnsi" w:hAnsiTheme="minorHAnsi"/>
          <w:color w:val="000000" w:themeColor="text1"/>
          <w:lang w:val="en-ZA"/>
        </w:rPr>
      </w:pPr>
    </w:p>
    <w:p w14:paraId="2D55E4F0" w14:textId="77777777" w:rsidR="00816379" w:rsidRPr="00A728EC" w:rsidRDefault="005B0FDF" w:rsidP="00AD50C9">
      <w:pPr>
        <w:spacing w:line="276" w:lineRule="auto"/>
        <w:jc w:val="both"/>
        <w:rPr>
          <w:bCs/>
          <w:color w:val="000000" w:themeColor="text1"/>
          <w:lang w:val="en-ZA"/>
        </w:rPr>
      </w:pPr>
      <w:r>
        <w:rPr>
          <w:rFonts w:asciiTheme="minorHAnsi" w:hAnsiTheme="minorHAnsi"/>
          <w:color w:val="000000" w:themeColor="text1"/>
          <w:lang w:val="en-ZA"/>
        </w:rPr>
        <w:t xml:space="preserve">The </w:t>
      </w:r>
      <w:r w:rsidR="00816379" w:rsidRPr="00A728EC">
        <w:rPr>
          <w:rFonts w:asciiTheme="minorHAnsi" w:hAnsiTheme="minorHAnsi"/>
          <w:color w:val="000000" w:themeColor="text1"/>
          <w:lang w:val="en-ZA"/>
        </w:rPr>
        <w:t xml:space="preserve">Cushman &amp; Wakefield </w:t>
      </w:r>
      <w:r w:rsidR="00816379" w:rsidRPr="00A728EC">
        <w:rPr>
          <w:color w:val="000000" w:themeColor="text1"/>
          <w:lang w:val="en-ZA"/>
        </w:rPr>
        <w:t>Excellerate alliance currently operates across sub-Saharan Africa, with 32 offices in 11 countries: Botswana; DRC; Ghana; Kenya; Lesotho; Namibia; Nigeria; South Africa; Swaziland; Zambia; and Zimbabwe. Legal entities are established in a further seven countries: Cameroon; Cote d’Ivoire; Gabon; Senegal; Tanzania; Uganda</w:t>
      </w:r>
      <w:r>
        <w:rPr>
          <w:color w:val="000000" w:themeColor="text1"/>
          <w:lang w:val="en-ZA"/>
        </w:rPr>
        <w:t xml:space="preserve"> </w:t>
      </w:r>
      <w:r w:rsidR="00816379" w:rsidRPr="00A728EC">
        <w:rPr>
          <w:color w:val="000000" w:themeColor="text1"/>
          <w:lang w:val="en-ZA"/>
        </w:rPr>
        <w:t>and Morocco.</w:t>
      </w:r>
    </w:p>
    <w:p w14:paraId="533C9AD6" w14:textId="77777777" w:rsidR="00816379" w:rsidRPr="00A728EC" w:rsidRDefault="00816379" w:rsidP="00AD50C9">
      <w:pPr>
        <w:spacing w:line="276" w:lineRule="auto"/>
        <w:jc w:val="both"/>
        <w:rPr>
          <w:color w:val="000000" w:themeColor="text1"/>
          <w:lang w:val="en-ZA"/>
        </w:rPr>
      </w:pPr>
    </w:p>
    <w:p w14:paraId="570CE0CD" w14:textId="77777777" w:rsidR="00816379" w:rsidRPr="00A728EC" w:rsidRDefault="00816379" w:rsidP="00AD50C9">
      <w:pPr>
        <w:spacing w:line="276" w:lineRule="auto"/>
        <w:jc w:val="both"/>
        <w:rPr>
          <w:color w:val="000000" w:themeColor="text1"/>
          <w:lang w:val="en-ZA"/>
        </w:rPr>
      </w:pPr>
      <w:r w:rsidRPr="00A728EC">
        <w:rPr>
          <w:color w:val="000000" w:themeColor="text1"/>
          <w:lang w:val="en-ZA"/>
        </w:rPr>
        <w:t>Cushman &amp; Wakefield Excellerate provides a comprehensive range of occupier and investor services, delivering core management and facilities services, project management, transactions, valuation and advisory services including strategic consulting, market surveys and development feasibility.  Its client base includes multinational corporates, public sector organisations, developers, funds, institutions and private investors.</w:t>
      </w:r>
    </w:p>
    <w:p w14:paraId="2419093E" w14:textId="77777777" w:rsidR="00816379" w:rsidRPr="00A728EC" w:rsidRDefault="00816379" w:rsidP="00AD50C9">
      <w:pPr>
        <w:spacing w:line="276" w:lineRule="auto"/>
        <w:jc w:val="both"/>
        <w:rPr>
          <w:color w:val="000000" w:themeColor="text1"/>
          <w:lang w:val="en-ZA"/>
        </w:rPr>
      </w:pPr>
    </w:p>
    <w:p w14:paraId="6F845128" w14:textId="77777777" w:rsidR="00816379" w:rsidRPr="00A728EC" w:rsidRDefault="00816379" w:rsidP="00AD50C9">
      <w:pPr>
        <w:spacing w:line="276" w:lineRule="auto"/>
        <w:jc w:val="both"/>
        <w:rPr>
          <w:rFonts w:asciiTheme="minorHAnsi" w:hAnsiTheme="minorHAnsi"/>
          <w:color w:val="000000" w:themeColor="text1"/>
          <w:lang w:val="en-ZA"/>
        </w:rPr>
      </w:pPr>
      <w:r w:rsidRPr="00A728EC">
        <w:rPr>
          <w:rFonts w:asciiTheme="minorHAnsi" w:hAnsiTheme="minorHAnsi"/>
          <w:color w:val="000000" w:themeColor="text1"/>
          <w:lang w:val="en-ZA"/>
        </w:rPr>
        <w:t xml:space="preserve">With Klarmann’s strong track record in commercial property, he will lead the expansion </w:t>
      </w:r>
      <w:r w:rsidR="005B0FDF">
        <w:rPr>
          <w:rFonts w:asciiTheme="minorHAnsi" w:hAnsiTheme="minorHAnsi"/>
          <w:color w:val="000000" w:themeColor="text1"/>
          <w:lang w:val="en-ZA"/>
        </w:rPr>
        <w:t xml:space="preserve">of Cushman &amp; Wakefield Excellerate </w:t>
      </w:r>
      <w:r w:rsidRPr="00A728EC">
        <w:rPr>
          <w:rFonts w:asciiTheme="minorHAnsi" w:hAnsiTheme="minorHAnsi"/>
          <w:color w:val="000000" w:themeColor="text1"/>
          <w:lang w:val="en-ZA"/>
        </w:rPr>
        <w:t>Advisory’s coverage in the region, heading up its advisory team from 1 September 2016.</w:t>
      </w:r>
    </w:p>
    <w:p w14:paraId="422A703B" w14:textId="77777777" w:rsidR="00816379" w:rsidRPr="00A728EC" w:rsidRDefault="00816379" w:rsidP="00AD50C9">
      <w:pPr>
        <w:spacing w:line="276" w:lineRule="auto"/>
        <w:jc w:val="both"/>
        <w:rPr>
          <w:color w:val="000000" w:themeColor="text1"/>
          <w:lang w:val="en-ZA"/>
        </w:rPr>
      </w:pPr>
    </w:p>
    <w:p w14:paraId="71205548" w14:textId="77777777" w:rsidR="004101CC" w:rsidRPr="00A728EC" w:rsidRDefault="004101CC" w:rsidP="00AD50C9">
      <w:pPr>
        <w:spacing w:line="276" w:lineRule="auto"/>
        <w:jc w:val="both"/>
        <w:rPr>
          <w:rFonts w:asciiTheme="minorHAnsi" w:hAnsiTheme="minorHAnsi"/>
          <w:color w:val="000000" w:themeColor="text1"/>
          <w:lang w:val="en-ZA"/>
        </w:rPr>
      </w:pPr>
      <w:r w:rsidRPr="00A728EC">
        <w:rPr>
          <w:rFonts w:asciiTheme="minorHAnsi" w:hAnsiTheme="minorHAnsi"/>
          <w:color w:val="000000" w:themeColor="text1"/>
        </w:rPr>
        <w:t xml:space="preserve">Klarmann, a qualified lawyer, began his property career as a legal assistant </w:t>
      </w:r>
      <w:r w:rsidR="00B87B2A" w:rsidRPr="00A728EC">
        <w:rPr>
          <w:rFonts w:asciiTheme="minorHAnsi" w:hAnsiTheme="minorHAnsi"/>
          <w:color w:val="000000" w:themeColor="text1"/>
        </w:rPr>
        <w:t>at</w:t>
      </w:r>
      <w:r w:rsidRPr="00A728EC">
        <w:rPr>
          <w:rFonts w:asciiTheme="minorHAnsi" w:hAnsiTheme="minorHAnsi"/>
          <w:color w:val="000000" w:themeColor="text1"/>
        </w:rPr>
        <w:t xml:space="preserve"> one of the biggest property developers in South Africa at the time</w:t>
      </w:r>
      <w:r w:rsidR="00AE3BF6" w:rsidRPr="00A728EC">
        <w:rPr>
          <w:rFonts w:asciiTheme="minorHAnsi" w:hAnsiTheme="minorHAnsi"/>
          <w:color w:val="000000" w:themeColor="text1"/>
        </w:rPr>
        <w:t>. His career spans a 30-year progression of senior real estate roles with performance-driven companies</w:t>
      </w:r>
      <w:r w:rsidR="00A728EC">
        <w:rPr>
          <w:rFonts w:asciiTheme="minorHAnsi" w:hAnsiTheme="minorHAnsi"/>
          <w:color w:val="000000" w:themeColor="text1"/>
        </w:rPr>
        <w:t xml:space="preserve"> across </w:t>
      </w:r>
      <w:r w:rsidR="00AE3BF6" w:rsidRPr="00A728EC">
        <w:rPr>
          <w:rFonts w:asciiTheme="minorHAnsi" w:hAnsiTheme="minorHAnsi"/>
          <w:color w:val="000000" w:themeColor="text1"/>
        </w:rPr>
        <w:t xml:space="preserve">diverse commercial property disciplines such as leasing, broking and tenant representation. </w:t>
      </w:r>
    </w:p>
    <w:p w14:paraId="0074A0CC" w14:textId="77777777" w:rsidR="00B87B2A" w:rsidRPr="00A728EC" w:rsidRDefault="00B87B2A" w:rsidP="00AD50C9">
      <w:pPr>
        <w:spacing w:line="276" w:lineRule="auto"/>
        <w:jc w:val="both"/>
        <w:rPr>
          <w:rFonts w:asciiTheme="minorHAnsi" w:hAnsiTheme="minorHAnsi"/>
          <w:color w:val="000000" w:themeColor="text1"/>
          <w:lang w:val="en-ZA"/>
        </w:rPr>
      </w:pPr>
    </w:p>
    <w:p w14:paraId="15496C7B" w14:textId="77777777" w:rsidR="00B87B2A" w:rsidRPr="005D4D60" w:rsidRDefault="00816379" w:rsidP="00AD50C9">
      <w:pPr>
        <w:spacing w:line="276" w:lineRule="auto"/>
        <w:jc w:val="both"/>
        <w:rPr>
          <w:rFonts w:asciiTheme="minorHAnsi" w:hAnsiTheme="minorHAnsi"/>
          <w:color w:val="000000" w:themeColor="text1"/>
          <w:lang w:val="en-ZA"/>
        </w:rPr>
      </w:pPr>
      <w:r w:rsidRPr="005D4D60">
        <w:rPr>
          <w:rFonts w:asciiTheme="minorHAnsi" w:hAnsiTheme="minorHAnsi"/>
          <w:b/>
          <w:color w:val="000000" w:themeColor="text1"/>
          <w:lang w:val="en-ZA"/>
        </w:rPr>
        <w:lastRenderedPageBreak/>
        <w:t xml:space="preserve">Commenting on his appointment, </w:t>
      </w:r>
      <w:r w:rsidR="00B87B2A" w:rsidRPr="005D4D60">
        <w:rPr>
          <w:rFonts w:asciiTheme="minorHAnsi" w:hAnsiTheme="minorHAnsi"/>
          <w:b/>
          <w:color w:val="000000" w:themeColor="text1"/>
          <w:lang w:val="en-ZA"/>
        </w:rPr>
        <w:t xml:space="preserve">Nomzamo Radebe, </w:t>
      </w:r>
      <w:r w:rsidRPr="005D4D60">
        <w:rPr>
          <w:rFonts w:asciiTheme="minorHAnsi" w:hAnsiTheme="minorHAnsi"/>
          <w:b/>
          <w:color w:val="000000" w:themeColor="text1"/>
          <w:lang w:val="en-ZA"/>
        </w:rPr>
        <w:t>CEO of JHI, says:</w:t>
      </w:r>
      <w:r w:rsidRPr="00A728EC">
        <w:rPr>
          <w:rFonts w:asciiTheme="minorHAnsi" w:hAnsiTheme="minorHAnsi"/>
          <w:color w:val="000000" w:themeColor="text1"/>
          <w:lang w:val="en-ZA"/>
        </w:rPr>
        <w:t xml:space="preserve"> </w:t>
      </w:r>
      <w:r w:rsidR="00B87B2A" w:rsidRPr="005D4D60">
        <w:rPr>
          <w:rFonts w:asciiTheme="minorHAnsi" w:hAnsiTheme="minorHAnsi"/>
          <w:color w:val="000000" w:themeColor="text1"/>
          <w:lang w:val="en-ZA"/>
        </w:rPr>
        <w:t>“</w:t>
      </w:r>
      <w:r w:rsidRPr="005D4D60">
        <w:rPr>
          <w:rFonts w:asciiTheme="minorHAnsi" w:hAnsiTheme="minorHAnsi"/>
          <w:color w:val="000000" w:themeColor="text1"/>
          <w:lang w:val="en-ZA"/>
        </w:rPr>
        <w:t>Klarman</w:t>
      </w:r>
      <w:r w:rsidR="00A728EC" w:rsidRPr="005D4D60">
        <w:rPr>
          <w:rFonts w:asciiTheme="minorHAnsi" w:hAnsiTheme="minorHAnsi"/>
          <w:color w:val="000000" w:themeColor="text1"/>
          <w:lang w:val="en-ZA"/>
        </w:rPr>
        <w:t>n has an all-round view and a good understanding of</w:t>
      </w:r>
      <w:r w:rsidR="00B87B2A" w:rsidRPr="005D4D60">
        <w:rPr>
          <w:rFonts w:asciiTheme="minorHAnsi" w:hAnsiTheme="minorHAnsi"/>
          <w:color w:val="000000" w:themeColor="text1"/>
          <w:lang w:val="en-ZA"/>
        </w:rPr>
        <w:t xml:space="preserve"> t</w:t>
      </w:r>
      <w:r w:rsidR="00A728EC" w:rsidRPr="005D4D60">
        <w:rPr>
          <w:rFonts w:asciiTheme="minorHAnsi" w:hAnsiTheme="minorHAnsi"/>
          <w:color w:val="000000" w:themeColor="text1"/>
          <w:lang w:val="en-ZA"/>
        </w:rPr>
        <w:t>he commercial property industry</w:t>
      </w:r>
      <w:r w:rsidR="005D4D60" w:rsidRPr="005D4D60">
        <w:rPr>
          <w:rFonts w:asciiTheme="minorHAnsi" w:hAnsiTheme="minorHAnsi"/>
          <w:color w:val="000000" w:themeColor="text1"/>
          <w:lang w:val="en-ZA"/>
        </w:rPr>
        <w:t>. His appointment</w:t>
      </w:r>
      <w:r w:rsidR="00A728EC" w:rsidRPr="005D4D60">
        <w:rPr>
          <w:rFonts w:asciiTheme="minorHAnsi" w:hAnsiTheme="minorHAnsi"/>
          <w:color w:val="000000" w:themeColor="text1"/>
          <w:lang w:val="en-ZA"/>
        </w:rPr>
        <w:t xml:space="preserve"> places </w:t>
      </w:r>
      <w:r w:rsidR="00723069">
        <w:rPr>
          <w:rFonts w:asciiTheme="minorHAnsi" w:hAnsiTheme="minorHAnsi"/>
          <w:color w:val="000000" w:themeColor="text1"/>
          <w:lang w:val="en-ZA"/>
        </w:rPr>
        <w:t>our advisory team</w:t>
      </w:r>
      <w:r w:rsidR="00A728EC" w:rsidRPr="005D4D60">
        <w:rPr>
          <w:rFonts w:asciiTheme="minorHAnsi" w:hAnsiTheme="minorHAnsi"/>
          <w:color w:val="000000" w:themeColor="text1"/>
          <w:lang w:val="en-ZA"/>
        </w:rPr>
        <w:t xml:space="preserve"> in an even stronger</w:t>
      </w:r>
      <w:r w:rsidRPr="005D4D60">
        <w:rPr>
          <w:rFonts w:asciiTheme="minorHAnsi" w:hAnsiTheme="minorHAnsi"/>
          <w:color w:val="000000" w:themeColor="text1"/>
          <w:lang w:val="en-ZA"/>
        </w:rPr>
        <w:t xml:space="preserve"> position to advise our clients in a highly-</w:t>
      </w:r>
      <w:r w:rsidR="00A728EC" w:rsidRPr="005D4D60">
        <w:rPr>
          <w:rFonts w:asciiTheme="minorHAnsi" w:hAnsiTheme="minorHAnsi"/>
          <w:color w:val="000000" w:themeColor="text1"/>
          <w:lang w:val="en-ZA"/>
        </w:rPr>
        <w:t>competitive and demanding</w:t>
      </w:r>
      <w:r w:rsidRPr="005D4D60">
        <w:rPr>
          <w:rFonts w:asciiTheme="minorHAnsi" w:hAnsiTheme="minorHAnsi"/>
          <w:color w:val="000000" w:themeColor="text1"/>
          <w:lang w:val="en-ZA"/>
        </w:rPr>
        <w:t xml:space="preserve"> </w:t>
      </w:r>
      <w:r w:rsidR="00A728EC" w:rsidRPr="005D4D60">
        <w:rPr>
          <w:rFonts w:asciiTheme="minorHAnsi" w:hAnsiTheme="minorHAnsi"/>
          <w:color w:val="000000" w:themeColor="text1"/>
          <w:lang w:val="en-ZA"/>
        </w:rPr>
        <w:t xml:space="preserve">market that is unique </w:t>
      </w:r>
      <w:r w:rsidR="005B0FDF">
        <w:rPr>
          <w:rFonts w:asciiTheme="minorHAnsi" w:hAnsiTheme="minorHAnsi"/>
          <w:color w:val="000000" w:themeColor="text1"/>
          <w:lang w:val="en-ZA"/>
        </w:rPr>
        <w:t xml:space="preserve">compared to </w:t>
      </w:r>
      <w:r w:rsidR="00A728EC" w:rsidRPr="005D4D60">
        <w:rPr>
          <w:rFonts w:asciiTheme="minorHAnsi" w:hAnsiTheme="minorHAnsi"/>
          <w:color w:val="000000" w:themeColor="text1"/>
          <w:lang w:val="en-ZA"/>
        </w:rPr>
        <w:t>anywhere else.”</w:t>
      </w:r>
    </w:p>
    <w:p w14:paraId="3CD37145" w14:textId="77777777" w:rsidR="005D4D60" w:rsidRDefault="005D4D60" w:rsidP="00AD50C9">
      <w:pPr>
        <w:spacing w:line="276" w:lineRule="auto"/>
        <w:jc w:val="both"/>
      </w:pPr>
    </w:p>
    <w:p w14:paraId="16AD2718" w14:textId="77777777" w:rsidR="005D4D60" w:rsidRDefault="005D4D60" w:rsidP="00AD50C9">
      <w:pPr>
        <w:spacing w:line="276" w:lineRule="auto"/>
        <w:jc w:val="both"/>
      </w:pPr>
      <w:r>
        <w:t xml:space="preserve">Klarmann reports there is a growing demand for property advisory services in the African market. </w:t>
      </w:r>
    </w:p>
    <w:p w14:paraId="0BC17660" w14:textId="77777777" w:rsidR="005D4D60" w:rsidRDefault="005D4D60" w:rsidP="00AD50C9">
      <w:pPr>
        <w:spacing w:line="276" w:lineRule="auto"/>
        <w:jc w:val="both"/>
      </w:pPr>
    </w:p>
    <w:p w14:paraId="17E6EC43" w14:textId="77777777" w:rsidR="00703D80" w:rsidRDefault="005D4D60" w:rsidP="00AD50C9">
      <w:pPr>
        <w:spacing w:line="276" w:lineRule="auto"/>
        <w:jc w:val="both"/>
      </w:pPr>
      <w:r w:rsidRPr="005D4D60">
        <w:rPr>
          <w:b/>
        </w:rPr>
        <w:t>Expanding on this trend, Klarmann notes:</w:t>
      </w:r>
      <w:r>
        <w:t xml:space="preserve"> “More businesses, both local and multinational, are realising the value of outsourced real estate advisory services. It is a big advantage to have property professionals in your corner. Businesses are keen to reap the benefits for their </w:t>
      </w:r>
      <w:r w:rsidR="00703D80">
        <w:t xml:space="preserve">productivity and </w:t>
      </w:r>
      <w:r>
        <w:t>their bottom line.</w:t>
      </w:r>
      <w:r w:rsidR="00703D80">
        <w:t>”</w:t>
      </w:r>
    </w:p>
    <w:p w14:paraId="11028056" w14:textId="77777777" w:rsidR="00703D80" w:rsidRDefault="00703D80" w:rsidP="00AD50C9">
      <w:pPr>
        <w:spacing w:line="276" w:lineRule="auto"/>
        <w:jc w:val="both"/>
      </w:pPr>
    </w:p>
    <w:p w14:paraId="28022D59" w14:textId="77777777" w:rsidR="005D4D60" w:rsidRDefault="005B0FDF" w:rsidP="00AD50C9">
      <w:pPr>
        <w:spacing w:line="276" w:lineRule="auto"/>
        <w:jc w:val="both"/>
      </w:pPr>
      <w:r>
        <w:t xml:space="preserve">Cushman &amp; Wakefield Excellerate </w:t>
      </w:r>
      <w:r w:rsidR="005D4D60">
        <w:t>Advisory</w:t>
      </w:r>
      <w:r w:rsidR="00703D80">
        <w:t>’s growth responds</w:t>
      </w:r>
      <w:r w:rsidR="005D4D60">
        <w:t xml:space="preserve"> to th</w:t>
      </w:r>
      <w:r w:rsidR="00703D80">
        <w:t xml:space="preserve">e </w:t>
      </w:r>
      <w:r w:rsidR="005D4D60">
        <w:t xml:space="preserve">demand </w:t>
      </w:r>
      <w:r w:rsidR="00703D80">
        <w:t>for</w:t>
      </w:r>
      <w:r w:rsidR="005D4D60">
        <w:t xml:space="preserve"> excellent </w:t>
      </w:r>
      <w:r w:rsidR="00703D80">
        <w:t>property advisory services that add</w:t>
      </w:r>
      <w:r w:rsidR="005D4D60">
        <w:t xml:space="preserve"> value to </w:t>
      </w:r>
      <w:r w:rsidR="00703D80">
        <w:t xml:space="preserve">its </w:t>
      </w:r>
      <w:r w:rsidR="005D4D60">
        <w:t>clients’ property strateg</w:t>
      </w:r>
      <w:r w:rsidR="00703D80">
        <w:t>ies</w:t>
      </w:r>
      <w:r w:rsidR="005D4D60">
        <w:t>.</w:t>
      </w:r>
    </w:p>
    <w:p w14:paraId="76927B75" w14:textId="77777777" w:rsidR="00220533" w:rsidRDefault="00220533" w:rsidP="00AD50C9">
      <w:pPr>
        <w:tabs>
          <w:tab w:val="left" w:pos="7710"/>
        </w:tabs>
        <w:spacing w:line="276" w:lineRule="auto"/>
        <w:jc w:val="both"/>
      </w:pPr>
    </w:p>
    <w:p w14:paraId="6C972652" w14:textId="77777777" w:rsidR="00220533" w:rsidRDefault="00220533" w:rsidP="00AD50C9">
      <w:pPr>
        <w:tabs>
          <w:tab w:val="left" w:pos="7710"/>
        </w:tabs>
        <w:spacing w:line="276" w:lineRule="auto"/>
        <w:jc w:val="both"/>
      </w:pPr>
      <w:r w:rsidRPr="005B643F">
        <w:rPr>
          <w:b/>
        </w:rPr>
        <w:t>Klarmann says:</w:t>
      </w:r>
      <w:r>
        <w:t xml:space="preserve"> “Going above and beyond to unlock value for our </w:t>
      </w:r>
      <w:r w:rsidR="005B0FDF">
        <w:t>clients’</w:t>
      </w:r>
      <w:r>
        <w:t xml:space="preserve"> starts with listening and really understanding their businesses. In this way, we are able to provide solutions that not only work, but give businesses what they need and want. </w:t>
      </w:r>
      <w:r w:rsidR="005B643F">
        <w:t xml:space="preserve">Through applying our property knowledge and insight, </w:t>
      </w:r>
      <w:r w:rsidR="005B0FDF">
        <w:t xml:space="preserve">Cushman &amp; Wakefield Excellerate Advisory </w:t>
      </w:r>
      <w:r w:rsidR="005B643F">
        <w:t xml:space="preserve">ensures the quality of final agreements is so much stronger. This supports a good understanding on all sides and reduces conflicts down the line. </w:t>
      </w:r>
      <w:r>
        <w:t xml:space="preserve">All the while we strive to wow </w:t>
      </w:r>
      <w:r w:rsidR="0031686E">
        <w:t xml:space="preserve">our </w:t>
      </w:r>
      <w:r>
        <w:t>customers with excellent service levels by providing swift, quality service</w:t>
      </w:r>
      <w:r w:rsidR="005B643F">
        <w:t xml:space="preserve"> that</w:t>
      </w:r>
      <w:r>
        <w:t xml:space="preserve"> builds sustainable business relationships.”</w:t>
      </w:r>
    </w:p>
    <w:p w14:paraId="7DA60A80" w14:textId="77777777" w:rsidR="00220533" w:rsidRDefault="00220533" w:rsidP="00AD50C9">
      <w:pPr>
        <w:tabs>
          <w:tab w:val="left" w:pos="7710"/>
        </w:tabs>
        <w:spacing w:line="276" w:lineRule="auto"/>
        <w:jc w:val="both"/>
      </w:pPr>
    </w:p>
    <w:p w14:paraId="65EDD44C" w14:textId="77777777" w:rsidR="00220533" w:rsidRDefault="00220533" w:rsidP="00AD50C9">
      <w:pPr>
        <w:tabs>
          <w:tab w:val="left" w:pos="7710"/>
        </w:tabs>
        <w:spacing w:line="276" w:lineRule="auto"/>
        <w:jc w:val="both"/>
      </w:pPr>
      <w:r>
        <w:t>Unilever, Mastercard, UPS, Blackberry RIM, General Electric, GM, Microsoft, Socie</w:t>
      </w:r>
      <w:r w:rsidR="005B643F">
        <w:t>te Generale and Thomson Reuters are among JHI Advisory’s clients.</w:t>
      </w:r>
    </w:p>
    <w:p w14:paraId="6FF654ED" w14:textId="77777777" w:rsidR="00220533" w:rsidRDefault="00220533" w:rsidP="00AD50C9">
      <w:pPr>
        <w:tabs>
          <w:tab w:val="left" w:pos="7710"/>
        </w:tabs>
        <w:spacing w:line="276" w:lineRule="auto"/>
        <w:jc w:val="both"/>
      </w:pPr>
    </w:p>
    <w:p w14:paraId="582508D3" w14:textId="77777777" w:rsidR="00F83A41" w:rsidRDefault="00220533" w:rsidP="00AD50C9">
      <w:pPr>
        <w:tabs>
          <w:tab w:val="left" w:pos="7710"/>
        </w:tabs>
        <w:spacing w:line="276" w:lineRule="auto"/>
        <w:jc w:val="both"/>
      </w:pPr>
      <w:r>
        <w:t>Angus Alexand</w:t>
      </w:r>
      <w:r w:rsidR="00F83A41">
        <w:t xml:space="preserve">er, a recent appointment to the growing </w:t>
      </w:r>
      <w:r w:rsidR="005B0FDF">
        <w:t>Cushman &amp; Wakefield Excellerate Advisory</w:t>
      </w:r>
      <w:r w:rsidR="00723069">
        <w:t xml:space="preserve"> </w:t>
      </w:r>
      <w:r w:rsidR="00F83A41">
        <w:t xml:space="preserve">team, brings his extensive experience in property leasing and investment to its consultancy capacity. He explains that as part of Cushman &amp; Wakefield Excellerate, </w:t>
      </w:r>
      <w:r w:rsidR="005B0FDF">
        <w:t>Advisory</w:t>
      </w:r>
      <w:r w:rsidR="00723069">
        <w:t xml:space="preserve"> </w:t>
      </w:r>
      <w:r w:rsidR="00F83A41">
        <w:t>is able to provide services – from specialised negotiation and carbon footprint analysis to construction, fit outs and benchmarking costs of soft services like cleaning and security – that go well beyond the norm.</w:t>
      </w:r>
    </w:p>
    <w:p w14:paraId="1FD062E4" w14:textId="77777777" w:rsidR="00703D80" w:rsidRDefault="00703D80" w:rsidP="00AD50C9">
      <w:pPr>
        <w:tabs>
          <w:tab w:val="left" w:pos="7710"/>
        </w:tabs>
        <w:spacing w:line="276" w:lineRule="auto"/>
        <w:jc w:val="both"/>
      </w:pPr>
    </w:p>
    <w:p w14:paraId="186E8F4F" w14:textId="77777777" w:rsidR="00703D80" w:rsidRDefault="00703D80" w:rsidP="00AD50C9">
      <w:pPr>
        <w:tabs>
          <w:tab w:val="left" w:pos="7710"/>
        </w:tabs>
        <w:spacing w:line="276" w:lineRule="auto"/>
        <w:jc w:val="both"/>
      </w:pPr>
      <w:r w:rsidRPr="005B643F">
        <w:rPr>
          <w:b/>
        </w:rPr>
        <w:t>Alexander</w:t>
      </w:r>
      <w:r>
        <w:rPr>
          <w:b/>
        </w:rPr>
        <w:t xml:space="preserve"> </w:t>
      </w:r>
      <w:r w:rsidR="00E77D3E">
        <w:rPr>
          <w:b/>
        </w:rPr>
        <w:t>notes</w:t>
      </w:r>
      <w:r>
        <w:t>: “</w:t>
      </w:r>
      <w:r w:rsidR="005B0FDF">
        <w:t xml:space="preserve">Cushman &amp; Wakefield </w:t>
      </w:r>
      <w:r w:rsidR="00723069">
        <w:t xml:space="preserve">Excellerate </w:t>
      </w:r>
      <w:r w:rsidR="005B0FDF">
        <w:t>Advisory</w:t>
      </w:r>
      <w:r w:rsidR="00723069">
        <w:t xml:space="preserve"> </w:t>
      </w:r>
      <w:r>
        <w:t xml:space="preserve">prides itself on finding creative solutions that bring </w:t>
      </w:r>
      <w:r w:rsidR="00E77D3E">
        <w:t>occupiers</w:t>
      </w:r>
      <w:r>
        <w:t xml:space="preserve"> together with property spaces to create best value. Property advisory services is a growing discipline in the South African market, one that can add meaningful value to businesses across the board. </w:t>
      </w:r>
      <w:r w:rsidR="005B0FDF">
        <w:t xml:space="preserve">Cushman &amp; Wakefield </w:t>
      </w:r>
      <w:r w:rsidR="00723069">
        <w:t xml:space="preserve">Excellerate </w:t>
      </w:r>
      <w:r w:rsidR="005B0FDF">
        <w:t>Advisory</w:t>
      </w:r>
      <w:r w:rsidR="00723069">
        <w:t xml:space="preserve"> </w:t>
      </w:r>
      <w:r>
        <w:t xml:space="preserve">is eager to take these services forward in new and innovative ways, drawing on the wealth of the collective experience in our growing </w:t>
      </w:r>
      <w:r>
        <w:lastRenderedPageBreak/>
        <w:t>team. We want to be the best by putting a fine professional service on the table that creates real value for our clients.”</w:t>
      </w:r>
    </w:p>
    <w:p w14:paraId="647C924E" w14:textId="77777777" w:rsidR="00940F6A" w:rsidRDefault="00940F6A" w:rsidP="00AD50C9">
      <w:pPr>
        <w:tabs>
          <w:tab w:val="left" w:pos="7710"/>
        </w:tabs>
        <w:spacing w:line="276" w:lineRule="auto"/>
        <w:jc w:val="both"/>
      </w:pPr>
    </w:p>
    <w:p w14:paraId="1A05948D" w14:textId="77777777" w:rsidR="00940F6A" w:rsidRDefault="00940F6A" w:rsidP="00AD50C9">
      <w:pPr>
        <w:tabs>
          <w:tab w:val="left" w:pos="7710"/>
        </w:tabs>
        <w:spacing w:line="276" w:lineRule="auto"/>
        <w:jc w:val="both"/>
      </w:pPr>
      <w:r>
        <w:t xml:space="preserve">Klarmann confirms that </w:t>
      </w:r>
      <w:r w:rsidR="00723069">
        <w:t>our</w:t>
      </w:r>
      <w:r>
        <w:t xml:space="preserve"> clients will continue to be its focus and new strategies are already being rolled out to enhance its high-performance solutions and continue building the best team in the region.</w:t>
      </w:r>
    </w:p>
    <w:p w14:paraId="6320B35F" w14:textId="77777777" w:rsidR="000F484F" w:rsidRDefault="000F484F" w:rsidP="00AD50C9">
      <w:pPr>
        <w:tabs>
          <w:tab w:val="left" w:pos="7710"/>
        </w:tabs>
        <w:spacing w:line="276" w:lineRule="auto"/>
        <w:jc w:val="both"/>
      </w:pPr>
    </w:p>
    <w:p w14:paraId="788E2EA8" w14:textId="77777777" w:rsidR="00940F6A" w:rsidRDefault="00AD50C9" w:rsidP="00AD50C9">
      <w:pPr>
        <w:tabs>
          <w:tab w:val="left" w:pos="7710"/>
        </w:tabs>
        <w:spacing w:line="276" w:lineRule="auto"/>
        <w:jc w:val="both"/>
        <w:rPr>
          <w:color w:val="000000" w:themeColor="text1"/>
          <w:lang w:val="en-ZA"/>
        </w:rPr>
      </w:pPr>
      <w:r w:rsidRPr="00AD50C9">
        <w:rPr>
          <w:b/>
        </w:rPr>
        <w:t>Concluding, Klarmann says</w:t>
      </w:r>
      <w:r>
        <w:t xml:space="preserve">: </w:t>
      </w:r>
      <w:r w:rsidR="00940F6A">
        <w:t>“This is the perfect time to join th</w:t>
      </w:r>
      <w:r>
        <w:t xml:space="preserve">is growing team. </w:t>
      </w:r>
      <w:r w:rsidR="00723069">
        <w:t>As</w:t>
      </w:r>
      <w:r w:rsidR="00940F6A">
        <w:t xml:space="preserve"> part of the </w:t>
      </w:r>
      <w:r w:rsidR="00940F6A" w:rsidRPr="00A728EC">
        <w:rPr>
          <w:rFonts w:asciiTheme="minorHAnsi" w:hAnsiTheme="minorHAnsi"/>
          <w:color w:val="000000" w:themeColor="text1"/>
          <w:lang w:val="en-ZA"/>
        </w:rPr>
        <w:t xml:space="preserve">Cushman &amp; Wakefield </w:t>
      </w:r>
      <w:r w:rsidR="00940F6A" w:rsidRPr="00A728EC">
        <w:rPr>
          <w:color w:val="000000" w:themeColor="text1"/>
          <w:lang w:val="en-ZA"/>
        </w:rPr>
        <w:t>Excellerate alliance</w:t>
      </w:r>
      <w:r w:rsidR="00940F6A">
        <w:rPr>
          <w:color w:val="000000" w:themeColor="text1"/>
          <w:lang w:val="en-ZA"/>
        </w:rPr>
        <w:t xml:space="preserve"> </w:t>
      </w:r>
      <w:r>
        <w:rPr>
          <w:color w:val="000000" w:themeColor="text1"/>
          <w:lang w:val="en-ZA"/>
        </w:rPr>
        <w:t xml:space="preserve">it has </w:t>
      </w:r>
      <w:r w:rsidR="00940F6A">
        <w:rPr>
          <w:color w:val="000000" w:themeColor="text1"/>
          <w:lang w:val="en-ZA"/>
        </w:rPr>
        <w:t xml:space="preserve">the opportunity to leverage off a </w:t>
      </w:r>
      <w:r>
        <w:rPr>
          <w:color w:val="000000" w:themeColor="text1"/>
          <w:lang w:val="en-ZA"/>
        </w:rPr>
        <w:t xml:space="preserve">substantial </w:t>
      </w:r>
      <w:r w:rsidR="00940F6A">
        <w:rPr>
          <w:color w:val="000000" w:themeColor="text1"/>
          <w:lang w:val="en-ZA"/>
        </w:rPr>
        <w:t>global platform</w:t>
      </w:r>
      <w:r>
        <w:rPr>
          <w:color w:val="000000" w:themeColor="text1"/>
          <w:lang w:val="en-ZA"/>
        </w:rPr>
        <w:t xml:space="preserve"> and it is in a confident position for growth</w:t>
      </w:r>
      <w:r w:rsidR="00940F6A">
        <w:rPr>
          <w:color w:val="000000" w:themeColor="text1"/>
          <w:lang w:val="en-ZA"/>
        </w:rPr>
        <w:t>.”</w:t>
      </w:r>
    </w:p>
    <w:p w14:paraId="01A0D97F" w14:textId="77777777" w:rsidR="00703D80" w:rsidRDefault="00703D80" w:rsidP="000F484F">
      <w:pPr>
        <w:spacing w:line="276" w:lineRule="auto"/>
        <w:jc w:val="center"/>
        <w:rPr>
          <w:b/>
        </w:rPr>
      </w:pPr>
      <w:r w:rsidRPr="00703D80">
        <w:rPr>
          <w:b/>
        </w:rPr>
        <w:t>/ends</w:t>
      </w:r>
    </w:p>
    <w:p w14:paraId="12C4975C" w14:textId="77777777" w:rsidR="000F484F" w:rsidRPr="000F484F" w:rsidRDefault="000F484F" w:rsidP="000F484F">
      <w:pPr>
        <w:spacing w:line="276" w:lineRule="auto"/>
        <w:jc w:val="center"/>
      </w:pPr>
    </w:p>
    <w:p w14:paraId="1AEF5D12" w14:textId="77777777" w:rsidR="000F484F" w:rsidRPr="000F484F" w:rsidRDefault="000F484F" w:rsidP="000F484F">
      <w:pPr>
        <w:spacing w:line="276" w:lineRule="auto"/>
        <w:rPr>
          <w:u w:val="single"/>
        </w:rPr>
      </w:pPr>
      <w:r w:rsidRPr="000F484F">
        <w:rPr>
          <w:u w:val="single"/>
        </w:rPr>
        <w:t>Issued by:</w:t>
      </w:r>
    </w:p>
    <w:p w14:paraId="6BD246CD" w14:textId="77777777" w:rsidR="000F484F" w:rsidRPr="000F484F" w:rsidRDefault="000F484F" w:rsidP="000F484F">
      <w:pPr>
        <w:spacing w:line="276" w:lineRule="auto"/>
      </w:pPr>
      <w:r w:rsidRPr="000F484F">
        <w:t xml:space="preserve">Cushman &amp; Wakefield Excellerate </w:t>
      </w:r>
    </w:p>
    <w:p w14:paraId="7CF32510" w14:textId="77777777" w:rsidR="000F484F" w:rsidRPr="000F484F" w:rsidRDefault="000F484F" w:rsidP="000F484F">
      <w:pPr>
        <w:spacing w:line="276" w:lineRule="auto"/>
      </w:pPr>
      <w:r w:rsidRPr="000F484F">
        <w:t>Advisory Head, Gavin Klarmann</w:t>
      </w:r>
    </w:p>
    <w:p w14:paraId="16E1BF57" w14:textId="77777777" w:rsidR="000F484F" w:rsidRPr="000F484F" w:rsidRDefault="000F484F" w:rsidP="000F484F">
      <w:pPr>
        <w:spacing w:line="276" w:lineRule="auto"/>
      </w:pPr>
      <w:r w:rsidRPr="000F484F">
        <w:t>Tel: 011 911 8000</w:t>
      </w:r>
    </w:p>
    <w:p w14:paraId="6D762F10" w14:textId="77777777" w:rsidR="000F484F" w:rsidRDefault="000F484F" w:rsidP="000F484F">
      <w:pPr>
        <w:spacing w:line="276" w:lineRule="auto"/>
      </w:pPr>
      <w:r w:rsidRPr="000F484F">
        <w:t xml:space="preserve">Email: </w:t>
      </w:r>
      <w:hyperlink r:id="rId7" w:history="1">
        <w:r w:rsidRPr="00C56906">
          <w:rPr>
            <w:rStyle w:val="Hyperlink"/>
          </w:rPr>
          <w:t>Gavin.Klarmann@cwexcellerate.com</w:t>
        </w:r>
      </w:hyperlink>
    </w:p>
    <w:p w14:paraId="69F87D6F" w14:textId="77777777" w:rsidR="000F484F" w:rsidRDefault="000F484F" w:rsidP="000F484F">
      <w:pPr>
        <w:spacing w:line="276" w:lineRule="auto"/>
      </w:pPr>
    </w:p>
    <w:p w14:paraId="7CF0F8A4" w14:textId="77777777" w:rsidR="000F484F" w:rsidRDefault="000F484F" w:rsidP="000F484F">
      <w:pPr>
        <w:spacing w:line="276" w:lineRule="auto"/>
      </w:pPr>
    </w:p>
    <w:p w14:paraId="437FAC4E" w14:textId="77777777" w:rsidR="000F484F" w:rsidRDefault="000F484F" w:rsidP="000F484F">
      <w:pPr>
        <w:spacing w:line="276" w:lineRule="auto"/>
      </w:pPr>
    </w:p>
    <w:p w14:paraId="14020893" w14:textId="77777777" w:rsidR="000F484F" w:rsidRDefault="000F484F" w:rsidP="000F484F">
      <w:pPr>
        <w:spacing w:line="276" w:lineRule="auto"/>
      </w:pPr>
    </w:p>
    <w:p w14:paraId="2D0FB9E2" w14:textId="77777777" w:rsidR="000F484F" w:rsidRDefault="000F484F" w:rsidP="000F484F">
      <w:pPr>
        <w:spacing w:line="276" w:lineRule="auto"/>
      </w:pPr>
    </w:p>
    <w:p w14:paraId="4F5ADBB5" w14:textId="77777777" w:rsidR="000F484F" w:rsidRDefault="000F484F" w:rsidP="000F484F">
      <w:pPr>
        <w:spacing w:line="276" w:lineRule="auto"/>
      </w:pPr>
    </w:p>
    <w:p w14:paraId="6BAB88F7" w14:textId="77777777" w:rsidR="000F484F" w:rsidRDefault="000F484F" w:rsidP="000F484F">
      <w:pPr>
        <w:spacing w:line="276" w:lineRule="auto"/>
      </w:pPr>
    </w:p>
    <w:p w14:paraId="2EB2603F" w14:textId="77777777" w:rsidR="000F484F" w:rsidRDefault="000F484F" w:rsidP="000F484F">
      <w:pPr>
        <w:spacing w:line="276" w:lineRule="auto"/>
      </w:pPr>
    </w:p>
    <w:p w14:paraId="0C2315C0" w14:textId="77777777" w:rsidR="000F484F" w:rsidRDefault="000F484F" w:rsidP="000F484F">
      <w:pPr>
        <w:spacing w:line="276" w:lineRule="auto"/>
      </w:pPr>
    </w:p>
    <w:p w14:paraId="39061774" w14:textId="77777777" w:rsidR="000F484F" w:rsidRDefault="000F484F" w:rsidP="000F484F">
      <w:pPr>
        <w:spacing w:line="276" w:lineRule="auto"/>
      </w:pPr>
    </w:p>
    <w:p w14:paraId="39BE9987" w14:textId="77777777" w:rsidR="000F484F" w:rsidRDefault="000F484F" w:rsidP="000F484F">
      <w:pPr>
        <w:spacing w:line="276" w:lineRule="auto"/>
      </w:pPr>
    </w:p>
    <w:p w14:paraId="6014A875" w14:textId="77777777" w:rsidR="000F484F" w:rsidRDefault="000F484F" w:rsidP="000F484F">
      <w:pPr>
        <w:spacing w:line="276" w:lineRule="auto"/>
      </w:pPr>
    </w:p>
    <w:p w14:paraId="138F773C" w14:textId="77777777" w:rsidR="000F484F" w:rsidRDefault="000F484F" w:rsidP="000F484F">
      <w:pPr>
        <w:spacing w:line="276" w:lineRule="auto"/>
      </w:pPr>
    </w:p>
    <w:p w14:paraId="01DDED67" w14:textId="77777777" w:rsidR="000F484F" w:rsidRDefault="000F484F" w:rsidP="000F484F">
      <w:pPr>
        <w:spacing w:line="276" w:lineRule="auto"/>
      </w:pPr>
    </w:p>
    <w:p w14:paraId="39E9292A" w14:textId="77777777" w:rsidR="000F484F" w:rsidRPr="000F484F" w:rsidRDefault="000F484F" w:rsidP="000F484F">
      <w:pPr>
        <w:spacing w:line="276" w:lineRule="auto"/>
      </w:pPr>
      <w:r>
        <w:rPr>
          <w:noProof/>
          <w:lang w:val="en-US"/>
        </w:rPr>
        <w:drawing>
          <wp:inline distT="0" distB="0" distL="0" distR="0" wp14:anchorId="5D944B84" wp14:editId="1D21FB2B">
            <wp:extent cx="5731510" cy="68199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ess Release Footer updated.jpg"/>
                    <pic:cNvPicPr/>
                  </pic:nvPicPr>
                  <pic:blipFill>
                    <a:blip r:embed="rId8">
                      <a:extLst>
                        <a:ext uri="{28A0092B-C50C-407E-A947-70E740481C1C}">
                          <a14:useLocalDpi xmlns:a14="http://schemas.microsoft.com/office/drawing/2010/main" val="0"/>
                        </a:ext>
                      </a:extLst>
                    </a:blip>
                    <a:stretch>
                      <a:fillRect/>
                    </a:stretch>
                  </pic:blipFill>
                  <pic:spPr>
                    <a:xfrm>
                      <a:off x="0" y="0"/>
                      <a:ext cx="5731510" cy="681990"/>
                    </a:xfrm>
                    <a:prstGeom prst="rect">
                      <a:avLst/>
                    </a:prstGeom>
                  </pic:spPr>
                </pic:pic>
              </a:graphicData>
            </a:graphic>
          </wp:inline>
        </w:drawing>
      </w:r>
    </w:p>
    <w:p w14:paraId="40DCF233" w14:textId="77777777" w:rsidR="000F484F" w:rsidRPr="00703D80" w:rsidRDefault="000F484F" w:rsidP="00703D80">
      <w:pPr>
        <w:spacing w:line="276" w:lineRule="auto"/>
        <w:jc w:val="right"/>
        <w:rPr>
          <w:rFonts w:asciiTheme="minorHAnsi" w:hAnsiTheme="minorHAnsi"/>
          <w:b/>
          <w:color w:val="000000" w:themeColor="text1"/>
          <w:lang w:val="en-ZA"/>
        </w:rPr>
      </w:pPr>
    </w:p>
    <w:p w14:paraId="77445302" w14:textId="77777777" w:rsidR="00A728EC" w:rsidRPr="00A728EC" w:rsidRDefault="00A728EC" w:rsidP="00A728EC">
      <w:pPr>
        <w:spacing w:line="276" w:lineRule="auto"/>
        <w:jc w:val="both"/>
        <w:rPr>
          <w:rFonts w:asciiTheme="minorHAnsi" w:hAnsiTheme="minorHAnsi"/>
          <w:color w:val="000000" w:themeColor="text1"/>
          <w:lang w:val="en-ZA"/>
        </w:rPr>
      </w:pPr>
    </w:p>
    <w:p w14:paraId="133174AE" w14:textId="77777777" w:rsidR="004101CC" w:rsidRDefault="004101CC" w:rsidP="00592BB3">
      <w:pPr>
        <w:rPr>
          <w:rFonts w:asciiTheme="minorHAnsi" w:hAnsiTheme="minorHAnsi"/>
          <w:color w:val="1F4E79"/>
          <w:lang w:val="en-ZA"/>
        </w:rPr>
      </w:pPr>
    </w:p>
    <w:p w14:paraId="6B5601EA" w14:textId="77777777" w:rsidR="000F4657" w:rsidRPr="00592BB3" w:rsidRDefault="000F4657">
      <w:pPr>
        <w:rPr>
          <w:rFonts w:asciiTheme="minorHAnsi" w:hAnsiTheme="minorHAnsi"/>
        </w:rPr>
      </w:pPr>
    </w:p>
    <w:sectPr w:rsidR="000F4657" w:rsidRPr="00592BB3">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82A74C" w14:textId="77777777" w:rsidR="00CF17A4" w:rsidRDefault="00CF17A4" w:rsidP="000F484F">
      <w:r>
        <w:separator/>
      </w:r>
    </w:p>
  </w:endnote>
  <w:endnote w:type="continuationSeparator" w:id="0">
    <w:p w14:paraId="512CACCA" w14:textId="77777777" w:rsidR="00CF17A4" w:rsidRDefault="00CF17A4" w:rsidP="000F4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2D36E7" w14:textId="77777777" w:rsidR="00CF17A4" w:rsidRDefault="00CF17A4" w:rsidP="000F484F">
      <w:r>
        <w:separator/>
      </w:r>
    </w:p>
  </w:footnote>
  <w:footnote w:type="continuationSeparator" w:id="0">
    <w:p w14:paraId="60D4CEA9" w14:textId="77777777" w:rsidR="00CF17A4" w:rsidRDefault="00CF17A4" w:rsidP="000F484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53C724" w14:textId="77777777" w:rsidR="000F484F" w:rsidRDefault="000F484F" w:rsidP="000F484F">
    <w:pPr>
      <w:pStyle w:val="Header"/>
      <w:jc w:val="center"/>
    </w:pPr>
    <w:r>
      <w:rPr>
        <w:noProof/>
        <w:lang w:val="en-US"/>
      </w:rPr>
      <w:drawing>
        <wp:inline distT="0" distB="0" distL="0" distR="0" wp14:anchorId="2BFFDEAC" wp14:editId="120E3924">
          <wp:extent cx="3285744" cy="1725168"/>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W_Excellerate_logo_JPEG_Colour.jpg"/>
                  <pic:cNvPicPr/>
                </pic:nvPicPr>
                <pic:blipFill>
                  <a:blip r:embed="rId1">
                    <a:extLst>
                      <a:ext uri="{28A0092B-C50C-407E-A947-70E740481C1C}">
                        <a14:useLocalDpi xmlns:a14="http://schemas.microsoft.com/office/drawing/2010/main" val="0"/>
                      </a:ext>
                    </a:extLst>
                  </a:blip>
                  <a:stretch>
                    <a:fillRect/>
                  </a:stretch>
                </pic:blipFill>
                <pic:spPr>
                  <a:xfrm>
                    <a:off x="0" y="0"/>
                    <a:ext cx="3285744" cy="1725168"/>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E5726A"/>
    <w:multiLevelType w:val="multilevel"/>
    <w:tmpl w:val="359AB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64F2FFE"/>
    <w:multiLevelType w:val="hybridMultilevel"/>
    <w:tmpl w:val="AAE83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BB3"/>
    <w:rsid w:val="00000544"/>
    <w:rsid w:val="000009A2"/>
    <w:rsid w:val="00003411"/>
    <w:rsid w:val="00003637"/>
    <w:rsid w:val="0000365D"/>
    <w:rsid w:val="00004243"/>
    <w:rsid w:val="000055AD"/>
    <w:rsid w:val="000115CA"/>
    <w:rsid w:val="00011737"/>
    <w:rsid w:val="00012CD6"/>
    <w:rsid w:val="00013C51"/>
    <w:rsid w:val="00014313"/>
    <w:rsid w:val="0001564A"/>
    <w:rsid w:val="00015D4E"/>
    <w:rsid w:val="00016F73"/>
    <w:rsid w:val="00017443"/>
    <w:rsid w:val="00017A6A"/>
    <w:rsid w:val="000221EF"/>
    <w:rsid w:val="00022B5C"/>
    <w:rsid w:val="0002352C"/>
    <w:rsid w:val="00023EB8"/>
    <w:rsid w:val="00024936"/>
    <w:rsid w:val="00024DCD"/>
    <w:rsid w:val="00025A4F"/>
    <w:rsid w:val="00025C51"/>
    <w:rsid w:val="00025E06"/>
    <w:rsid w:val="00027D96"/>
    <w:rsid w:val="00027F07"/>
    <w:rsid w:val="00030192"/>
    <w:rsid w:val="000307C0"/>
    <w:rsid w:val="0003118D"/>
    <w:rsid w:val="0003194F"/>
    <w:rsid w:val="00032F90"/>
    <w:rsid w:val="00033E2B"/>
    <w:rsid w:val="000344FA"/>
    <w:rsid w:val="00035DAC"/>
    <w:rsid w:val="0003658F"/>
    <w:rsid w:val="00036B0E"/>
    <w:rsid w:val="0003702D"/>
    <w:rsid w:val="000374CC"/>
    <w:rsid w:val="000405DD"/>
    <w:rsid w:val="000417E9"/>
    <w:rsid w:val="00042087"/>
    <w:rsid w:val="00042734"/>
    <w:rsid w:val="00042F00"/>
    <w:rsid w:val="000432D2"/>
    <w:rsid w:val="00043418"/>
    <w:rsid w:val="00044687"/>
    <w:rsid w:val="00045D70"/>
    <w:rsid w:val="0004740E"/>
    <w:rsid w:val="00050085"/>
    <w:rsid w:val="00050A64"/>
    <w:rsid w:val="000525E1"/>
    <w:rsid w:val="00052F4A"/>
    <w:rsid w:val="00053090"/>
    <w:rsid w:val="00055AE0"/>
    <w:rsid w:val="00055F65"/>
    <w:rsid w:val="00057996"/>
    <w:rsid w:val="00061D77"/>
    <w:rsid w:val="00062256"/>
    <w:rsid w:val="00062875"/>
    <w:rsid w:val="00062E5C"/>
    <w:rsid w:val="000640C6"/>
    <w:rsid w:val="0006496E"/>
    <w:rsid w:val="000649B8"/>
    <w:rsid w:val="00065049"/>
    <w:rsid w:val="00065305"/>
    <w:rsid w:val="00065415"/>
    <w:rsid w:val="000661A7"/>
    <w:rsid w:val="000663D9"/>
    <w:rsid w:val="00066CD7"/>
    <w:rsid w:val="00066D61"/>
    <w:rsid w:val="00070107"/>
    <w:rsid w:val="00070A75"/>
    <w:rsid w:val="00073EEE"/>
    <w:rsid w:val="000765AB"/>
    <w:rsid w:val="00077ED3"/>
    <w:rsid w:val="0008108A"/>
    <w:rsid w:val="00081592"/>
    <w:rsid w:val="00081756"/>
    <w:rsid w:val="000821D3"/>
    <w:rsid w:val="000827DB"/>
    <w:rsid w:val="00083018"/>
    <w:rsid w:val="00084085"/>
    <w:rsid w:val="00084B00"/>
    <w:rsid w:val="00085888"/>
    <w:rsid w:val="00087779"/>
    <w:rsid w:val="0009034A"/>
    <w:rsid w:val="0009100C"/>
    <w:rsid w:val="000919AF"/>
    <w:rsid w:val="0009208E"/>
    <w:rsid w:val="0009218F"/>
    <w:rsid w:val="0009299A"/>
    <w:rsid w:val="000935D3"/>
    <w:rsid w:val="000949E4"/>
    <w:rsid w:val="000953EE"/>
    <w:rsid w:val="00095A3C"/>
    <w:rsid w:val="00096023"/>
    <w:rsid w:val="000961B5"/>
    <w:rsid w:val="0009639B"/>
    <w:rsid w:val="000969A0"/>
    <w:rsid w:val="00097470"/>
    <w:rsid w:val="000A03A6"/>
    <w:rsid w:val="000A0B72"/>
    <w:rsid w:val="000A12C7"/>
    <w:rsid w:val="000A15AA"/>
    <w:rsid w:val="000A1740"/>
    <w:rsid w:val="000A1AB8"/>
    <w:rsid w:val="000A1B1C"/>
    <w:rsid w:val="000A219E"/>
    <w:rsid w:val="000A27FB"/>
    <w:rsid w:val="000A30AC"/>
    <w:rsid w:val="000A3D08"/>
    <w:rsid w:val="000A4C95"/>
    <w:rsid w:val="000A578F"/>
    <w:rsid w:val="000A6180"/>
    <w:rsid w:val="000B0206"/>
    <w:rsid w:val="000B03C1"/>
    <w:rsid w:val="000B0DC3"/>
    <w:rsid w:val="000B1373"/>
    <w:rsid w:val="000B148E"/>
    <w:rsid w:val="000B2ACF"/>
    <w:rsid w:val="000B2B2F"/>
    <w:rsid w:val="000B55F7"/>
    <w:rsid w:val="000B63A3"/>
    <w:rsid w:val="000B7902"/>
    <w:rsid w:val="000C07B4"/>
    <w:rsid w:val="000C0E8F"/>
    <w:rsid w:val="000C167E"/>
    <w:rsid w:val="000C328A"/>
    <w:rsid w:val="000D02C5"/>
    <w:rsid w:val="000D169E"/>
    <w:rsid w:val="000D1A8E"/>
    <w:rsid w:val="000D380E"/>
    <w:rsid w:val="000D4271"/>
    <w:rsid w:val="000D46EA"/>
    <w:rsid w:val="000D4F9C"/>
    <w:rsid w:val="000D535A"/>
    <w:rsid w:val="000D611C"/>
    <w:rsid w:val="000D6651"/>
    <w:rsid w:val="000E1134"/>
    <w:rsid w:val="000E156F"/>
    <w:rsid w:val="000E1719"/>
    <w:rsid w:val="000E1B0B"/>
    <w:rsid w:val="000E2CEE"/>
    <w:rsid w:val="000E3C7C"/>
    <w:rsid w:val="000E4139"/>
    <w:rsid w:val="000E5B90"/>
    <w:rsid w:val="000E72DE"/>
    <w:rsid w:val="000F058C"/>
    <w:rsid w:val="000F2D4C"/>
    <w:rsid w:val="000F35BC"/>
    <w:rsid w:val="000F3865"/>
    <w:rsid w:val="000F4657"/>
    <w:rsid w:val="000F484F"/>
    <w:rsid w:val="000F5313"/>
    <w:rsid w:val="000F5A55"/>
    <w:rsid w:val="000F7AAD"/>
    <w:rsid w:val="00100765"/>
    <w:rsid w:val="00101373"/>
    <w:rsid w:val="00101933"/>
    <w:rsid w:val="00102749"/>
    <w:rsid w:val="00102A54"/>
    <w:rsid w:val="00102BDD"/>
    <w:rsid w:val="00102D57"/>
    <w:rsid w:val="00102D7A"/>
    <w:rsid w:val="00106188"/>
    <w:rsid w:val="001061DB"/>
    <w:rsid w:val="00106AD4"/>
    <w:rsid w:val="00107188"/>
    <w:rsid w:val="0011093D"/>
    <w:rsid w:val="00110F5F"/>
    <w:rsid w:val="00112068"/>
    <w:rsid w:val="00113323"/>
    <w:rsid w:val="00113525"/>
    <w:rsid w:val="00114E9D"/>
    <w:rsid w:val="00114EAD"/>
    <w:rsid w:val="00115BB6"/>
    <w:rsid w:val="001163DA"/>
    <w:rsid w:val="00116C4A"/>
    <w:rsid w:val="00116F9D"/>
    <w:rsid w:val="001170A3"/>
    <w:rsid w:val="00117F5C"/>
    <w:rsid w:val="00120112"/>
    <w:rsid w:val="001206CA"/>
    <w:rsid w:val="00121D9B"/>
    <w:rsid w:val="00124548"/>
    <w:rsid w:val="00124A06"/>
    <w:rsid w:val="00124F76"/>
    <w:rsid w:val="0012617D"/>
    <w:rsid w:val="00130355"/>
    <w:rsid w:val="00130485"/>
    <w:rsid w:val="00132966"/>
    <w:rsid w:val="001339C9"/>
    <w:rsid w:val="00133BD8"/>
    <w:rsid w:val="00134DF7"/>
    <w:rsid w:val="001354AE"/>
    <w:rsid w:val="001362E7"/>
    <w:rsid w:val="00136D6F"/>
    <w:rsid w:val="00140857"/>
    <w:rsid w:val="00140BFD"/>
    <w:rsid w:val="00141361"/>
    <w:rsid w:val="00142714"/>
    <w:rsid w:val="00143E29"/>
    <w:rsid w:val="0014540D"/>
    <w:rsid w:val="00145E8A"/>
    <w:rsid w:val="00145F38"/>
    <w:rsid w:val="00146A34"/>
    <w:rsid w:val="00146BCD"/>
    <w:rsid w:val="001473AB"/>
    <w:rsid w:val="001475DC"/>
    <w:rsid w:val="00147D99"/>
    <w:rsid w:val="00150C09"/>
    <w:rsid w:val="00152405"/>
    <w:rsid w:val="001527F1"/>
    <w:rsid w:val="001529E0"/>
    <w:rsid w:val="00154C8D"/>
    <w:rsid w:val="0015595C"/>
    <w:rsid w:val="00155DFF"/>
    <w:rsid w:val="00156A33"/>
    <w:rsid w:val="001603D5"/>
    <w:rsid w:val="00161070"/>
    <w:rsid w:val="0016155F"/>
    <w:rsid w:val="00161CDA"/>
    <w:rsid w:val="00161D09"/>
    <w:rsid w:val="001643A6"/>
    <w:rsid w:val="00164F50"/>
    <w:rsid w:val="00166083"/>
    <w:rsid w:val="001663CF"/>
    <w:rsid w:val="001663E4"/>
    <w:rsid w:val="00166FAA"/>
    <w:rsid w:val="00170905"/>
    <w:rsid w:val="00171074"/>
    <w:rsid w:val="00171B7B"/>
    <w:rsid w:val="00173D5E"/>
    <w:rsid w:val="00173FCE"/>
    <w:rsid w:val="00176372"/>
    <w:rsid w:val="00176BD6"/>
    <w:rsid w:val="00180BA2"/>
    <w:rsid w:val="00180EE4"/>
    <w:rsid w:val="0018233C"/>
    <w:rsid w:val="0018509D"/>
    <w:rsid w:val="00187129"/>
    <w:rsid w:val="00187978"/>
    <w:rsid w:val="00187A78"/>
    <w:rsid w:val="00187DDF"/>
    <w:rsid w:val="00190AB3"/>
    <w:rsid w:val="00191196"/>
    <w:rsid w:val="00192E8A"/>
    <w:rsid w:val="00193E1D"/>
    <w:rsid w:val="00194B10"/>
    <w:rsid w:val="00194B9D"/>
    <w:rsid w:val="00195C80"/>
    <w:rsid w:val="00195D0F"/>
    <w:rsid w:val="001974DB"/>
    <w:rsid w:val="001979C8"/>
    <w:rsid w:val="001A15A3"/>
    <w:rsid w:val="001A2DDB"/>
    <w:rsid w:val="001A3A05"/>
    <w:rsid w:val="001A3D65"/>
    <w:rsid w:val="001A41D8"/>
    <w:rsid w:val="001A4E91"/>
    <w:rsid w:val="001A56C0"/>
    <w:rsid w:val="001A67FF"/>
    <w:rsid w:val="001A708D"/>
    <w:rsid w:val="001A7FEF"/>
    <w:rsid w:val="001B0075"/>
    <w:rsid w:val="001B129D"/>
    <w:rsid w:val="001B182C"/>
    <w:rsid w:val="001B281D"/>
    <w:rsid w:val="001B3BCF"/>
    <w:rsid w:val="001B53D6"/>
    <w:rsid w:val="001B5B3F"/>
    <w:rsid w:val="001B76B7"/>
    <w:rsid w:val="001C0EA5"/>
    <w:rsid w:val="001C2090"/>
    <w:rsid w:val="001C2C36"/>
    <w:rsid w:val="001C2E65"/>
    <w:rsid w:val="001C374D"/>
    <w:rsid w:val="001C448E"/>
    <w:rsid w:val="001C6535"/>
    <w:rsid w:val="001C654E"/>
    <w:rsid w:val="001C675C"/>
    <w:rsid w:val="001D0772"/>
    <w:rsid w:val="001D1358"/>
    <w:rsid w:val="001D2963"/>
    <w:rsid w:val="001D36D6"/>
    <w:rsid w:val="001D390E"/>
    <w:rsid w:val="001D39E8"/>
    <w:rsid w:val="001D431F"/>
    <w:rsid w:val="001D43C9"/>
    <w:rsid w:val="001D4CA3"/>
    <w:rsid w:val="001D4F33"/>
    <w:rsid w:val="001D4FE1"/>
    <w:rsid w:val="001D5A36"/>
    <w:rsid w:val="001D6571"/>
    <w:rsid w:val="001D67AE"/>
    <w:rsid w:val="001D686D"/>
    <w:rsid w:val="001D73D6"/>
    <w:rsid w:val="001D7DCE"/>
    <w:rsid w:val="001E0039"/>
    <w:rsid w:val="001E039F"/>
    <w:rsid w:val="001E0CAC"/>
    <w:rsid w:val="001E1424"/>
    <w:rsid w:val="001E1907"/>
    <w:rsid w:val="001E37CA"/>
    <w:rsid w:val="001E398E"/>
    <w:rsid w:val="001E45E1"/>
    <w:rsid w:val="001E46F8"/>
    <w:rsid w:val="001E480C"/>
    <w:rsid w:val="001E4931"/>
    <w:rsid w:val="001E4DBF"/>
    <w:rsid w:val="001E50BB"/>
    <w:rsid w:val="001E51A5"/>
    <w:rsid w:val="001E60AD"/>
    <w:rsid w:val="001E7164"/>
    <w:rsid w:val="001E7662"/>
    <w:rsid w:val="001F1238"/>
    <w:rsid w:val="001F1A87"/>
    <w:rsid w:val="001F1CB0"/>
    <w:rsid w:val="001F258C"/>
    <w:rsid w:val="001F270C"/>
    <w:rsid w:val="001F2E56"/>
    <w:rsid w:val="001F7577"/>
    <w:rsid w:val="001F762D"/>
    <w:rsid w:val="001F79A2"/>
    <w:rsid w:val="00201040"/>
    <w:rsid w:val="00202799"/>
    <w:rsid w:val="002027FF"/>
    <w:rsid w:val="00203AC7"/>
    <w:rsid w:val="00203ED1"/>
    <w:rsid w:val="00204679"/>
    <w:rsid w:val="002046DA"/>
    <w:rsid w:val="002050C9"/>
    <w:rsid w:val="00206A27"/>
    <w:rsid w:val="0021234F"/>
    <w:rsid w:val="002126CA"/>
    <w:rsid w:val="0021439E"/>
    <w:rsid w:val="0021546E"/>
    <w:rsid w:val="00215895"/>
    <w:rsid w:val="0021611F"/>
    <w:rsid w:val="00216D05"/>
    <w:rsid w:val="002171AE"/>
    <w:rsid w:val="002176D3"/>
    <w:rsid w:val="00220533"/>
    <w:rsid w:val="00220AC9"/>
    <w:rsid w:val="00220F0A"/>
    <w:rsid w:val="002214C6"/>
    <w:rsid w:val="0022261F"/>
    <w:rsid w:val="00222B95"/>
    <w:rsid w:val="00222FB7"/>
    <w:rsid w:val="002232A5"/>
    <w:rsid w:val="002247E1"/>
    <w:rsid w:val="0022570B"/>
    <w:rsid w:val="00226550"/>
    <w:rsid w:val="00226C0A"/>
    <w:rsid w:val="00227D03"/>
    <w:rsid w:val="00227D70"/>
    <w:rsid w:val="00230A9A"/>
    <w:rsid w:val="00231C24"/>
    <w:rsid w:val="00231F76"/>
    <w:rsid w:val="002320E2"/>
    <w:rsid w:val="00232CC0"/>
    <w:rsid w:val="00232EFC"/>
    <w:rsid w:val="00233963"/>
    <w:rsid w:val="002347E9"/>
    <w:rsid w:val="002351B5"/>
    <w:rsid w:val="002356BD"/>
    <w:rsid w:val="0023789D"/>
    <w:rsid w:val="00237D73"/>
    <w:rsid w:val="00237EC9"/>
    <w:rsid w:val="00240622"/>
    <w:rsid w:val="00241906"/>
    <w:rsid w:val="00242038"/>
    <w:rsid w:val="00242D42"/>
    <w:rsid w:val="00242F6D"/>
    <w:rsid w:val="0024333A"/>
    <w:rsid w:val="00243FF4"/>
    <w:rsid w:val="0024466D"/>
    <w:rsid w:val="00244925"/>
    <w:rsid w:val="00244CBB"/>
    <w:rsid w:val="0024539C"/>
    <w:rsid w:val="00246D0B"/>
    <w:rsid w:val="00247319"/>
    <w:rsid w:val="00250A0E"/>
    <w:rsid w:val="00251138"/>
    <w:rsid w:val="00251A15"/>
    <w:rsid w:val="002557FE"/>
    <w:rsid w:val="00256752"/>
    <w:rsid w:val="002574C5"/>
    <w:rsid w:val="00257FE7"/>
    <w:rsid w:val="00260261"/>
    <w:rsid w:val="00260CC1"/>
    <w:rsid w:val="00261B7D"/>
    <w:rsid w:val="00262D9C"/>
    <w:rsid w:val="002652D5"/>
    <w:rsid w:val="00267036"/>
    <w:rsid w:val="00267608"/>
    <w:rsid w:val="00270871"/>
    <w:rsid w:val="00270D15"/>
    <w:rsid w:val="00270D85"/>
    <w:rsid w:val="00271687"/>
    <w:rsid w:val="002738A4"/>
    <w:rsid w:val="002754D3"/>
    <w:rsid w:val="0027674C"/>
    <w:rsid w:val="00277297"/>
    <w:rsid w:val="00277739"/>
    <w:rsid w:val="00277821"/>
    <w:rsid w:val="00277E98"/>
    <w:rsid w:val="00277F1E"/>
    <w:rsid w:val="0028035A"/>
    <w:rsid w:val="00280C34"/>
    <w:rsid w:val="002819B7"/>
    <w:rsid w:val="00282DDB"/>
    <w:rsid w:val="0028302B"/>
    <w:rsid w:val="00283FCA"/>
    <w:rsid w:val="00284379"/>
    <w:rsid w:val="002848E4"/>
    <w:rsid w:val="00285AA9"/>
    <w:rsid w:val="0028718D"/>
    <w:rsid w:val="00287BDF"/>
    <w:rsid w:val="00290DF5"/>
    <w:rsid w:val="0029112D"/>
    <w:rsid w:val="00291292"/>
    <w:rsid w:val="00293673"/>
    <w:rsid w:val="002964C3"/>
    <w:rsid w:val="00296ABB"/>
    <w:rsid w:val="00297BC0"/>
    <w:rsid w:val="00297EB3"/>
    <w:rsid w:val="002A02A6"/>
    <w:rsid w:val="002A169C"/>
    <w:rsid w:val="002A1E17"/>
    <w:rsid w:val="002A3BA8"/>
    <w:rsid w:val="002A3C92"/>
    <w:rsid w:val="002A445E"/>
    <w:rsid w:val="002A4F56"/>
    <w:rsid w:val="002A5313"/>
    <w:rsid w:val="002A57F4"/>
    <w:rsid w:val="002A5943"/>
    <w:rsid w:val="002A5D48"/>
    <w:rsid w:val="002A6692"/>
    <w:rsid w:val="002A6C43"/>
    <w:rsid w:val="002B15AB"/>
    <w:rsid w:val="002B197F"/>
    <w:rsid w:val="002B19D9"/>
    <w:rsid w:val="002B2494"/>
    <w:rsid w:val="002B2801"/>
    <w:rsid w:val="002B364A"/>
    <w:rsid w:val="002B3B2B"/>
    <w:rsid w:val="002B3BBF"/>
    <w:rsid w:val="002B4F3D"/>
    <w:rsid w:val="002B5038"/>
    <w:rsid w:val="002B6137"/>
    <w:rsid w:val="002B6772"/>
    <w:rsid w:val="002B6F59"/>
    <w:rsid w:val="002B7FC8"/>
    <w:rsid w:val="002C0F48"/>
    <w:rsid w:val="002C2014"/>
    <w:rsid w:val="002C30DA"/>
    <w:rsid w:val="002C4C23"/>
    <w:rsid w:val="002C5833"/>
    <w:rsid w:val="002C67ED"/>
    <w:rsid w:val="002C6A19"/>
    <w:rsid w:val="002C7034"/>
    <w:rsid w:val="002C735E"/>
    <w:rsid w:val="002D0DB0"/>
    <w:rsid w:val="002D0DFC"/>
    <w:rsid w:val="002D168E"/>
    <w:rsid w:val="002D22F7"/>
    <w:rsid w:val="002D2825"/>
    <w:rsid w:val="002D2D78"/>
    <w:rsid w:val="002D2FFB"/>
    <w:rsid w:val="002D34D0"/>
    <w:rsid w:val="002D4EB2"/>
    <w:rsid w:val="002D4EBA"/>
    <w:rsid w:val="002D652C"/>
    <w:rsid w:val="002D710F"/>
    <w:rsid w:val="002D7B7B"/>
    <w:rsid w:val="002E1ED1"/>
    <w:rsid w:val="002E367C"/>
    <w:rsid w:val="002E45B2"/>
    <w:rsid w:val="002E4B28"/>
    <w:rsid w:val="002E505D"/>
    <w:rsid w:val="002E59E1"/>
    <w:rsid w:val="002E6F5C"/>
    <w:rsid w:val="002E701F"/>
    <w:rsid w:val="002E79B7"/>
    <w:rsid w:val="002F09F3"/>
    <w:rsid w:val="002F27C0"/>
    <w:rsid w:val="002F28D3"/>
    <w:rsid w:val="002F2BAC"/>
    <w:rsid w:val="002F362E"/>
    <w:rsid w:val="002F3CB9"/>
    <w:rsid w:val="002F3CC4"/>
    <w:rsid w:val="002F3F2A"/>
    <w:rsid w:val="002F48C4"/>
    <w:rsid w:val="002F4A88"/>
    <w:rsid w:val="002F4E33"/>
    <w:rsid w:val="002F6998"/>
    <w:rsid w:val="0030058D"/>
    <w:rsid w:val="003020F1"/>
    <w:rsid w:val="00302C3F"/>
    <w:rsid w:val="0030384F"/>
    <w:rsid w:val="0030411B"/>
    <w:rsid w:val="0030417F"/>
    <w:rsid w:val="00304377"/>
    <w:rsid w:val="00304463"/>
    <w:rsid w:val="00305E66"/>
    <w:rsid w:val="00306376"/>
    <w:rsid w:val="0030680A"/>
    <w:rsid w:val="00307299"/>
    <w:rsid w:val="00311CFF"/>
    <w:rsid w:val="0031265C"/>
    <w:rsid w:val="00312F59"/>
    <w:rsid w:val="00313D45"/>
    <w:rsid w:val="00314976"/>
    <w:rsid w:val="00314CFC"/>
    <w:rsid w:val="00315265"/>
    <w:rsid w:val="00315718"/>
    <w:rsid w:val="0031686E"/>
    <w:rsid w:val="00316E79"/>
    <w:rsid w:val="00317EA5"/>
    <w:rsid w:val="00317ECB"/>
    <w:rsid w:val="00317EFE"/>
    <w:rsid w:val="00320102"/>
    <w:rsid w:val="003206CF"/>
    <w:rsid w:val="00320ADD"/>
    <w:rsid w:val="003213AB"/>
    <w:rsid w:val="00321B94"/>
    <w:rsid w:val="00322402"/>
    <w:rsid w:val="00323F70"/>
    <w:rsid w:val="00324645"/>
    <w:rsid w:val="00324ED5"/>
    <w:rsid w:val="00326DA9"/>
    <w:rsid w:val="00327A2D"/>
    <w:rsid w:val="00330305"/>
    <w:rsid w:val="00330C51"/>
    <w:rsid w:val="00330F10"/>
    <w:rsid w:val="0033275A"/>
    <w:rsid w:val="003329E2"/>
    <w:rsid w:val="003336CC"/>
    <w:rsid w:val="00333C0C"/>
    <w:rsid w:val="00334603"/>
    <w:rsid w:val="003348DD"/>
    <w:rsid w:val="003349C1"/>
    <w:rsid w:val="00334A81"/>
    <w:rsid w:val="00335D05"/>
    <w:rsid w:val="00335D43"/>
    <w:rsid w:val="003371A5"/>
    <w:rsid w:val="003371DE"/>
    <w:rsid w:val="00337AFF"/>
    <w:rsid w:val="00340FB0"/>
    <w:rsid w:val="0034225C"/>
    <w:rsid w:val="003442DE"/>
    <w:rsid w:val="00346BD6"/>
    <w:rsid w:val="00350F70"/>
    <w:rsid w:val="00350FA7"/>
    <w:rsid w:val="00351769"/>
    <w:rsid w:val="0035215E"/>
    <w:rsid w:val="0035258F"/>
    <w:rsid w:val="00353284"/>
    <w:rsid w:val="00353D39"/>
    <w:rsid w:val="003549A5"/>
    <w:rsid w:val="003553BA"/>
    <w:rsid w:val="003561F3"/>
    <w:rsid w:val="00356331"/>
    <w:rsid w:val="00356AD5"/>
    <w:rsid w:val="00356C35"/>
    <w:rsid w:val="003573F7"/>
    <w:rsid w:val="00360DA4"/>
    <w:rsid w:val="00361248"/>
    <w:rsid w:val="00361C70"/>
    <w:rsid w:val="00361DF0"/>
    <w:rsid w:val="003627D4"/>
    <w:rsid w:val="00364C2E"/>
    <w:rsid w:val="00364C41"/>
    <w:rsid w:val="00365CEB"/>
    <w:rsid w:val="003664F6"/>
    <w:rsid w:val="00366B08"/>
    <w:rsid w:val="00366F14"/>
    <w:rsid w:val="00370C89"/>
    <w:rsid w:val="00371128"/>
    <w:rsid w:val="0037195C"/>
    <w:rsid w:val="00371A14"/>
    <w:rsid w:val="00371F5C"/>
    <w:rsid w:val="003720C0"/>
    <w:rsid w:val="0037217A"/>
    <w:rsid w:val="003721F8"/>
    <w:rsid w:val="00372258"/>
    <w:rsid w:val="00373F7D"/>
    <w:rsid w:val="00374C88"/>
    <w:rsid w:val="00375711"/>
    <w:rsid w:val="00377CE7"/>
    <w:rsid w:val="00381689"/>
    <w:rsid w:val="00382534"/>
    <w:rsid w:val="00382BB4"/>
    <w:rsid w:val="00385516"/>
    <w:rsid w:val="00385A37"/>
    <w:rsid w:val="00386F8B"/>
    <w:rsid w:val="00390A18"/>
    <w:rsid w:val="00390AA6"/>
    <w:rsid w:val="00391015"/>
    <w:rsid w:val="00391093"/>
    <w:rsid w:val="00392629"/>
    <w:rsid w:val="0039303A"/>
    <w:rsid w:val="00393938"/>
    <w:rsid w:val="00395BDC"/>
    <w:rsid w:val="003960B3"/>
    <w:rsid w:val="003962D7"/>
    <w:rsid w:val="003A02D9"/>
    <w:rsid w:val="003A0A90"/>
    <w:rsid w:val="003A2F24"/>
    <w:rsid w:val="003A300E"/>
    <w:rsid w:val="003A33F3"/>
    <w:rsid w:val="003A3A21"/>
    <w:rsid w:val="003A55FB"/>
    <w:rsid w:val="003A735F"/>
    <w:rsid w:val="003B12F0"/>
    <w:rsid w:val="003B1792"/>
    <w:rsid w:val="003B1C06"/>
    <w:rsid w:val="003B47AB"/>
    <w:rsid w:val="003B4BB7"/>
    <w:rsid w:val="003B559A"/>
    <w:rsid w:val="003B5F66"/>
    <w:rsid w:val="003B75EC"/>
    <w:rsid w:val="003B7E5F"/>
    <w:rsid w:val="003C08CD"/>
    <w:rsid w:val="003C1763"/>
    <w:rsid w:val="003C2E65"/>
    <w:rsid w:val="003C5DE0"/>
    <w:rsid w:val="003C69DA"/>
    <w:rsid w:val="003D0302"/>
    <w:rsid w:val="003D0A47"/>
    <w:rsid w:val="003D0FE9"/>
    <w:rsid w:val="003D55AE"/>
    <w:rsid w:val="003D630A"/>
    <w:rsid w:val="003D6A50"/>
    <w:rsid w:val="003D6FDB"/>
    <w:rsid w:val="003D7243"/>
    <w:rsid w:val="003D7A6B"/>
    <w:rsid w:val="003E0316"/>
    <w:rsid w:val="003E0D51"/>
    <w:rsid w:val="003E270C"/>
    <w:rsid w:val="003E49C8"/>
    <w:rsid w:val="003E4AF9"/>
    <w:rsid w:val="003E4FD1"/>
    <w:rsid w:val="003E6303"/>
    <w:rsid w:val="003E672B"/>
    <w:rsid w:val="003E6C0F"/>
    <w:rsid w:val="003E7F2A"/>
    <w:rsid w:val="003F0E7F"/>
    <w:rsid w:val="003F14EB"/>
    <w:rsid w:val="003F2623"/>
    <w:rsid w:val="003F4691"/>
    <w:rsid w:val="003F4891"/>
    <w:rsid w:val="003F5230"/>
    <w:rsid w:val="003F56E1"/>
    <w:rsid w:val="004002C4"/>
    <w:rsid w:val="00400713"/>
    <w:rsid w:val="00401550"/>
    <w:rsid w:val="0040270F"/>
    <w:rsid w:val="00402AE8"/>
    <w:rsid w:val="004031CE"/>
    <w:rsid w:val="00403758"/>
    <w:rsid w:val="00403BDA"/>
    <w:rsid w:val="00403C19"/>
    <w:rsid w:val="004042DF"/>
    <w:rsid w:val="004050EA"/>
    <w:rsid w:val="004057D9"/>
    <w:rsid w:val="00405B6C"/>
    <w:rsid w:val="00406569"/>
    <w:rsid w:val="00407A49"/>
    <w:rsid w:val="00407E31"/>
    <w:rsid w:val="004101CC"/>
    <w:rsid w:val="00410DDE"/>
    <w:rsid w:val="004112B3"/>
    <w:rsid w:val="00411E47"/>
    <w:rsid w:val="004124DE"/>
    <w:rsid w:val="00412965"/>
    <w:rsid w:val="004129C5"/>
    <w:rsid w:val="00412F03"/>
    <w:rsid w:val="00413334"/>
    <w:rsid w:val="00413736"/>
    <w:rsid w:val="0041387A"/>
    <w:rsid w:val="004139E0"/>
    <w:rsid w:val="004143DA"/>
    <w:rsid w:val="00415839"/>
    <w:rsid w:val="004160FA"/>
    <w:rsid w:val="00416248"/>
    <w:rsid w:val="0041696D"/>
    <w:rsid w:val="00417147"/>
    <w:rsid w:val="0042129E"/>
    <w:rsid w:val="0042259A"/>
    <w:rsid w:val="00423DF9"/>
    <w:rsid w:val="004264B9"/>
    <w:rsid w:val="00427CF0"/>
    <w:rsid w:val="0043052D"/>
    <w:rsid w:val="0043075D"/>
    <w:rsid w:val="00430C3C"/>
    <w:rsid w:val="00430EF6"/>
    <w:rsid w:val="00431896"/>
    <w:rsid w:val="00432836"/>
    <w:rsid w:val="00432CC4"/>
    <w:rsid w:val="00433292"/>
    <w:rsid w:val="0043484F"/>
    <w:rsid w:val="004354EB"/>
    <w:rsid w:val="00436302"/>
    <w:rsid w:val="0043649F"/>
    <w:rsid w:val="00436E78"/>
    <w:rsid w:val="00436FCC"/>
    <w:rsid w:val="004406E2"/>
    <w:rsid w:val="00440AA8"/>
    <w:rsid w:val="00442C8D"/>
    <w:rsid w:val="0044365F"/>
    <w:rsid w:val="004448E2"/>
    <w:rsid w:val="00444CC1"/>
    <w:rsid w:val="004455B9"/>
    <w:rsid w:val="00450C69"/>
    <w:rsid w:val="004516A3"/>
    <w:rsid w:val="00453A74"/>
    <w:rsid w:val="00453AA2"/>
    <w:rsid w:val="00453FFE"/>
    <w:rsid w:val="004557B3"/>
    <w:rsid w:val="00455A25"/>
    <w:rsid w:val="00455AEB"/>
    <w:rsid w:val="00457C42"/>
    <w:rsid w:val="00460AD9"/>
    <w:rsid w:val="004629DF"/>
    <w:rsid w:val="00463BD0"/>
    <w:rsid w:val="00463E70"/>
    <w:rsid w:val="0046428C"/>
    <w:rsid w:val="004644E3"/>
    <w:rsid w:val="004664FB"/>
    <w:rsid w:val="00466DBA"/>
    <w:rsid w:val="004703EF"/>
    <w:rsid w:val="0047042F"/>
    <w:rsid w:val="00471328"/>
    <w:rsid w:val="004715BF"/>
    <w:rsid w:val="0047243C"/>
    <w:rsid w:val="004727D0"/>
    <w:rsid w:val="00473050"/>
    <w:rsid w:val="00474A6D"/>
    <w:rsid w:val="00474EAE"/>
    <w:rsid w:val="00477FB7"/>
    <w:rsid w:val="0048133B"/>
    <w:rsid w:val="00483F06"/>
    <w:rsid w:val="004840F7"/>
    <w:rsid w:val="00484326"/>
    <w:rsid w:val="004849E6"/>
    <w:rsid w:val="00484CFA"/>
    <w:rsid w:val="00484EF1"/>
    <w:rsid w:val="00485875"/>
    <w:rsid w:val="004869E1"/>
    <w:rsid w:val="004874A5"/>
    <w:rsid w:val="00487D5B"/>
    <w:rsid w:val="004906AA"/>
    <w:rsid w:val="00490ED3"/>
    <w:rsid w:val="0049112B"/>
    <w:rsid w:val="00492D9C"/>
    <w:rsid w:val="00493950"/>
    <w:rsid w:val="0049459C"/>
    <w:rsid w:val="0049466C"/>
    <w:rsid w:val="0049530D"/>
    <w:rsid w:val="00496591"/>
    <w:rsid w:val="004968F8"/>
    <w:rsid w:val="004A05B7"/>
    <w:rsid w:val="004A1120"/>
    <w:rsid w:val="004A1BB2"/>
    <w:rsid w:val="004A2687"/>
    <w:rsid w:val="004A2A39"/>
    <w:rsid w:val="004A3B34"/>
    <w:rsid w:val="004A3D04"/>
    <w:rsid w:val="004A3EA7"/>
    <w:rsid w:val="004A4266"/>
    <w:rsid w:val="004A5151"/>
    <w:rsid w:val="004A5266"/>
    <w:rsid w:val="004A723E"/>
    <w:rsid w:val="004B1619"/>
    <w:rsid w:val="004B17DF"/>
    <w:rsid w:val="004B196B"/>
    <w:rsid w:val="004B20C8"/>
    <w:rsid w:val="004B298E"/>
    <w:rsid w:val="004B3DCF"/>
    <w:rsid w:val="004B47CC"/>
    <w:rsid w:val="004B4CCD"/>
    <w:rsid w:val="004B6593"/>
    <w:rsid w:val="004C0F7C"/>
    <w:rsid w:val="004C109B"/>
    <w:rsid w:val="004C1D38"/>
    <w:rsid w:val="004C24D0"/>
    <w:rsid w:val="004C2D65"/>
    <w:rsid w:val="004C2E41"/>
    <w:rsid w:val="004C5899"/>
    <w:rsid w:val="004C5D5C"/>
    <w:rsid w:val="004C7DB3"/>
    <w:rsid w:val="004D01CC"/>
    <w:rsid w:val="004D10F1"/>
    <w:rsid w:val="004D1223"/>
    <w:rsid w:val="004D1ADF"/>
    <w:rsid w:val="004D402D"/>
    <w:rsid w:val="004D4199"/>
    <w:rsid w:val="004D4E6A"/>
    <w:rsid w:val="004D51F1"/>
    <w:rsid w:val="004D5580"/>
    <w:rsid w:val="004D7B93"/>
    <w:rsid w:val="004E0975"/>
    <w:rsid w:val="004E167C"/>
    <w:rsid w:val="004E1868"/>
    <w:rsid w:val="004E1951"/>
    <w:rsid w:val="004E284C"/>
    <w:rsid w:val="004E29D9"/>
    <w:rsid w:val="004E2BDD"/>
    <w:rsid w:val="004E334A"/>
    <w:rsid w:val="004E5B98"/>
    <w:rsid w:val="004E6BD9"/>
    <w:rsid w:val="004F02F7"/>
    <w:rsid w:val="004F081A"/>
    <w:rsid w:val="004F2260"/>
    <w:rsid w:val="004F24D2"/>
    <w:rsid w:val="004F3341"/>
    <w:rsid w:val="004F42C8"/>
    <w:rsid w:val="004F5045"/>
    <w:rsid w:val="004F52CB"/>
    <w:rsid w:val="004F604C"/>
    <w:rsid w:val="004F7279"/>
    <w:rsid w:val="004F7A46"/>
    <w:rsid w:val="005019BF"/>
    <w:rsid w:val="005021C9"/>
    <w:rsid w:val="00502AE6"/>
    <w:rsid w:val="00503092"/>
    <w:rsid w:val="00503453"/>
    <w:rsid w:val="00504387"/>
    <w:rsid w:val="00505209"/>
    <w:rsid w:val="005052B7"/>
    <w:rsid w:val="00506087"/>
    <w:rsid w:val="00507128"/>
    <w:rsid w:val="00507C0A"/>
    <w:rsid w:val="00510BE6"/>
    <w:rsid w:val="00511363"/>
    <w:rsid w:val="00511544"/>
    <w:rsid w:val="005115DF"/>
    <w:rsid w:val="00511A93"/>
    <w:rsid w:val="0051202D"/>
    <w:rsid w:val="005124F2"/>
    <w:rsid w:val="00512963"/>
    <w:rsid w:val="005136FC"/>
    <w:rsid w:val="00513A7D"/>
    <w:rsid w:val="00514773"/>
    <w:rsid w:val="00514BD5"/>
    <w:rsid w:val="00514C35"/>
    <w:rsid w:val="005155B4"/>
    <w:rsid w:val="00516459"/>
    <w:rsid w:val="0052016C"/>
    <w:rsid w:val="0052095B"/>
    <w:rsid w:val="00520E0E"/>
    <w:rsid w:val="005216AC"/>
    <w:rsid w:val="005216E1"/>
    <w:rsid w:val="00521904"/>
    <w:rsid w:val="005223CD"/>
    <w:rsid w:val="00522C32"/>
    <w:rsid w:val="005230E9"/>
    <w:rsid w:val="00524C8F"/>
    <w:rsid w:val="00526ABD"/>
    <w:rsid w:val="00527B5A"/>
    <w:rsid w:val="00531A46"/>
    <w:rsid w:val="00533853"/>
    <w:rsid w:val="005345F0"/>
    <w:rsid w:val="005359E1"/>
    <w:rsid w:val="00535F7B"/>
    <w:rsid w:val="00536349"/>
    <w:rsid w:val="00536467"/>
    <w:rsid w:val="00536A63"/>
    <w:rsid w:val="00536C31"/>
    <w:rsid w:val="00536FF7"/>
    <w:rsid w:val="0053795E"/>
    <w:rsid w:val="005379F3"/>
    <w:rsid w:val="00540611"/>
    <w:rsid w:val="00540C1A"/>
    <w:rsid w:val="00540E02"/>
    <w:rsid w:val="00540F53"/>
    <w:rsid w:val="00541325"/>
    <w:rsid w:val="005426AC"/>
    <w:rsid w:val="00542D2A"/>
    <w:rsid w:val="00544976"/>
    <w:rsid w:val="005457D8"/>
    <w:rsid w:val="005461C5"/>
    <w:rsid w:val="00546984"/>
    <w:rsid w:val="00547723"/>
    <w:rsid w:val="00551637"/>
    <w:rsid w:val="00551802"/>
    <w:rsid w:val="00551D30"/>
    <w:rsid w:val="00551DA0"/>
    <w:rsid w:val="0055299D"/>
    <w:rsid w:val="00552B20"/>
    <w:rsid w:val="0055355B"/>
    <w:rsid w:val="00553ECD"/>
    <w:rsid w:val="005542AC"/>
    <w:rsid w:val="0055467F"/>
    <w:rsid w:val="00554825"/>
    <w:rsid w:val="005552D1"/>
    <w:rsid w:val="00556B2B"/>
    <w:rsid w:val="00557C80"/>
    <w:rsid w:val="00560CCD"/>
    <w:rsid w:val="0056274C"/>
    <w:rsid w:val="005628E7"/>
    <w:rsid w:val="00563FC8"/>
    <w:rsid w:val="0056439A"/>
    <w:rsid w:val="005652FA"/>
    <w:rsid w:val="00565398"/>
    <w:rsid w:val="0056689F"/>
    <w:rsid w:val="005707A2"/>
    <w:rsid w:val="00571625"/>
    <w:rsid w:val="00571CA6"/>
    <w:rsid w:val="0057394D"/>
    <w:rsid w:val="00574AD3"/>
    <w:rsid w:val="00574E4B"/>
    <w:rsid w:val="00574EA0"/>
    <w:rsid w:val="005757B2"/>
    <w:rsid w:val="00576AEB"/>
    <w:rsid w:val="00576CC5"/>
    <w:rsid w:val="00576F17"/>
    <w:rsid w:val="00576FBA"/>
    <w:rsid w:val="0057740A"/>
    <w:rsid w:val="005774EC"/>
    <w:rsid w:val="00577D3B"/>
    <w:rsid w:val="00581A3C"/>
    <w:rsid w:val="00581FBF"/>
    <w:rsid w:val="00582297"/>
    <w:rsid w:val="0058230C"/>
    <w:rsid w:val="00582CC0"/>
    <w:rsid w:val="00582D09"/>
    <w:rsid w:val="0058303B"/>
    <w:rsid w:val="00583418"/>
    <w:rsid w:val="00585D40"/>
    <w:rsid w:val="005863CE"/>
    <w:rsid w:val="005864C1"/>
    <w:rsid w:val="005864E5"/>
    <w:rsid w:val="00586DF5"/>
    <w:rsid w:val="0058760E"/>
    <w:rsid w:val="00587EDE"/>
    <w:rsid w:val="00591389"/>
    <w:rsid w:val="00591C0C"/>
    <w:rsid w:val="005922D9"/>
    <w:rsid w:val="00592BB3"/>
    <w:rsid w:val="00592F84"/>
    <w:rsid w:val="00592FF8"/>
    <w:rsid w:val="00593040"/>
    <w:rsid w:val="00594B2B"/>
    <w:rsid w:val="00595B31"/>
    <w:rsid w:val="00595D80"/>
    <w:rsid w:val="00595EC1"/>
    <w:rsid w:val="00596F06"/>
    <w:rsid w:val="00596F1A"/>
    <w:rsid w:val="00597042"/>
    <w:rsid w:val="00597083"/>
    <w:rsid w:val="00597A87"/>
    <w:rsid w:val="005A0152"/>
    <w:rsid w:val="005A1CB3"/>
    <w:rsid w:val="005A2135"/>
    <w:rsid w:val="005A2DDE"/>
    <w:rsid w:val="005A31A0"/>
    <w:rsid w:val="005A3554"/>
    <w:rsid w:val="005A48EA"/>
    <w:rsid w:val="005A4C32"/>
    <w:rsid w:val="005A63EB"/>
    <w:rsid w:val="005A717D"/>
    <w:rsid w:val="005B0FDF"/>
    <w:rsid w:val="005B0FE2"/>
    <w:rsid w:val="005B2A11"/>
    <w:rsid w:val="005B5064"/>
    <w:rsid w:val="005B52C8"/>
    <w:rsid w:val="005B6044"/>
    <w:rsid w:val="005B637E"/>
    <w:rsid w:val="005B643F"/>
    <w:rsid w:val="005B74FA"/>
    <w:rsid w:val="005B79CC"/>
    <w:rsid w:val="005C0332"/>
    <w:rsid w:val="005C06AF"/>
    <w:rsid w:val="005C07C9"/>
    <w:rsid w:val="005C10D9"/>
    <w:rsid w:val="005C27A0"/>
    <w:rsid w:val="005C2F37"/>
    <w:rsid w:val="005C3368"/>
    <w:rsid w:val="005C340E"/>
    <w:rsid w:val="005C4E8B"/>
    <w:rsid w:val="005C7EA3"/>
    <w:rsid w:val="005D2933"/>
    <w:rsid w:val="005D2BB9"/>
    <w:rsid w:val="005D4D60"/>
    <w:rsid w:val="005D5715"/>
    <w:rsid w:val="005D5807"/>
    <w:rsid w:val="005D604E"/>
    <w:rsid w:val="005D768A"/>
    <w:rsid w:val="005D7DB3"/>
    <w:rsid w:val="005E02A8"/>
    <w:rsid w:val="005E145A"/>
    <w:rsid w:val="005E2722"/>
    <w:rsid w:val="005E2D2B"/>
    <w:rsid w:val="005E2E8B"/>
    <w:rsid w:val="005E3248"/>
    <w:rsid w:val="005E5FB5"/>
    <w:rsid w:val="005E65D2"/>
    <w:rsid w:val="005E6C31"/>
    <w:rsid w:val="005E6E19"/>
    <w:rsid w:val="005F088D"/>
    <w:rsid w:val="005F1A9E"/>
    <w:rsid w:val="005F333B"/>
    <w:rsid w:val="005F3A8B"/>
    <w:rsid w:val="005F3C37"/>
    <w:rsid w:val="005F43BD"/>
    <w:rsid w:val="005F58A2"/>
    <w:rsid w:val="005F5FDA"/>
    <w:rsid w:val="005F74D7"/>
    <w:rsid w:val="0060334F"/>
    <w:rsid w:val="00603382"/>
    <w:rsid w:val="00603518"/>
    <w:rsid w:val="00606DAF"/>
    <w:rsid w:val="00606F47"/>
    <w:rsid w:val="00610386"/>
    <w:rsid w:val="00610A39"/>
    <w:rsid w:val="006114C1"/>
    <w:rsid w:val="00611819"/>
    <w:rsid w:val="00612F31"/>
    <w:rsid w:val="0061306A"/>
    <w:rsid w:val="0061347E"/>
    <w:rsid w:val="00613683"/>
    <w:rsid w:val="006139D0"/>
    <w:rsid w:val="00613FBB"/>
    <w:rsid w:val="00614E64"/>
    <w:rsid w:val="00615530"/>
    <w:rsid w:val="00616311"/>
    <w:rsid w:val="00616CE6"/>
    <w:rsid w:val="00617328"/>
    <w:rsid w:val="00617AB2"/>
    <w:rsid w:val="00620EE3"/>
    <w:rsid w:val="006212B8"/>
    <w:rsid w:val="00621F50"/>
    <w:rsid w:val="006221F8"/>
    <w:rsid w:val="0062253E"/>
    <w:rsid w:val="006229FE"/>
    <w:rsid w:val="00623765"/>
    <w:rsid w:val="006259C9"/>
    <w:rsid w:val="00626460"/>
    <w:rsid w:val="006274DD"/>
    <w:rsid w:val="00627F0F"/>
    <w:rsid w:val="006312D8"/>
    <w:rsid w:val="00632652"/>
    <w:rsid w:val="00632757"/>
    <w:rsid w:val="00634159"/>
    <w:rsid w:val="006348AD"/>
    <w:rsid w:val="00634C9A"/>
    <w:rsid w:val="0063528C"/>
    <w:rsid w:val="006354DF"/>
    <w:rsid w:val="006359DE"/>
    <w:rsid w:val="00635CCB"/>
    <w:rsid w:val="00636AD3"/>
    <w:rsid w:val="00636BDB"/>
    <w:rsid w:val="00636E01"/>
    <w:rsid w:val="00636EE7"/>
    <w:rsid w:val="00637919"/>
    <w:rsid w:val="00637CB8"/>
    <w:rsid w:val="006400A0"/>
    <w:rsid w:val="006407F5"/>
    <w:rsid w:val="00640E27"/>
    <w:rsid w:val="00640E34"/>
    <w:rsid w:val="006410C4"/>
    <w:rsid w:val="00641433"/>
    <w:rsid w:val="0064169E"/>
    <w:rsid w:val="00642C9F"/>
    <w:rsid w:val="006433C1"/>
    <w:rsid w:val="006444A3"/>
    <w:rsid w:val="0064470B"/>
    <w:rsid w:val="0064501C"/>
    <w:rsid w:val="006461EF"/>
    <w:rsid w:val="00646446"/>
    <w:rsid w:val="006466DF"/>
    <w:rsid w:val="00647628"/>
    <w:rsid w:val="0065012D"/>
    <w:rsid w:val="0065073C"/>
    <w:rsid w:val="006508A4"/>
    <w:rsid w:val="00650FCA"/>
    <w:rsid w:val="006512A8"/>
    <w:rsid w:val="00651864"/>
    <w:rsid w:val="00651AF6"/>
    <w:rsid w:val="00652315"/>
    <w:rsid w:val="00653A29"/>
    <w:rsid w:val="00653FFA"/>
    <w:rsid w:val="006555B8"/>
    <w:rsid w:val="006563CE"/>
    <w:rsid w:val="0065663F"/>
    <w:rsid w:val="00656961"/>
    <w:rsid w:val="00656D92"/>
    <w:rsid w:val="00656F4E"/>
    <w:rsid w:val="0065768D"/>
    <w:rsid w:val="00657A46"/>
    <w:rsid w:val="00657ABA"/>
    <w:rsid w:val="00660853"/>
    <w:rsid w:val="00662FAE"/>
    <w:rsid w:val="00663C28"/>
    <w:rsid w:val="006645D8"/>
    <w:rsid w:val="0066636D"/>
    <w:rsid w:val="00667607"/>
    <w:rsid w:val="006679E2"/>
    <w:rsid w:val="006704B9"/>
    <w:rsid w:val="0067088B"/>
    <w:rsid w:val="00671F21"/>
    <w:rsid w:val="006729BF"/>
    <w:rsid w:val="00672A69"/>
    <w:rsid w:val="00673CD4"/>
    <w:rsid w:val="00674CBF"/>
    <w:rsid w:val="00674E0F"/>
    <w:rsid w:val="006752DD"/>
    <w:rsid w:val="00676267"/>
    <w:rsid w:val="00676B45"/>
    <w:rsid w:val="00677A1E"/>
    <w:rsid w:val="00680427"/>
    <w:rsid w:val="00682C0E"/>
    <w:rsid w:val="00682D6A"/>
    <w:rsid w:val="00683E23"/>
    <w:rsid w:val="00684344"/>
    <w:rsid w:val="0068649D"/>
    <w:rsid w:val="00687F30"/>
    <w:rsid w:val="00692D0D"/>
    <w:rsid w:val="00693E95"/>
    <w:rsid w:val="00696880"/>
    <w:rsid w:val="00696E64"/>
    <w:rsid w:val="00696FE6"/>
    <w:rsid w:val="006A0AF8"/>
    <w:rsid w:val="006A30B3"/>
    <w:rsid w:val="006A4C01"/>
    <w:rsid w:val="006A4F86"/>
    <w:rsid w:val="006A524B"/>
    <w:rsid w:val="006A5344"/>
    <w:rsid w:val="006A5438"/>
    <w:rsid w:val="006A5A5B"/>
    <w:rsid w:val="006A5C50"/>
    <w:rsid w:val="006A5D9E"/>
    <w:rsid w:val="006A6211"/>
    <w:rsid w:val="006A7246"/>
    <w:rsid w:val="006A7304"/>
    <w:rsid w:val="006B01D9"/>
    <w:rsid w:val="006B0B7B"/>
    <w:rsid w:val="006B0B94"/>
    <w:rsid w:val="006B0D5D"/>
    <w:rsid w:val="006B10B1"/>
    <w:rsid w:val="006B1863"/>
    <w:rsid w:val="006B25EB"/>
    <w:rsid w:val="006B2A16"/>
    <w:rsid w:val="006B4FB3"/>
    <w:rsid w:val="006B4FB6"/>
    <w:rsid w:val="006B635E"/>
    <w:rsid w:val="006B7426"/>
    <w:rsid w:val="006C0226"/>
    <w:rsid w:val="006C04B6"/>
    <w:rsid w:val="006C1897"/>
    <w:rsid w:val="006C1B94"/>
    <w:rsid w:val="006C368F"/>
    <w:rsid w:val="006C3745"/>
    <w:rsid w:val="006C54F6"/>
    <w:rsid w:val="006C635B"/>
    <w:rsid w:val="006C7D73"/>
    <w:rsid w:val="006D021B"/>
    <w:rsid w:val="006D0809"/>
    <w:rsid w:val="006D1D26"/>
    <w:rsid w:val="006D269A"/>
    <w:rsid w:val="006D4F90"/>
    <w:rsid w:val="006D5195"/>
    <w:rsid w:val="006D5BD8"/>
    <w:rsid w:val="006D6190"/>
    <w:rsid w:val="006E0688"/>
    <w:rsid w:val="006E213B"/>
    <w:rsid w:val="006E2425"/>
    <w:rsid w:val="006E279B"/>
    <w:rsid w:val="006E29AA"/>
    <w:rsid w:val="006E3E59"/>
    <w:rsid w:val="006E4062"/>
    <w:rsid w:val="006E4701"/>
    <w:rsid w:val="006E51B3"/>
    <w:rsid w:val="006E649E"/>
    <w:rsid w:val="006E6C82"/>
    <w:rsid w:val="006E6E14"/>
    <w:rsid w:val="006E70BD"/>
    <w:rsid w:val="006E7881"/>
    <w:rsid w:val="006E7B1D"/>
    <w:rsid w:val="006F0135"/>
    <w:rsid w:val="006F0167"/>
    <w:rsid w:val="006F0539"/>
    <w:rsid w:val="006F0970"/>
    <w:rsid w:val="006F1045"/>
    <w:rsid w:val="006F1179"/>
    <w:rsid w:val="006F155B"/>
    <w:rsid w:val="006F18A7"/>
    <w:rsid w:val="006F1C09"/>
    <w:rsid w:val="006F1C8D"/>
    <w:rsid w:val="006F2845"/>
    <w:rsid w:val="006F285F"/>
    <w:rsid w:val="006F2951"/>
    <w:rsid w:val="006F431D"/>
    <w:rsid w:val="006F58C7"/>
    <w:rsid w:val="006F75D2"/>
    <w:rsid w:val="006F793B"/>
    <w:rsid w:val="007008B5"/>
    <w:rsid w:val="00702699"/>
    <w:rsid w:val="00703D80"/>
    <w:rsid w:val="00704324"/>
    <w:rsid w:val="0070477C"/>
    <w:rsid w:val="007052BA"/>
    <w:rsid w:val="0070587E"/>
    <w:rsid w:val="00713537"/>
    <w:rsid w:val="007146F3"/>
    <w:rsid w:val="00714884"/>
    <w:rsid w:val="00714F7F"/>
    <w:rsid w:val="0071560D"/>
    <w:rsid w:val="00715A04"/>
    <w:rsid w:val="00715AED"/>
    <w:rsid w:val="007166B6"/>
    <w:rsid w:val="00716DEA"/>
    <w:rsid w:val="0071700F"/>
    <w:rsid w:val="0071734D"/>
    <w:rsid w:val="00717B79"/>
    <w:rsid w:val="0072022E"/>
    <w:rsid w:val="007211B5"/>
    <w:rsid w:val="00722617"/>
    <w:rsid w:val="00723069"/>
    <w:rsid w:val="00723109"/>
    <w:rsid w:val="0072350B"/>
    <w:rsid w:val="007246C0"/>
    <w:rsid w:val="00725A5D"/>
    <w:rsid w:val="00726C0F"/>
    <w:rsid w:val="00726C4A"/>
    <w:rsid w:val="007309F6"/>
    <w:rsid w:val="00730C3B"/>
    <w:rsid w:val="00730F53"/>
    <w:rsid w:val="00731E08"/>
    <w:rsid w:val="007323C9"/>
    <w:rsid w:val="0073300A"/>
    <w:rsid w:val="007341D0"/>
    <w:rsid w:val="00734E59"/>
    <w:rsid w:val="0073547C"/>
    <w:rsid w:val="007404B3"/>
    <w:rsid w:val="007406F8"/>
    <w:rsid w:val="00741035"/>
    <w:rsid w:val="00742ED7"/>
    <w:rsid w:val="00742FA6"/>
    <w:rsid w:val="0074493B"/>
    <w:rsid w:val="0074561A"/>
    <w:rsid w:val="0074627C"/>
    <w:rsid w:val="00746507"/>
    <w:rsid w:val="00747264"/>
    <w:rsid w:val="0074758D"/>
    <w:rsid w:val="007504DB"/>
    <w:rsid w:val="007506A8"/>
    <w:rsid w:val="00752B1A"/>
    <w:rsid w:val="00753162"/>
    <w:rsid w:val="007540CF"/>
    <w:rsid w:val="00755E20"/>
    <w:rsid w:val="00756438"/>
    <w:rsid w:val="00756515"/>
    <w:rsid w:val="0075757B"/>
    <w:rsid w:val="00760190"/>
    <w:rsid w:val="007609B3"/>
    <w:rsid w:val="007619F5"/>
    <w:rsid w:val="00762825"/>
    <w:rsid w:val="00762AF3"/>
    <w:rsid w:val="00763731"/>
    <w:rsid w:val="00763BE3"/>
    <w:rsid w:val="00764FFF"/>
    <w:rsid w:val="00765310"/>
    <w:rsid w:val="0076736F"/>
    <w:rsid w:val="007677B7"/>
    <w:rsid w:val="00767C6F"/>
    <w:rsid w:val="00767D8F"/>
    <w:rsid w:val="00770281"/>
    <w:rsid w:val="007706E4"/>
    <w:rsid w:val="00770CD8"/>
    <w:rsid w:val="0077115F"/>
    <w:rsid w:val="00772114"/>
    <w:rsid w:val="00773B9B"/>
    <w:rsid w:val="00773CA1"/>
    <w:rsid w:val="007752FE"/>
    <w:rsid w:val="00776214"/>
    <w:rsid w:val="00777A15"/>
    <w:rsid w:val="00777A50"/>
    <w:rsid w:val="00780AF1"/>
    <w:rsid w:val="007810FF"/>
    <w:rsid w:val="00781208"/>
    <w:rsid w:val="00781554"/>
    <w:rsid w:val="007837C0"/>
    <w:rsid w:val="00783F25"/>
    <w:rsid w:val="007842C2"/>
    <w:rsid w:val="00785ABA"/>
    <w:rsid w:val="007861D8"/>
    <w:rsid w:val="00786648"/>
    <w:rsid w:val="00786A55"/>
    <w:rsid w:val="00787060"/>
    <w:rsid w:val="00787730"/>
    <w:rsid w:val="0078780A"/>
    <w:rsid w:val="00787CC1"/>
    <w:rsid w:val="0079006A"/>
    <w:rsid w:val="00792567"/>
    <w:rsid w:val="0079258D"/>
    <w:rsid w:val="00792C28"/>
    <w:rsid w:val="00792ED1"/>
    <w:rsid w:val="00793902"/>
    <w:rsid w:val="007948F9"/>
    <w:rsid w:val="00796210"/>
    <w:rsid w:val="00796F0E"/>
    <w:rsid w:val="00796FA2"/>
    <w:rsid w:val="00797B6B"/>
    <w:rsid w:val="00797C1B"/>
    <w:rsid w:val="00797D56"/>
    <w:rsid w:val="007A0253"/>
    <w:rsid w:val="007A098E"/>
    <w:rsid w:val="007A1BCB"/>
    <w:rsid w:val="007A23CD"/>
    <w:rsid w:val="007A2983"/>
    <w:rsid w:val="007A47AB"/>
    <w:rsid w:val="007A4832"/>
    <w:rsid w:val="007A5B9C"/>
    <w:rsid w:val="007B008E"/>
    <w:rsid w:val="007B0873"/>
    <w:rsid w:val="007B0B3C"/>
    <w:rsid w:val="007B156D"/>
    <w:rsid w:val="007B1BC9"/>
    <w:rsid w:val="007B2700"/>
    <w:rsid w:val="007B3614"/>
    <w:rsid w:val="007B407D"/>
    <w:rsid w:val="007B482A"/>
    <w:rsid w:val="007B59E5"/>
    <w:rsid w:val="007B720D"/>
    <w:rsid w:val="007B7A58"/>
    <w:rsid w:val="007B7CA3"/>
    <w:rsid w:val="007C0896"/>
    <w:rsid w:val="007C0CE9"/>
    <w:rsid w:val="007C16B2"/>
    <w:rsid w:val="007C1B5E"/>
    <w:rsid w:val="007C20E6"/>
    <w:rsid w:val="007C2D7C"/>
    <w:rsid w:val="007C3581"/>
    <w:rsid w:val="007C3C77"/>
    <w:rsid w:val="007C6423"/>
    <w:rsid w:val="007C762B"/>
    <w:rsid w:val="007C78B6"/>
    <w:rsid w:val="007D0AE1"/>
    <w:rsid w:val="007D142C"/>
    <w:rsid w:val="007D1DFD"/>
    <w:rsid w:val="007D2029"/>
    <w:rsid w:val="007D2943"/>
    <w:rsid w:val="007D29C5"/>
    <w:rsid w:val="007D2FF1"/>
    <w:rsid w:val="007D35E5"/>
    <w:rsid w:val="007D4A24"/>
    <w:rsid w:val="007D549A"/>
    <w:rsid w:val="007D63D3"/>
    <w:rsid w:val="007D6842"/>
    <w:rsid w:val="007D74C0"/>
    <w:rsid w:val="007D76C6"/>
    <w:rsid w:val="007D7D33"/>
    <w:rsid w:val="007E098E"/>
    <w:rsid w:val="007E0EB2"/>
    <w:rsid w:val="007E29F8"/>
    <w:rsid w:val="007E2FF4"/>
    <w:rsid w:val="007E3708"/>
    <w:rsid w:val="007E37DA"/>
    <w:rsid w:val="007E390C"/>
    <w:rsid w:val="007E451B"/>
    <w:rsid w:val="007E50F0"/>
    <w:rsid w:val="007E7195"/>
    <w:rsid w:val="007E78DC"/>
    <w:rsid w:val="007F0657"/>
    <w:rsid w:val="007F0713"/>
    <w:rsid w:val="007F0BF1"/>
    <w:rsid w:val="007F30B5"/>
    <w:rsid w:val="007F3756"/>
    <w:rsid w:val="007F3B2A"/>
    <w:rsid w:val="007F3EBD"/>
    <w:rsid w:val="007F4B55"/>
    <w:rsid w:val="007F5548"/>
    <w:rsid w:val="007F5F5E"/>
    <w:rsid w:val="007F68E4"/>
    <w:rsid w:val="007F7D54"/>
    <w:rsid w:val="008014E4"/>
    <w:rsid w:val="00803B98"/>
    <w:rsid w:val="00806B77"/>
    <w:rsid w:val="0080744E"/>
    <w:rsid w:val="008103A1"/>
    <w:rsid w:val="0081225F"/>
    <w:rsid w:val="0081566C"/>
    <w:rsid w:val="00816379"/>
    <w:rsid w:val="008176D2"/>
    <w:rsid w:val="008204CF"/>
    <w:rsid w:val="00821E96"/>
    <w:rsid w:val="00822541"/>
    <w:rsid w:val="00822902"/>
    <w:rsid w:val="00823A8B"/>
    <w:rsid w:val="00825151"/>
    <w:rsid w:val="00825292"/>
    <w:rsid w:val="0082613D"/>
    <w:rsid w:val="00826423"/>
    <w:rsid w:val="00826D51"/>
    <w:rsid w:val="008274EC"/>
    <w:rsid w:val="00827643"/>
    <w:rsid w:val="0082777C"/>
    <w:rsid w:val="00830280"/>
    <w:rsid w:val="00830EF1"/>
    <w:rsid w:val="0083101C"/>
    <w:rsid w:val="00831EA1"/>
    <w:rsid w:val="008324E4"/>
    <w:rsid w:val="008329C3"/>
    <w:rsid w:val="008330C9"/>
    <w:rsid w:val="00833381"/>
    <w:rsid w:val="008338A1"/>
    <w:rsid w:val="00834516"/>
    <w:rsid w:val="0083597C"/>
    <w:rsid w:val="00836969"/>
    <w:rsid w:val="0083733A"/>
    <w:rsid w:val="00837830"/>
    <w:rsid w:val="00840637"/>
    <w:rsid w:val="0084080C"/>
    <w:rsid w:val="00842D8D"/>
    <w:rsid w:val="0084319E"/>
    <w:rsid w:val="0084336B"/>
    <w:rsid w:val="00846399"/>
    <w:rsid w:val="00847807"/>
    <w:rsid w:val="00847974"/>
    <w:rsid w:val="00850050"/>
    <w:rsid w:val="0085084E"/>
    <w:rsid w:val="008509AF"/>
    <w:rsid w:val="0085132C"/>
    <w:rsid w:val="008515FE"/>
    <w:rsid w:val="00851EF7"/>
    <w:rsid w:val="008524B0"/>
    <w:rsid w:val="0085322C"/>
    <w:rsid w:val="00853B53"/>
    <w:rsid w:val="00853DF4"/>
    <w:rsid w:val="0085468F"/>
    <w:rsid w:val="00854A2E"/>
    <w:rsid w:val="00854E36"/>
    <w:rsid w:val="008551C4"/>
    <w:rsid w:val="00856387"/>
    <w:rsid w:val="008563E3"/>
    <w:rsid w:val="00857F6D"/>
    <w:rsid w:val="00860BCF"/>
    <w:rsid w:val="00861074"/>
    <w:rsid w:val="008624B8"/>
    <w:rsid w:val="008625D6"/>
    <w:rsid w:val="00863E74"/>
    <w:rsid w:val="008660CD"/>
    <w:rsid w:val="00867C67"/>
    <w:rsid w:val="00870C75"/>
    <w:rsid w:val="0087104D"/>
    <w:rsid w:val="00874BB8"/>
    <w:rsid w:val="00875C9A"/>
    <w:rsid w:val="008801FD"/>
    <w:rsid w:val="0088192A"/>
    <w:rsid w:val="00882366"/>
    <w:rsid w:val="00883EA9"/>
    <w:rsid w:val="00883FEA"/>
    <w:rsid w:val="0088479C"/>
    <w:rsid w:val="0088525F"/>
    <w:rsid w:val="00885380"/>
    <w:rsid w:val="00885EF4"/>
    <w:rsid w:val="008860A2"/>
    <w:rsid w:val="008867A0"/>
    <w:rsid w:val="00886D99"/>
    <w:rsid w:val="008873F2"/>
    <w:rsid w:val="00887BD9"/>
    <w:rsid w:val="008926FA"/>
    <w:rsid w:val="00892CF9"/>
    <w:rsid w:val="008950AA"/>
    <w:rsid w:val="00896DC5"/>
    <w:rsid w:val="00897345"/>
    <w:rsid w:val="00897CD2"/>
    <w:rsid w:val="00897EAD"/>
    <w:rsid w:val="008A0265"/>
    <w:rsid w:val="008A0413"/>
    <w:rsid w:val="008A0D3A"/>
    <w:rsid w:val="008A1354"/>
    <w:rsid w:val="008A1623"/>
    <w:rsid w:val="008A2126"/>
    <w:rsid w:val="008A2349"/>
    <w:rsid w:val="008A30B9"/>
    <w:rsid w:val="008A3F78"/>
    <w:rsid w:val="008A4C6C"/>
    <w:rsid w:val="008A51DA"/>
    <w:rsid w:val="008A5221"/>
    <w:rsid w:val="008A5672"/>
    <w:rsid w:val="008A5D05"/>
    <w:rsid w:val="008A79E0"/>
    <w:rsid w:val="008B07F7"/>
    <w:rsid w:val="008B14DA"/>
    <w:rsid w:val="008B2B37"/>
    <w:rsid w:val="008B2F3A"/>
    <w:rsid w:val="008B3E2E"/>
    <w:rsid w:val="008B583C"/>
    <w:rsid w:val="008B759C"/>
    <w:rsid w:val="008B7719"/>
    <w:rsid w:val="008C17D2"/>
    <w:rsid w:val="008C384D"/>
    <w:rsid w:val="008C4809"/>
    <w:rsid w:val="008C48F1"/>
    <w:rsid w:val="008C4DC7"/>
    <w:rsid w:val="008C67B7"/>
    <w:rsid w:val="008C6ED9"/>
    <w:rsid w:val="008D244C"/>
    <w:rsid w:val="008D3F15"/>
    <w:rsid w:val="008D4009"/>
    <w:rsid w:val="008D4A3D"/>
    <w:rsid w:val="008D5061"/>
    <w:rsid w:val="008D5FC1"/>
    <w:rsid w:val="008E2F20"/>
    <w:rsid w:val="008E3275"/>
    <w:rsid w:val="008E33D4"/>
    <w:rsid w:val="008E3746"/>
    <w:rsid w:val="008E3C43"/>
    <w:rsid w:val="008E3F65"/>
    <w:rsid w:val="008E498D"/>
    <w:rsid w:val="008E4DBC"/>
    <w:rsid w:val="008E4FC1"/>
    <w:rsid w:val="008E5DAF"/>
    <w:rsid w:val="008E64A4"/>
    <w:rsid w:val="008E6F69"/>
    <w:rsid w:val="008E7A99"/>
    <w:rsid w:val="008E7F31"/>
    <w:rsid w:val="008F0CB3"/>
    <w:rsid w:val="008F0EEC"/>
    <w:rsid w:val="008F3A53"/>
    <w:rsid w:val="008F402C"/>
    <w:rsid w:val="008F42C2"/>
    <w:rsid w:val="008F471A"/>
    <w:rsid w:val="008F4BC1"/>
    <w:rsid w:val="008F5EEE"/>
    <w:rsid w:val="008F639B"/>
    <w:rsid w:val="008F71FB"/>
    <w:rsid w:val="008F7A36"/>
    <w:rsid w:val="00900AD9"/>
    <w:rsid w:val="0090106C"/>
    <w:rsid w:val="0090122D"/>
    <w:rsid w:val="00901F1C"/>
    <w:rsid w:val="009036DF"/>
    <w:rsid w:val="00904015"/>
    <w:rsid w:val="00904865"/>
    <w:rsid w:val="00905812"/>
    <w:rsid w:val="00905AC4"/>
    <w:rsid w:val="009060DF"/>
    <w:rsid w:val="00907A8A"/>
    <w:rsid w:val="00907CD2"/>
    <w:rsid w:val="00911FCC"/>
    <w:rsid w:val="00911FD3"/>
    <w:rsid w:val="00912440"/>
    <w:rsid w:val="00914E28"/>
    <w:rsid w:val="00917280"/>
    <w:rsid w:val="00917B3E"/>
    <w:rsid w:val="00920580"/>
    <w:rsid w:val="00920729"/>
    <w:rsid w:val="00920839"/>
    <w:rsid w:val="009216F9"/>
    <w:rsid w:val="009223BF"/>
    <w:rsid w:val="00923100"/>
    <w:rsid w:val="00924064"/>
    <w:rsid w:val="009245A2"/>
    <w:rsid w:val="009264F0"/>
    <w:rsid w:val="009266FE"/>
    <w:rsid w:val="009276B9"/>
    <w:rsid w:val="00930294"/>
    <w:rsid w:val="009306CE"/>
    <w:rsid w:val="00930A09"/>
    <w:rsid w:val="00931259"/>
    <w:rsid w:val="0093283E"/>
    <w:rsid w:val="00933B27"/>
    <w:rsid w:val="009349FB"/>
    <w:rsid w:val="00934D72"/>
    <w:rsid w:val="00935A54"/>
    <w:rsid w:val="00935D92"/>
    <w:rsid w:val="00937E96"/>
    <w:rsid w:val="00940C8C"/>
    <w:rsid w:val="00940F6A"/>
    <w:rsid w:val="00941260"/>
    <w:rsid w:val="00941ADD"/>
    <w:rsid w:val="00941D49"/>
    <w:rsid w:val="00942A18"/>
    <w:rsid w:val="00942C34"/>
    <w:rsid w:val="0094376D"/>
    <w:rsid w:val="009451E7"/>
    <w:rsid w:val="00945952"/>
    <w:rsid w:val="009459ED"/>
    <w:rsid w:val="00945E47"/>
    <w:rsid w:val="009466FB"/>
    <w:rsid w:val="009508B7"/>
    <w:rsid w:val="00951FB5"/>
    <w:rsid w:val="009522C9"/>
    <w:rsid w:val="00952FB9"/>
    <w:rsid w:val="00953996"/>
    <w:rsid w:val="00953B98"/>
    <w:rsid w:val="00954A11"/>
    <w:rsid w:val="00955043"/>
    <w:rsid w:val="00956E7D"/>
    <w:rsid w:val="00957D2C"/>
    <w:rsid w:val="00960991"/>
    <w:rsid w:val="00960B9E"/>
    <w:rsid w:val="00961326"/>
    <w:rsid w:val="0096169A"/>
    <w:rsid w:val="0096285A"/>
    <w:rsid w:val="00964235"/>
    <w:rsid w:val="00964E35"/>
    <w:rsid w:val="00965E5C"/>
    <w:rsid w:val="0096600B"/>
    <w:rsid w:val="0096684E"/>
    <w:rsid w:val="00967957"/>
    <w:rsid w:val="00967B9B"/>
    <w:rsid w:val="00970383"/>
    <w:rsid w:val="00970483"/>
    <w:rsid w:val="00970A0D"/>
    <w:rsid w:val="0097137B"/>
    <w:rsid w:val="00971A20"/>
    <w:rsid w:val="0097266D"/>
    <w:rsid w:val="00972705"/>
    <w:rsid w:val="00972811"/>
    <w:rsid w:val="00972DB6"/>
    <w:rsid w:val="00973562"/>
    <w:rsid w:val="009754D3"/>
    <w:rsid w:val="0097619F"/>
    <w:rsid w:val="00976D38"/>
    <w:rsid w:val="00976D8E"/>
    <w:rsid w:val="00977210"/>
    <w:rsid w:val="00980CFF"/>
    <w:rsid w:val="00981332"/>
    <w:rsid w:val="00982766"/>
    <w:rsid w:val="00982841"/>
    <w:rsid w:val="009828CD"/>
    <w:rsid w:val="00982B2D"/>
    <w:rsid w:val="00983115"/>
    <w:rsid w:val="0098402A"/>
    <w:rsid w:val="0098549D"/>
    <w:rsid w:val="009855E8"/>
    <w:rsid w:val="009856EB"/>
    <w:rsid w:val="00985BF5"/>
    <w:rsid w:val="009908D3"/>
    <w:rsid w:val="009914F8"/>
    <w:rsid w:val="00991637"/>
    <w:rsid w:val="0099189B"/>
    <w:rsid w:val="009928A3"/>
    <w:rsid w:val="0099299D"/>
    <w:rsid w:val="00994B30"/>
    <w:rsid w:val="009952E9"/>
    <w:rsid w:val="00995D70"/>
    <w:rsid w:val="00996C88"/>
    <w:rsid w:val="009974BB"/>
    <w:rsid w:val="00997885"/>
    <w:rsid w:val="00997FD6"/>
    <w:rsid w:val="009A0578"/>
    <w:rsid w:val="009A0CB5"/>
    <w:rsid w:val="009A18F1"/>
    <w:rsid w:val="009A1D9A"/>
    <w:rsid w:val="009A2EC7"/>
    <w:rsid w:val="009A32BC"/>
    <w:rsid w:val="009A381C"/>
    <w:rsid w:val="009A4201"/>
    <w:rsid w:val="009A61E2"/>
    <w:rsid w:val="009A6CD7"/>
    <w:rsid w:val="009B029E"/>
    <w:rsid w:val="009B230D"/>
    <w:rsid w:val="009B23E5"/>
    <w:rsid w:val="009B2D04"/>
    <w:rsid w:val="009B3EAF"/>
    <w:rsid w:val="009B404D"/>
    <w:rsid w:val="009B4D7B"/>
    <w:rsid w:val="009B73EF"/>
    <w:rsid w:val="009B7A66"/>
    <w:rsid w:val="009B7F72"/>
    <w:rsid w:val="009C01CD"/>
    <w:rsid w:val="009C061E"/>
    <w:rsid w:val="009C17FE"/>
    <w:rsid w:val="009C1B8C"/>
    <w:rsid w:val="009C4296"/>
    <w:rsid w:val="009C42A3"/>
    <w:rsid w:val="009C4750"/>
    <w:rsid w:val="009C50A0"/>
    <w:rsid w:val="009C6165"/>
    <w:rsid w:val="009C700C"/>
    <w:rsid w:val="009C7750"/>
    <w:rsid w:val="009C7D0A"/>
    <w:rsid w:val="009D0205"/>
    <w:rsid w:val="009D0562"/>
    <w:rsid w:val="009D0997"/>
    <w:rsid w:val="009D1795"/>
    <w:rsid w:val="009D27B1"/>
    <w:rsid w:val="009D3432"/>
    <w:rsid w:val="009D5455"/>
    <w:rsid w:val="009D7C25"/>
    <w:rsid w:val="009D7C37"/>
    <w:rsid w:val="009E0647"/>
    <w:rsid w:val="009E1DB0"/>
    <w:rsid w:val="009E20BF"/>
    <w:rsid w:val="009E222C"/>
    <w:rsid w:val="009E2D63"/>
    <w:rsid w:val="009E3905"/>
    <w:rsid w:val="009E39B1"/>
    <w:rsid w:val="009E56E6"/>
    <w:rsid w:val="009E7EE1"/>
    <w:rsid w:val="009F00BF"/>
    <w:rsid w:val="009F01BE"/>
    <w:rsid w:val="009F140D"/>
    <w:rsid w:val="009F2A05"/>
    <w:rsid w:val="009F2D7C"/>
    <w:rsid w:val="009F518E"/>
    <w:rsid w:val="009F5D3D"/>
    <w:rsid w:val="009F5D49"/>
    <w:rsid w:val="009F7E34"/>
    <w:rsid w:val="00A00BA8"/>
    <w:rsid w:val="00A01E81"/>
    <w:rsid w:val="00A031D4"/>
    <w:rsid w:val="00A0350D"/>
    <w:rsid w:val="00A03518"/>
    <w:rsid w:val="00A036C7"/>
    <w:rsid w:val="00A03AD3"/>
    <w:rsid w:val="00A04FBB"/>
    <w:rsid w:val="00A0513A"/>
    <w:rsid w:val="00A051FC"/>
    <w:rsid w:val="00A055D7"/>
    <w:rsid w:val="00A0583A"/>
    <w:rsid w:val="00A064AF"/>
    <w:rsid w:val="00A07AA6"/>
    <w:rsid w:val="00A07C1B"/>
    <w:rsid w:val="00A07EA1"/>
    <w:rsid w:val="00A07F50"/>
    <w:rsid w:val="00A10478"/>
    <w:rsid w:val="00A1125E"/>
    <w:rsid w:val="00A11712"/>
    <w:rsid w:val="00A125AE"/>
    <w:rsid w:val="00A12927"/>
    <w:rsid w:val="00A13C88"/>
    <w:rsid w:val="00A15F22"/>
    <w:rsid w:val="00A16152"/>
    <w:rsid w:val="00A20095"/>
    <w:rsid w:val="00A220EA"/>
    <w:rsid w:val="00A221E5"/>
    <w:rsid w:val="00A2270C"/>
    <w:rsid w:val="00A22C58"/>
    <w:rsid w:val="00A234B0"/>
    <w:rsid w:val="00A2357D"/>
    <w:rsid w:val="00A25F37"/>
    <w:rsid w:val="00A27707"/>
    <w:rsid w:val="00A2793E"/>
    <w:rsid w:val="00A32408"/>
    <w:rsid w:val="00A3316F"/>
    <w:rsid w:val="00A33C2C"/>
    <w:rsid w:val="00A34BCD"/>
    <w:rsid w:val="00A3608F"/>
    <w:rsid w:val="00A3675A"/>
    <w:rsid w:val="00A36C25"/>
    <w:rsid w:val="00A36F8E"/>
    <w:rsid w:val="00A3723D"/>
    <w:rsid w:val="00A37B18"/>
    <w:rsid w:val="00A4044F"/>
    <w:rsid w:val="00A404FF"/>
    <w:rsid w:val="00A40544"/>
    <w:rsid w:val="00A4137F"/>
    <w:rsid w:val="00A42844"/>
    <w:rsid w:val="00A42B27"/>
    <w:rsid w:val="00A4306E"/>
    <w:rsid w:val="00A43431"/>
    <w:rsid w:val="00A43BD7"/>
    <w:rsid w:val="00A447C4"/>
    <w:rsid w:val="00A45C61"/>
    <w:rsid w:val="00A4697B"/>
    <w:rsid w:val="00A46AE8"/>
    <w:rsid w:val="00A46E77"/>
    <w:rsid w:val="00A531D3"/>
    <w:rsid w:val="00A5364C"/>
    <w:rsid w:val="00A5373D"/>
    <w:rsid w:val="00A54973"/>
    <w:rsid w:val="00A549FA"/>
    <w:rsid w:val="00A554D9"/>
    <w:rsid w:val="00A55F8F"/>
    <w:rsid w:val="00A56604"/>
    <w:rsid w:val="00A56A89"/>
    <w:rsid w:val="00A57C82"/>
    <w:rsid w:val="00A60116"/>
    <w:rsid w:val="00A60357"/>
    <w:rsid w:val="00A625E8"/>
    <w:rsid w:val="00A63242"/>
    <w:rsid w:val="00A635B0"/>
    <w:rsid w:val="00A6494B"/>
    <w:rsid w:val="00A65D5D"/>
    <w:rsid w:val="00A66615"/>
    <w:rsid w:val="00A66D55"/>
    <w:rsid w:val="00A70E33"/>
    <w:rsid w:val="00A71114"/>
    <w:rsid w:val="00A7187B"/>
    <w:rsid w:val="00A71B06"/>
    <w:rsid w:val="00A7277C"/>
    <w:rsid w:val="00A728EC"/>
    <w:rsid w:val="00A73403"/>
    <w:rsid w:val="00A74DAD"/>
    <w:rsid w:val="00A76497"/>
    <w:rsid w:val="00A808DF"/>
    <w:rsid w:val="00A80D97"/>
    <w:rsid w:val="00A81F9B"/>
    <w:rsid w:val="00A82527"/>
    <w:rsid w:val="00A83500"/>
    <w:rsid w:val="00A83E47"/>
    <w:rsid w:val="00A847B0"/>
    <w:rsid w:val="00A84D18"/>
    <w:rsid w:val="00A84FE7"/>
    <w:rsid w:val="00A852BC"/>
    <w:rsid w:val="00A859E2"/>
    <w:rsid w:val="00A85B2F"/>
    <w:rsid w:val="00A86229"/>
    <w:rsid w:val="00A86DE9"/>
    <w:rsid w:val="00A873B9"/>
    <w:rsid w:val="00A91000"/>
    <w:rsid w:val="00A913ED"/>
    <w:rsid w:val="00A926BB"/>
    <w:rsid w:val="00A927EF"/>
    <w:rsid w:val="00A93A59"/>
    <w:rsid w:val="00A93AAE"/>
    <w:rsid w:val="00A947FD"/>
    <w:rsid w:val="00A95263"/>
    <w:rsid w:val="00A9640E"/>
    <w:rsid w:val="00A96610"/>
    <w:rsid w:val="00A9720C"/>
    <w:rsid w:val="00A97EFE"/>
    <w:rsid w:val="00AA0C00"/>
    <w:rsid w:val="00AA1760"/>
    <w:rsid w:val="00AA17F5"/>
    <w:rsid w:val="00AA2884"/>
    <w:rsid w:val="00AA2EE1"/>
    <w:rsid w:val="00AA38D8"/>
    <w:rsid w:val="00AA43D3"/>
    <w:rsid w:val="00AA4C63"/>
    <w:rsid w:val="00AA6434"/>
    <w:rsid w:val="00AA7EE6"/>
    <w:rsid w:val="00AB0899"/>
    <w:rsid w:val="00AB2A81"/>
    <w:rsid w:val="00AB3B2A"/>
    <w:rsid w:val="00AB43D3"/>
    <w:rsid w:val="00AB4473"/>
    <w:rsid w:val="00AB4D3C"/>
    <w:rsid w:val="00AB5311"/>
    <w:rsid w:val="00AB7720"/>
    <w:rsid w:val="00AC0006"/>
    <w:rsid w:val="00AC1084"/>
    <w:rsid w:val="00AC153F"/>
    <w:rsid w:val="00AC16AF"/>
    <w:rsid w:val="00AC1D52"/>
    <w:rsid w:val="00AC21F6"/>
    <w:rsid w:val="00AC221D"/>
    <w:rsid w:val="00AC2610"/>
    <w:rsid w:val="00AC2CD4"/>
    <w:rsid w:val="00AC366A"/>
    <w:rsid w:val="00AC3D31"/>
    <w:rsid w:val="00AC3FEF"/>
    <w:rsid w:val="00AC40AF"/>
    <w:rsid w:val="00AC5094"/>
    <w:rsid w:val="00AC5FD4"/>
    <w:rsid w:val="00AC6C6A"/>
    <w:rsid w:val="00AD045E"/>
    <w:rsid w:val="00AD22CA"/>
    <w:rsid w:val="00AD2450"/>
    <w:rsid w:val="00AD2785"/>
    <w:rsid w:val="00AD27E9"/>
    <w:rsid w:val="00AD28D5"/>
    <w:rsid w:val="00AD2A4D"/>
    <w:rsid w:val="00AD2E48"/>
    <w:rsid w:val="00AD441D"/>
    <w:rsid w:val="00AD481C"/>
    <w:rsid w:val="00AD503A"/>
    <w:rsid w:val="00AD50C9"/>
    <w:rsid w:val="00AD53F9"/>
    <w:rsid w:val="00AD5AFA"/>
    <w:rsid w:val="00AD6416"/>
    <w:rsid w:val="00AD77A2"/>
    <w:rsid w:val="00AD7BB3"/>
    <w:rsid w:val="00AE0254"/>
    <w:rsid w:val="00AE0937"/>
    <w:rsid w:val="00AE1A3C"/>
    <w:rsid w:val="00AE1A63"/>
    <w:rsid w:val="00AE1F6B"/>
    <w:rsid w:val="00AE2E0E"/>
    <w:rsid w:val="00AE2E88"/>
    <w:rsid w:val="00AE32CB"/>
    <w:rsid w:val="00AE3BB0"/>
    <w:rsid w:val="00AE3BF6"/>
    <w:rsid w:val="00AE4612"/>
    <w:rsid w:val="00AE489D"/>
    <w:rsid w:val="00AE578B"/>
    <w:rsid w:val="00AE580F"/>
    <w:rsid w:val="00AE5F63"/>
    <w:rsid w:val="00AE6EB4"/>
    <w:rsid w:val="00AE770F"/>
    <w:rsid w:val="00AE7796"/>
    <w:rsid w:val="00AE79D5"/>
    <w:rsid w:val="00AF0A60"/>
    <w:rsid w:val="00AF1215"/>
    <w:rsid w:val="00AF152E"/>
    <w:rsid w:val="00AF1E4A"/>
    <w:rsid w:val="00AF2FB3"/>
    <w:rsid w:val="00AF343E"/>
    <w:rsid w:val="00AF7365"/>
    <w:rsid w:val="00AF75AB"/>
    <w:rsid w:val="00AF7E72"/>
    <w:rsid w:val="00B00C49"/>
    <w:rsid w:val="00B01D32"/>
    <w:rsid w:val="00B025AA"/>
    <w:rsid w:val="00B04FB9"/>
    <w:rsid w:val="00B05E36"/>
    <w:rsid w:val="00B106AE"/>
    <w:rsid w:val="00B108A3"/>
    <w:rsid w:val="00B10907"/>
    <w:rsid w:val="00B109E7"/>
    <w:rsid w:val="00B1134C"/>
    <w:rsid w:val="00B122D1"/>
    <w:rsid w:val="00B15B1D"/>
    <w:rsid w:val="00B172D2"/>
    <w:rsid w:val="00B2016C"/>
    <w:rsid w:val="00B209F7"/>
    <w:rsid w:val="00B237C0"/>
    <w:rsid w:val="00B24493"/>
    <w:rsid w:val="00B24DE1"/>
    <w:rsid w:val="00B26FA9"/>
    <w:rsid w:val="00B275D7"/>
    <w:rsid w:val="00B27830"/>
    <w:rsid w:val="00B27B60"/>
    <w:rsid w:val="00B30E50"/>
    <w:rsid w:val="00B3430D"/>
    <w:rsid w:val="00B34657"/>
    <w:rsid w:val="00B35DC6"/>
    <w:rsid w:val="00B35EE0"/>
    <w:rsid w:val="00B36C13"/>
    <w:rsid w:val="00B41522"/>
    <w:rsid w:val="00B4158A"/>
    <w:rsid w:val="00B42DD3"/>
    <w:rsid w:val="00B42E23"/>
    <w:rsid w:val="00B433F7"/>
    <w:rsid w:val="00B43CF2"/>
    <w:rsid w:val="00B43FE3"/>
    <w:rsid w:val="00B44504"/>
    <w:rsid w:val="00B4543E"/>
    <w:rsid w:val="00B46D56"/>
    <w:rsid w:val="00B5063B"/>
    <w:rsid w:val="00B50A4C"/>
    <w:rsid w:val="00B522CD"/>
    <w:rsid w:val="00B52749"/>
    <w:rsid w:val="00B5274C"/>
    <w:rsid w:val="00B5286B"/>
    <w:rsid w:val="00B529C6"/>
    <w:rsid w:val="00B53584"/>
    <w:rsid w:val="00B53F92"/>
    <w:rsid w:val="00B5460C"/>
    <w:rsid w:val="00B55EF4"/>
    <w:rsid w:val="00B56453"/>
    <w:rsid w:val="00B56819"/>
    <w:rsid w:val="00B575E2"/>
    <w:rsid w:val="00B57B7B"/>
    <w:rsid w:val="00B60360"/>
    <w:rsid w:val="00B6105E"/>
    <w:rsid w:val="00B62C4A"/>
    <w:rsid w:val="00B62C4B"/>
    <w:rsid w:val="00B645D2"/>
    <w:rsid w:val="00B64C78"/>
    <w:rsid w:val="00B6598C"/>
    <w:rsid w:val="00B65FD9"/>
    <w:rsid w:val="00B6633D"/>
    <w:rsid w:val="00B67D1D"/>
    <w:rsid w:val="00B7114C"/>
    <w:rsid w:val="00B7119B"/>
    <w:rsid w:val="00B716BD"/>
    <w:rsid w:val="00B717D2"/>
    <w:rsid w:val="00B71903"/>
    <w:rsid w:val="00B719A1"/>
    <w:rsid w:val="00B71D78"/>
    <w:rsid w:val="00B72DC6"/>
    <w:rsid w:val="00B731C7"/>
    <w:rsid w:val="00B74C88"/>
    <w:rsid w:val="00B755B8"/>
    <w:rsid w:val="00B75FDC"/>
    <w:rsid w:val="00B76221"/>
    <w:rsid w:val="00B76776"/>
    <w:rsid w:val="00B76837"/>
    <w:rsid w:val="00B7684D"/>
    <w:rsid w:val="00B76C9A"/>
    <w:rsid w:val="00B77195"/>
    <w:rsid w:val="00B83D77"/>
    <w:rsid w:val="00B83E80"/>
    <w:rsid w:val="00B840F6"/>
    <w:rsid w:val="00B845E0"/>
    <w:rsid w:val="00B84A69"/>
    <w:rsid w:val="00B85F81"/>
    <w:rsid w:val="00B864D6"/>
    <w:rsid w:val="00B86ED2"/>
    <w:rsid w:val="00B8734C"/>
    <w:rsid w:val="00B87B2A"/>
    <w:rsid w:val="00B90DA6"/>
    <w:rsid w:val="00B91005"/>
    <w:rsid w:val="00B91D8F"/>
    <w:rsid w:val="00B91E28"/>
    <w:rsid w:val="00B92C8B"/>
    <w:rsid w:val="00B934BF"/>
    <w:rsid w:val="00B93B83"/>
    <w:rsid w:val="00B94AD3"/>
    <w:rsid w:val="00B95586"/>
    <w:rsid w:val="00B97ECB"/>
    <w:rsid w:val="00B97F0E"/>
    <w:rsid w:val="00BA0A78"/>
    <w:rsid w:val="00BA2885"/>
    <w:rsid w:val="00BA2EAB"/>
    <w:rsid w:val="00BA3A99"/>
    <w:rsid w:val="00BA44FC"/>
    <w:rsid w:val="00BA5EF9"/>
    <w:rsid w:val="00BA5FE9"/>
    <w:rsid w:val="00BA655B"/>
    <w:rsid w:val="00BB04C3"/>
    <w:rsid w:val="00BB0D88"/>
    <w:rsid w:val="00BB219D"/>
    <w:rsid w:val="00BB3F78"/>
    <w:rsid w:val="00BB4054"/>
    <w:rsid w:val="00BB41EA"/>
    <w:rsid w:val="00BB42D1"/>
    <w:rsid w:val="00BB5326"/>
    <w:rsid w:val="00BB5F70"/>
    <w:rsid w:val="00BB6B65"/>
    <w:rsid w:val="00BB72A1"/>
    <w:rsid w:val="00BC0E79"/>
    <w:rsid w:val="00BC1D85"/>
    <w:rsid w:val="00BC2C4B"/>
    <w:rsid w:val="00BC2E5F"/>
    <w:rsid w:val="00BC3184"/>
    <w:rsid w:val="00BC39AA"/>
    <w:rsid w:val="00BC4086"/>
    <w:rsid w:val="00BC4140"/>
    <w:rsid w:val="00BC4BA9"/>
    <w:rsid w:val="00BC56E5"/>
    <w:rsid w:val="00BC6786"/>
    <w:rsid w:val="00BC67D0"/>
    <w:rsid w:val="00BC7478"/>
    <w:rsid w:val="00BD007F"/>
    <w:rsid w:val="00BD0701"/>
    <w:rsid w:val="00BD0DF7"/>
    <w:rsid w:val="00BD1006"/>
    <w:rsid w:val="00BD1586"/>
    <w:rsid w:val="00BD4486"/>
    <w:rsid w:val="00BD6B5F"/>
    <w:rsid w:val="00BD76EC"/>
    <w:rsid w:val="00BD7C8C"/>
    <w:rsid w:val="00BE01AD"/>
    <w:rsid w:val="00BE08B0"/>
    <w:rsid w:val="00BE1275"/>
    <w:rsid w:val="00BE132E"/>
    <w:rsid w:val="00BE20DE"/>
    <w:rsid w:val="00BE2490"/>
    <w:rsid w:val="00BE2FFC"/>
    <w:rsid w:val="00BE62A8"/>
    <w:rsid w:val="00BE6626"/>
    <w:rsid w:val="00BE66E9"/>
    <w:rsid w:val="00BE6B2F"/>
    <w:rsid w:val="00BE7DD1"/>
    <w:rsid w:val="00BE7E4C"/>
    <w:rsid w:val="00BF03D5"/>
    <w:rsid w:val="00BF0477"/>
    <w:rsid w:val="00BF1944"/>
    <w:rsid w:val="00BF1D71"/>
    <w:rsid w:val="00BF2152"/>
    <w:rsid w:val="00BF3350"/>
    <w:rsid w:val="00BF47B7"/>
    <w:rsid w:val="00BF4A5A"/>
    <w:rsid w:val="00BF5620"/>
    <w:rsid w:val="00BF5939"/>
    <w:rsid w:val="00BF5D19"/>
    <w:rsid w:val="00BF66AC"/>
    <w:rsid w:val="00BF6B8C"/>
    <w:rsid w:val="00BF795C"/>
    <w:rsid w:val="00C00236"/>
    <w:rsid w:val="00C00F46"/>
    <w:rsid w:val="00C010E5"/>
    <w:rsid w:val="00C0133B"/>
    <w:rsid w:val="00C02A04"/>
    <w:rsid w:val="00C02FF1"/>
    <w:rsid w:val="00C03218"/>
    <w:rsid w:val="00C0354E"/>
    <w:rsid w:val="00C045D2"/>
    <w:rsid w:val="00C049CB"/>
    <w:rsid w:val="00C05072"/>
    <w:rsid w:val="00C058CF"/>
    <w:rsid w:val="00C06EB7"/>
    <w:rsid w:val="00C0739E"/>
    <w:rsid w:val="00C07C46"/>
    <w:rsid w:val="00C12ACA"/>
    <w:rsid w:val="00C13D68"/>
    <w:rsid w:val="00C14CDE"/>
    <w:rsid w:val="00C16D99"/>
    <w:rsid w:val="00C16EF1"/>
    <w:rsid w:val="00C17A60"/>
    <w:rsid w:val="00C17D95"/>
    <w:rsid w:val="00C20CB9"/>
    <w:rsid w:val="00C211C7"/>
    <w:rsid w:val="00C21C2F"/>
    <w:rsid w:val="00C21E05"/>
    <w:rsid w:val="00C22239"/>
    <w:rsid w:val="00C23E90"/>
    <w:rsid w:val="00C23FED"/>
    <w:rsid w:val="00C24D5C"/>
    <w:rsid w:val="00C2563F"/>
    <w:rsid w:val="00C257D1"/>
    <w:rsid w:val="00C25A5F"/>
    <w:rsid w:val="00C25EA8"/>
    <w:rsid w:val="00C26236"/>
    <w:rsid w:val="00C26FD1"/>
    <w:rsid w:val="00C2785D"/>
    <w:rsid w:val="00C30820"/>
    <w:rsid w:val="00C310D8"/>
    <w:rsid w:val="00C31F50"/>
    <w:rsid w:val="00C32AB9"/>
    <w:rsid w:val="00C34CB9"/>
    <w:rsid w:val="00C35C5D"/>
    <w:rsid w:val="00C36B8E"/>
    <w:rsid w:val="00C37C54"/>
    <w:rsid w:val="00C37F78"/>
    <w:rsid w:val="00C41420"/>
    <w:rsid w:val="00C4379D"/>
    <w:rsid w:val="00C44CBD"/>
    <w:rsid w:val="00C475A9"/>
    <w:rsid w:val="00C47C0C"/>
    <w:rsid w:val="00C5102C"/>
    <w:rsid w:val="00C53060"/>
    <w:rsid w:val="00C531EE"/>
    <w:rsid w:val="00C5330C"/>
    <w:rsid w:val="00C54731"/>
    <w:rsid w:val="00C55178"/>
    <w:rsid w:val="00C555CC"/>
    <w:rsid w:val="00C55F6F"/>
    <w:rsid w:val="00C565AE"/>
    <w:rsid w:val="00C572FD"/>
    <w:rsid w:val="00C601E3"/>
    <w:rsid w:val="00C60E04"/>
    <w:rsid w:val="00C61342"/>
    <w:rsid w:val="00C61F46"/>
    <w:rsid w:val="00C61F4F"/>
    <w:rsid w:val="00C62A48"/>
    <w:rsid w:val="00C63298"/>
    <w:rsid w:val="00C6434B"/>
    <w:rsid w:val="00C643EC"/>
    <w:rsid w:val="00C646F9"/>
    <w:rsid w:val="00C64843"/>
    <w:rsid w:val="00C64B99"/>
    <w:rsid w:val="00C65281"/>
    <w:rsid w:val="00C6557A"/>
    <w:rsid w:val="00C657A2"/>
    <w:rsid w:val="00C672DA"/>
    <w:rsid w:val="00C67C51"/>
    <w:rsid w:val="00C7020F"/>
    <w:rsid w:val="00C71012"/>
    <w:rsid w:val="00C722BF"/>
    <w:rsid w:val="00C729A1"/>
    <w:rsid w:val="00C736D4"/>
    <w:rsid w:val="00C73942"/>
    <w:rsid w:val="00C73FC7"/>
    <w:rsid w:val="00C74280"/>
    <w:rsid w:val="00C76A03"/>
    <w:rsid w:val="00C77ECD"/>
    <w:rsid w:val="00C81436"/>
    <w:rsid w:val="00C83406"/>
    <w:rsid w:val="00C83C40"/>
    <w:rsid w:val="00C84F9B"/>
    <w:rsid w:val="00C864EF"/>
    <w:rsid w:val="00C87FD7"/>
    <w:rsid w:val="00C9164C"/>
    <w:rsid w:val="00C91948"/>
    <w:rsid w:val="00C91A1C"/>
    <w:rsid w:val="00C91B9E"/>
    <w:rsid w:val="00C92A05"/>
    <w:rsid w:val="00C93DD3"/>
    <w:rsid w:val="00C94AE2"/>
    <w:rsid w:val="00C9606F"/>
    <w:rsid w:val="00C9638D"/>
    <w:rsid w:val="00C96E9F"/>
    <w:rsid w:val="00C97211"/>
    <w:rsid w:val="00C97640"/>
    <w:rsid w:val="00CA025D"/>
    <w:rsid w:val="00CA1AB0"/>
    <w:rsid w:val="00CA3687"/>
    <w:rsid w:val="00CA4001"/>
    <w:rsid w:val="00CA702E"/>
    <w:rsid w:val="00CA73D5"/>
    <w:rsid w:val="00CA761E"/>
    <w:rsid w:val="00CB004F"/>
    <w:rsid w:val="00CB116A"/>
    <w:rsid w:val="00CB5D21"/>
    <w:rsid w:val="00CB6358"/>
    <w:rsid w:val="00CC04CA"/>
    <w:rsid w:val="00CC06C5"/>
    <w:rsid w:val="00CC38E9"/>
    <w:rsid w:val="00CC4AEA"/>
    <w:rsid w:val="00CC5611"/>
    <w:rsid w:val="00CC59FE"/>
    <w:rsid w:val="00CC5D9F"/>
    <w:rsid w:val="00CC5FF6"/>
    <w:rsid w:val="00CC7E52"/>
    <w:rsid w:val="00CD1185"/>
    <w:rsid w:val="00CD1928"/>
    <w:rsid w:val="00CD3419"/>
    <w:rsid w:val="00CD3B71"/>
    <w:rsid w:val="00CD4409"/>
    <w:rsid w:val="00CD45A3"/>
    <w:rsid w:val="00CD4AA7"/>
    <w:rsid w:val="00CD546D"/>
    <w:rsid w:val="00CD5D1A"/>
    <w:rsid w:val="00CD6E76"/>
    <w:rsid w:val="00CD6F41"/>
    <w:rsid w:val="00CD7B77"/>
    <w:rsid w:val="00CD7D72"/>
    <w:rsid w:val="00CE0E0D"/>
    <w:rsid w:val="00CE2CFC"/>
    <w:rsid w:val="00CE3719"/>
    <w:rsid w:val="00CE3B5A"/>
    <w:rsid w:val="00CE3EA6"/>
    <w:rsid w:val="00CE55D3"/>
    <w:rsid w:val="00CE5985"/>
    <w:rsid w:val="00CE6BE9"/>
    <w:rsid w:val="00CE7974"/>
    <w:rsid w:val="00CE7E8C"/>
    <w:rsid w:val="00CF0A0A"/>
    <w:rsid w:val="00CF17A4"/>
    <w:rsid w:val="00CF1903"/>
    <w:rsid w:val="00CF22CB"/>
    <w:rsid w:val="00CF24E4"/>
    <w:rsid w:val="00CF2923"/>
    <w:rsid w:val="00CF3233"/>
    <w:rsid w:val="00CF46D5"/>
    <w:rsid w:val="00CF470D"/>
    <w:rsid w:val="00CF56FD"/>
    <w:rsid w:val="00CF6DE2"/>
    <w:rsid w:val="00CF731A"/>
    <w:rsid w:val="00CF7B19"/>
    <w:rsid w:val="00D016B0"/>
    <w:rsid w:val="00D016ED"/>
    <w:rsid w:val="00D02049"/>
    <w:rsid w:val="00D04900"/>
    <w:rsid w:val="00D049AB"/>
    <w:rsid w:val="00D055CD"/>
    <w:rsid w:val="00D05989"/>
    <w:rsid w:val="00D05A8E"/>
    <w:rsid w:val="00D06247"/>
    <w:rsid w:val="00D06730"/>
    <w:rsid w:val="00D06CD4"/>
    <w:rsid w:val="00D0747E"/>
    <w:rsid w:val="00D104A1"/>
    <w:rsid w:val="00D10DA2"/>
    <w:rsid w:val="00D11118"/>
    <w:rsid w:val="00D1147F"/>
    <w:rsid w:val="00D12B49"/>
    <w:rsid w:val="00D13610"/>
    <w:rsid w:val="00D140D9"/>
    <w:rsid w:val="00D15369"/>
    <w:rsid w:val="00D158CD"/>
    <w:rsid w:val="00D15CEC"/>
    <w:rsid w:val="00D16DEC"/>
    <w:rsid w:val="00D17844"/>
    <w:rsid w:val="00D201C9"/>
    <w:rsid w:val="00D20301"/>
    <w:rsid w:val="00D20FA5"/>
    <w:rsid w:val="00D212DF"/>
    <w:rsid w:val="00D216AE"/>
    <w:rsid w:val="00D21C34"/>
    <w:rsid w:val="00D22759"/>
    <w:rsid w:val="00D22962"/>
    <w:rsid w:val="00D23547"/>
    <w:rsid w:val="00D2447B"/>
    <w:rsid w:val="00D26C6A"/>
    <w:rsid w:val="00D27450"/>
    <w:rsid w:val="00D27B5A"/>
    <w:rsid w:val="00D31A65"/>
    <w:rsid w:val="00D33500"/>
    <w:rsid w:val="00D33CCB"/>
    <w:rsid w:val="00D346CA"/>
    <w:rsid w:val="00D34F9A"/>
    <w:rsid w:val="00D35032"/>
    <w:rsid w:val="00D35B51"/>
    <w:rsid w:val="00D364FA"/>
    <w:rsid w:val="00D367CE"/>
    <w:rsid w:val="00D40152"/>
    <w:rsid w:val="00D40D27"/>
    <w:rsid w:val="00D41843"/>
    <w:rsid w:val="00D419EC"/>
    <w:rsid w:val="00D42DFA"/>
    <w:rsid w:val="00D43BB6"/>
    <w:rsid w:val="00D442EF"/>
    <w:rsid w:val="00D449C7"/>
    <w:rsid w:val="00D46495"/>
    <w:rsid w:val="00D465ED"/>
    <w:rsid w:val="00D46C48"/>
    <w:rsid w:val="00D47CDE"/>
    <w:rsid w:val="00D47FAB"/>
    <w:rsid w:val="00D52CAF"/>
    <w:rsid w:val="00D53442"/>
    <w:rsid w:val="00D54228"/>
    <w:rsid w:val="00D54D4C"/>
    <w:rsid w:val="00D55B8D"/>
    <w:rsid w:val="00D55EBD"/>
    <w:rsid w:val="00D56E72"/>
    <w:rsid w:val="00D572D8"/>
    <w:rsid w:val="00D577EC"/>
    <w:rsid w:val="00D57DC9"/>
    <w:rsid w:val="00D57F1E"/>
    <w:rsid w:val="00D61129"/>
    <w:rsid w:val="00D62DA7"/>
    <w:rsid w:val="00D63DB3"/>
    <w:rsid w:val="00D64A48"/>
    <w:rsid w:val="00D65559"/>
    <w:rsid w:val="00D65A63"/>
    <w:rsid w:val="00D65ADC"/>
    <w:rsid w:val="00D65BFD"/>
    <w:rsid w:val="00D66BBA"/>
    <w:rsid w:val="00D67330"/>
    <w:rsid w:val="00D677C1"/>
    <w:rsid w:val="00D71B80"/>
    <w:rsid w:val="00D72C40"/>
    <w:rsid w:val="00D7325B"/>
    <w:rsid w:val="00D73838"/>
    <w:rsid w:val="00D73B82"/>
    <w:rsid w:val="00D73C38"/>
    <w:rsid w:val="00D75BFE"/>
    <w:rsid w:val="00D77275"/>
    <w:rsid w:val="00D81E72"/>
    <w:rsid w:val="00D831AC"/>
    <w:rsid w:val="00D832F8"/>
    <w:rsid w:val="00D83BD5"/>
    <w:rsid w:val="00D84234"/>
    <w:rsid w:val="00D84CBB"/>
    <w:rsid w:val="00D851D6"/>
    <w:rsid w:val="00D90E2F"/>
    <w:rsid w:val="00D915B1"/>
    <w:rsid w:val="00D9163C"/>
    <w:rsid w:val="00D91EC9"/>
    <w:rsid w:val="00D92286"/>
    <w:rsid w:val="00D93BF8"/>
    <w:rsid w:val="00D950CA"/>
    <w:rsid w:val="00D952E1"/>
    <w:rsid w:val="00D955B4"/>
    <w:rsid w:val="00D95BCE"/>
    <w:rsid w:val="00D9621C"/>
    <w:rsid w:val="00D962D9"/>
    <w:rsid w:val="00D963CD"/>
    <w:rsid w:val="00D96E14"/>
    <w:rsid w:val="00D970E1"/>
    <w:rsid w:val="00DA03DF"/>
    <w:rsid w:val="00DA148A"/>
    <w:rsid w:val="00DA14E6"/>
    <w:rsid w:val="00DA1840"/>
    <w:rsid w:val="00DA1A42"/>
    <w:rsid w:val="00DA5762"/>
    <w:rsid w:val="00DA5D9B"/>
    <w:rsid w:val="00DB1E64"/>
    <w:rsid w:val="00DB203B"/>
    <w:rsid w:val="00DB21D1"/>
    <w:rsid w:val="00DB21DC"/>
    <w:rsid w:val="00DB2C41"/>
    <w:rsid w:val="00DB2CCF"/>
    <w:rsid w:val="00DB39BE"/>
    <w:rsid w:val="00DB45C6"/>
    <w:rsid w:val="00DB4D73"/>
    <w:rsid w:val="00DB50A7"/>
    <w:rsid w:val="00DB5C62"/>
    <w:rsid w:val="00DB7003"/>
    <w:rsid w:val="00DB73CF"/>
    <w:rsid w:val="00DB76A3"/>
    <w:rsid w:val="00DC1788"/>
    <w:rsid w:val="00DC23E6"/>
    <w:rsid w:val="00DC2B1B"/>
    <w:rsid w:val="00DC4459"/>
    <w:rsid w:val="00DC5913"/>
    <w:rsid w:val="00DC5C33"/>
    <w:rsid w:val="00DC6635"/>
    <w:rsid w:val="00DC6F2A"/>
    <w:rsid w:val="00DC7EBD"/>
    <w:rsid w:val="00DD1287"/>
    <w:rsid w:val="00DD1C78"/>
    <w:rsid w:val="00DD2476"/>
    <w:rsid w:val="00DD26BF"/>
    <w:rsid w:val="00DD5567"/>
    <w:rsid w:val="00DD67DA"/>
    <w:rsid w:val="00DD6C10"/>
    <w:rsid w:val="00DE141A"/>
    <w:rsid w:val="00DE16FC"/>
    <w:rsid w:val="00DE1A43"/>
    <w:rsid w:val="00DE1BE9"/>
    <w:rsid w:val="00DE224F"/>
    <w:rsid w:val="00DE251A"/>
    <w:rsid w:val="00DE3CDA"/>
    <w:rsid w:val="00DE3FDD"/>
    <w:rsid w:val="00DE45A9"/>
    <w:rsid w:val="00DE4E4A"/>
    <w:rsid w:val="00DE613C"/>
    <w:rsid w:val="00DE6AFE"/>
    <w:rsid w:val="00DE7BC1"/>
    <w:rsid w:val="00DF05A5"/>
    <w:rsid w:val="00DF0DA0"/>
    <w:rsid w:val="00DF2486"/>
    <w:rsid w:val="00DF2D30"/>
    <w:rsid w:val="00DF4416"/>
    <w:rsid w:val="00DF44A3"/>
    <w:rsid w:val="00DF45B8"/>
    <w:rsid w:val="00DF4730"/>
    <w:rsid w:val="00DF543E"/>
    <w:rsid w:val="00DF57BC"/>
    <w:rsid w:val="00DF641F"/>
    <w:rsid w:val="00DF64A3"/>
    <w:rsid w:val="00DF6B89"/>
    <w:rsid w:val="00DF72BE"/>
    <w:rsid w:val="00DF74D6"/>
    <w:rsid w:val="00DF771A"/>
    <w:rsid w:val="00DF7AF9"/>
    <w:rsid w:val="00E018BA"/>
    <w:rsid w:val="00E01C62"/>
    <w:rsid w:val="00E01CD5"/>
    <w:rsid w:val="00E025C8"/>
    <w:rsid w:val="00E02C04"/>
    <w:rsid w:val="00E02F07"/>
    <w:rsid w:val="00E03B6D"/>
    <w:rsid w:val="00E04BFE"/>
    <w:rsid w:val="00E0517D"/>
    <w:rsid w:val="00E05321"/>
    <w:rsid w:val="00E06038"/>
    <w:rsid w:val="00E06BE2"/>
    <w:rsid w:val="00E10108"/>
    <w:rsid w:val="00E10344"/>
    <w:rsid w:val="00E10376"/>
    <w:rsid w:val="00E10392"/>
    <w:rsid w:val="00E10AC2"/>
    <w:rsid w:val="00E119EE"/>
    <w:rsid w:val="00E1219B"/>
    <w:rsid w:val="00E1273C"/>
    <w:rsid w:val="00E129E0"/>
    <w:rsid w:val="00E13183"/>
    <w:rsid w:val="00E13A41"/>
    <w:rsid w:val="00E13F30"/>
    <w:rsid w:val="00E14162"/>
    <w:rsid w:val="00E15B73"/>
    <w:rsid w:val="00E16A44"/>
    <w:rsid w:val="00E17538"/>
    <w:rsid w:val="00E20524"/>
    <w:rsid w:val="00E2069E"/>
    <w:rsid w:val="00E20CC0"/>
    <w:rsid w:val="00E217E6"/>
    <w:rsid w:val="00E22578"/>
    <w:rsid w:val="00E22B22"/>
    <w:rsid w:val="00E231B4"/>
    <w:rsid w:val="00E24067"/>
    <w:rsid w:val="00E2511F"/>
    <w:rsid w:val="00E25189"/>
    <w:rsid w:val="00E263BB"/>
    <w:rsid w:val="00E312E5"/>
    <w:rsid w:val="00E31594"/>
    <w:rsid w:val="00E32A90"/>
    <w:rsid w:val="00E33947"/>
    <w:rsid w:val="00E34257"/>
    <w:rsid w:val="00E36163"/>
    <w:rsid w:val="00E361EE"/>
    <w:rsid w:val="00E369F8"/>
    <w:rsid w:val="00E36D06"/>
    <w:rsid w:val="00E376A0"/>
    <w:rsid w:val="00E40321"/>
    <w:rsid w:val="00E40DC6"/>
    <w:rsid w:val="00E41659"/>
    <w:rsid w:val="00E41D10"/>
    <w:rsid w:val="00E41EB8"/>
    <w:rsid w:val="00E42271"/>
    <w:rsid w:val="00E42288"/>
    <w:rsid w:val="00E42519"/>
    <w:rsid w:val="00E42ED9"/>
    <w:rsid w:val="00E435E4"/>
    <w:rsid w:val="00E43ABF"/>
    <w:rsid w:val="00E44921"/>
    <w:rsid w:val="00E47BD4"/>
    <w:rsid w:val="00E47E7D"/>
    <w:rsid w:val="00E500C9"/>
    <w:rsid w:val="00E5060F"/>
    <w:rsid w:val="00E524E8"/>
    <w:rsid w:val="00E52720"/>
    <w:rsid w:val="00E53AA2"/>
    <w:rsid w:val="00E53E72"/>
    <w:rsid w:val="00E5436F"/>
    <w:rsid w:val="00E55059"/>
    <w:rsid w:val="00E560E6"/>
    <w:rsid w:val="00E56C04"/>
    <w:rsid w:val="00E6059B"/>
    <w:rsid w:val="00E60781"/>
    <w:rsid w:val="00E60814"/>
    <w:rsid w:val="00E60DD6"/>
    <w:rsid w:val="00E60E94"/>
    <w:rsid w:val="00E6137B"/>
    <w:rsid w:val="00E61B70"/>
    <w:rsid w:val="00E627EF"/>
    <w:rsid w:val="00E64052"/>
    <w:rsid w:val="00E64792"/>
    <w:rsid w:val="00E65977"/>
    <w:rsid w:val="00E65F96"/>
    <w:rsid w:val="00E65FE0"/>
    <w:rsid w:val="00E6615F"/>
    <w:rsid w:val="00E668D7"/>
    <w:rsid w:val="00E6772B"/>
    <w:rsid w:val="00E67AD2"/>
    <w:rsid w:val="00E67BD5"/>
    <w:rsid w:val="00E67DC8"/>
    <w:rsid w:val="00E70921"/>
    <w:rsid w:val="00E71F8F"/>
    <w:rsid w:val="00E72336"/>
    <w:rsid w:val="00E743F6"/>
    <w:rsid w:val="00E74D2B"/>
    <w:rsid w:val="00E74D74"/>
    <w:rsid w:val="00E7565F"/>
    <w:rsid w:val="00E765AB"/>
    <w:rsid w:val="00E76FD7"/>
    <w:rsid w:val="00E77BEA"/>
    <w:rsid w:val="00E77D3E"/>
    <w:rsid w:val="00E80142"/>
    <w:rsid w:val="00E815EF"/>
    <w:rsid w:val="00E81645"/>
    <w:rsid w:val="00E8239D"/>
    <w:rsid w:val="00E8259F"/>
    <w:rsid w:val="00E8276A"/>
    <w:rsid w:val="00E82EDA"/>
    <w:rsid w:val="00E82EE1"/>
    <w:rsid w:val="00E833A8"/>
    <w:rsid w:val="00E83C6C"/>
    <w:rsid w:val="00E83E74"/>
    <w:rsid w:val="00E84396"/>
    <w:rsid w:val="00E85034"/>
    <w:rsid w:val="00E85288"/>
    <w:rsid w:val="00E85489"/>
    <w:rsid w:val="00E858A1"/>
    <w:rsid w:val="00E86530"/>
    <w:rsid w:val="00E86F73"/>
    <w:rsid w:val="00E87027"/>
    <w:rsid w:val="00E87090"/>
    <w:rsid w:val="00E870E1"/>
    <w:rsid w:val="00E9089D"/>
    <w:rsid w:val="00E92488"/>
    <w:rsid w:val="00E93090"/>
    <w:rsid w:val="00E935F0"/>
    <w:rsid w:val="00E93C76"/>
    <w:rsid w:val="00E93FAE"/>
    <w:rsid w:val="00E94892"/>
    <w:rsid w:val="00E954A2"/>
    <w:rsid w:val="00E962EC"/>
    <w:rsid w:val="00E97C1B"/>
    <w:rsid w:val="00EA0516"/>
    <w:rsid w:val="00EA0D83"/>
    <w:rsid w:val="00EA0DEF"/>
    <w:rsid w:val="00EA14B9"/>
    <w:rsid w:val="00EA1EE2"/>
    <w:rsid w:val="00EA2217"/>
    <w:rsid w:val="00EA2DF5"/>
    <w:rsid w:val="00EA3170"/>
    <w:rsid w:val="00EA3943"/>
    <w:rsid w:val="00EA4918"/>
    <w:rsid w:val="00EA55D0"/>
    <w:rsid w:val="00EA5D1B"/>
    <w:rsid w:val="00EA60A4"/>
    <w:rsid w:val="00EA623A"/>
    <w:rsid w:val="00EA6807"/>
    <w:rsid w:val="00EA7647"/>
    <w:rsid w:val="00EB0068"/>
    <w:rsid w:val="00EB0771"/>
    <w:rsid w:val="00EB1DC8"/>
    <w:rsid w:val="00EB2A1E"/>
    <w:rsid w:val="00EB3397"/>
    <w:rsid w:val="00EB5A3B"/>
    <w:rsid w:val="00EB5D30"/>
    <w:rsid w:val="00EB6199"/>
    <w:rsid w:val="00EB6B30"/>
    <w:rsid w:val="00EB75DE"/>
    <w:rsid w:val="00EB7922"/>
    <w:rsid w:val="00EB7CBA"/>
    <w:rsid w:val="00EB7E1D"/>
    <w:rsid w:val="00EB7E54"/>
    <w:rsid w:val="00EC01C0"/>
    <w:rsid w:val="00EC0654"/>
    <w:rsid w:val="00EC1120"/>
    <w:rsid w:val="00EC154F"/>
    <w:rsid w:val="00EC170F"/>
    <w:rsid w:val="00EC1A63"/>
    <w:rsid w:val="00EC2B98"/>
    <w:rsid w:val="00EC2CD0"/>
    <w:rsid w:val="00EC44F1"/>
    <w:rsid w:val="00EC45F4"/>
    <w:rsid w:val="00EC4B05"/>
    <w:rsid w:val="00EC54BC"/>
    <w:rsid w:val="00EC618C"/>
    <w:rsid w:val="00EC66AE"/>
    <w:rsid w:val="00EC7221"/>
    <w:rsid w:val="00EC7B3E"/>
    <w:rsid w:val="00ED4705"/>
    <w:rsid w:val="00ED67FB"/>
    <w:rsid w:val="00ED6EEC"/>
    <w:rsid w:val="00ED7921"/>
    <w:rsid w:val="00ED7997"/>
    <w:rsid w:val="00EE04E4"/>
    <w:rsid w:val="00EE0583"/>
    <w:rsid w:val="00EE17DF"/>
    <w:rsid w:val="00EE2EF2"/>
    <w:rsid w:val="00EE354E"/>
    <w:rsid w:val="00EE39B1"/>
    <w:rsid w:val="00EE55BF"/>
    <w:rsid w:val="00EE56CC"/>
    <w:rsid w:val="00EE5D05"/>
    <w:rsid w:val="00EE696A"/>
    <w:rsid w:val="00EE7153"/>
    <w:rsid w:val="00EE79DD"/>
    <w:rsid w:val="00EE7B9B"/>
    <w:rsid w:val="00EF2387"/>
    <w:rsid w:val="00EF3F05"/>
    <w:rsid w:val="00EF426D"/>
    <w:rsid w:val="00EF462A"/>
    <w:rsid w:val="00EF510E"/>
    <w:rsid w:val="00EF58DF"/>
    <w:rsid w:val="00EF6890"/>
    <w:rsid w:val="00EF70A0"/>
    <w:rsid w:val="00EF7847"/>
    <w:rsid w:val="00EF78CD"/>
    <w:rsid w:val="00F000DB"/>
    <w:rsid w:val="00F026A3"/>
    <w:rsid w:val="00F02740"/>
    <w:rsid w:val="00F0301A"/>
    <w:rsid w:val="00F030F5"/>
    <w:rsid w:val="00F0437A"/>
    <w:rsid w:val="00F04BE1"/>
    <w:rsid w:val="00F06D18"/>
    <w:rsid w:val="00F06F83"/>
    <w:rsid w:val="00F10202"/>
    <w:rsid w:val="00F107D5"/>
    <w:rsid w:val="00F111BD"/>
    <w:rsid w:val="00F11EE5"/>
    <w:rsid w:val="00F142BD"/>
    <w:rsid w:val="00F14627"/>
    <w:rsid w:val="00F14BB3"/>
    <w:rsid w:val="00F15B36"/>
    <w:rsid w:val="00F167C5"/>
    <w:rsid w:val="00F212C9"/>
    <w:rsid w:val="00F212CC"/>
    <w:rsid w:val="00F2317D"/>
    <w:rsid w:val="00F241EA"/>
    <w:rsid w:val="00F245AE"/>
    <w:rsid w:val="00F24C44"/>
    <w:rsid w:val="00F269EF"/>
    <w:rsid w:val="00F26CBD"/>
    <w:rsid w:val="00F27CED"/>
    <w:rsid w:val="00F30D49"/>
    <w:rsid w:val="00F31273"/>
    <w:rsid w:val="00F3202E"/>
    <w:rsid w:val="00F3296F"/>
    <w:rsid w:val="00F338D3"/>
    <w:rsid w:val="00F33928"/>
    <w:rsid w:val="00F33DBD"/>
    <w:rsid w:val="00F340CF"/>
    <w:rsid w:val="00F34B56"/>
    <w:rsid w:val="00F350A8"/>
    <w:rsid w:val="00F35A2F"/>
    <w:rsid w:val="00F41A2C"/>
    <w:rsid w:val="00F42323"/>
    <w:rsid w:val="00F42D21"/>
    <w:rsid w:val="00F43C54"/>
    <w:rsid w:val="00F45DDB"/>
    <w:rsid w:val="00F4693F"/>
    <w:rsid w:val="00F47638"/>
    <w:rsid w:val="00F47953"/>
    <w:rsid w:val="00F47FA6"/>
    <w:rsid w:val="00F47FC5"/>
    <w:rsid w:val="00F51ADC"/>
    <w:rsid w:val="00F520C0"/>
    <w:rsid w:val="00F5242F"/>
    <w:rsid w:val="00F52ED9"/>
    <w:rsid w:val="00F52F3D"/>
    <w:rsid w:val="00F530DD"/>
    <w:rsid w:val="00F53209"/>
    <w:rsid w:val="00F5425E"/>
    <w:rsid w:val="00F5445C"/>
    <w:rsid w:val="00F544D8"/>
    <w:rsid w:val="00F54E71"/>
    <w:rsid w:val="00F5518F"/>
    <w:rsid w:val="00F562C4"/>
    <w:rsid w:val="00F563AC"/>
    <w:rsid w:val="00F565E0"/>
    <w:rsid w:val="00F56784"/>
    <w:rsid w:val="00F567D1"/>
    <w:rsid w:val="00F56F98"/>
    <w:rsid w:val="00F5776D"/>
    <w:rsid w:val="00F57CD5"/>
    <w:rsid w:val="00F60814"/>
    <w:rsid w:val="00F60F9A"/>
    <w:rsid w:val="00F61F58"/>
    <w:rsid w:val="00F64D04"/>
    <w:rsid w:val="00F65953"/>
    <w:rsid w:val="00F664A1"/>
    <w:rsid w:val="00F666C0"/>
    <w:rsid w:val="00F669C3"/>
    <w:rsid w:val="00F67246"/>
    <w:rsid w:val="00F7069B"/>
    <w:rsid w:val="00F746F6"/>
    <w:rsid w:val="00F74904"/>
    <w:rsid w:val="00F76D7A"/>
    <w:rsid w:val="00F77820"/>
    <w:rsid w:val="00F77945"/>
    <w:rsid w:val="00F804A5"/>
    <w:rsid w:val="00F8115E"/>
    <w:rsid w:val="00F81354"/>
    <w:rsid w:val="00F82225"/>
    <w:rsid w:val="00F830BE"/>
    <w:rsid w:val="00F8357F"/>
    <w:rsid w:val="00F83A41"/>
    <w:rsid w:val="00F86394"/>
    <w:rsid w:val="00F866A3"/>
    <w:rsid w:val="00F86CCD"/>
    <w:rsid w:val="00F86DD1"/>
    <w:rsid w:val="00F87084"/>
    <w:rsid w:val="00F8773A"/>
    <w:rsid w:val="00F87D7A"/>
    <w:rsid w:val="00F90F60"/>
    <w:rsid w:val="00F9105C"/>
    <w:rsid w:val="00F92C2D"/>
    <w:rsid w:val="00F93641"/>
    <w:rsid w:val="00F93F15"/>
    <w:rsid w:val="00F94102"/>
    <w:rsid w:val="00F95D78"/>
    <w:rsid w:val="00F9668C"/>
    <w:rsid w:val="00F96A25"/>
    <w:rsid w:val="00FA1491"/>
    <w:rsid w:val="00FA25B6"/>
    <w:rsid w:val="00FA3132"/>
    <w:rsid w:val="00FA41E4"/>
    <w:rsid w:val="00FA70D4"/>
    <w:rsid w:val="00FA7413"/>
    <w:rsid w:val="00FA787B"/>
    <w:rsid w:val="00FA7BA0"/>
    <w:rsid w:val="00FB0C0E"/>
    <w:rsid w:val="00FB18FD"/>
    <w:rsid w:val="00FB1FC9"/>
    <w:rsid w:val="00FB2C50"/>
    <w:rsid w:val="00FB2E2A"/>
    <w:rsid w:val="00FB3C9D"/>
    <w:rsid w:val="00FB46EE"/>
    <w:rsid w:val="00FB4F7A"/>
    <w:rsid w:val="00FB6CDE"/>
    <w:rsid w:val="00FB7971"/>
    <w:rsid w:val="00FC0F63"/>
    <w:rsid w:val="00FC2DF6"/>
    <w:rsid w:val="00FC2F02"/>
    <w:rsid w:val="00FC4855"/>
    <w:rsid w:val="00FC4B99"/>
    <w:rsid w:val="00FC5620"/>
    <w:rsid w:val="00FC5BE1"/>
    <w:rsid w:val="00FC5EBE"/>
    <w:rsid w:val="00FC5F2D"/>
    <w:rsid w:val="00FC65EA"/>
    <w:rsid w:val="00FC7610"/>
    <w:rsid w:val="00FC76C5"/>
    <w:rsid w:val="00FD03C4"/>
    <w:rsid w:val="00FD05AE"/>
    <w:rsid w:val="00FD1183"/>
    <w:rsid w:val="00FD2829"/>
    <w:rsid w:val="00FD36C5"/>
    <w:rsid w:val="00FD6EE8"/>
    <w:rsid w:val="00FD6FE4"/>
    <w:rsid w:val="00FD74A4"/>
    <w:rsid w:val="00FD7C46"/>
    <w:rsid w:val="00FE02BC"/>
    <w:rsid w:val="00FE0558"/>
    <w:rsid w:val="00FE115B"/>
    <w:rsid w:val="00FE1477"/>
    <w:rsid w:val="00FE313F"/>
    <w:rsid w:val="00FE3381"/>
    <w:rsid w:val="00FE33E4"/>
    <w:rsid w:val="00FE3E0C"/>
    <w:rsid w:val="00FE4AAF"/>
    <w:rsid w:val="00FE4D5B"/>
    <w:rsid w:val="00FE66EB"/>
    <w:rsid w:val="00FE6FAF"/>
    <w:rsid w:val="00FF134D"/>
    <w:rsid w:val="00FF19DF"/>
    <w:rsid w:val="00FF19F8"/>
    <w:rsid w:val="00FF1ACD"/>
    <w:rsid w:val="00FF4DE1"/>
    <w:rsid w:val="00FF4E5E"/>
    <w:rsid w:val="00FF5524"/>
    <w:rsid w:val="00FF58D2"/>
    <w:rsid w:val="00FF59C2"/>
    <w:rsid w:val="00FF5E4B"/>
    <w:rsid w:val="00FF5F13"/>
    <w:rsid w:val="00FF7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93E49"/>
  <w15:chartTrackingRefBased/>
  <w15:docId w15:val="{82286D70-1473-4EF2-93A5-6F5E0A3B7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592BB3"/>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C5611"/>
    <w:pPr>
      <w:spacing w:before="100" w:beforeAutospacing="1" w:after="100" w:afterAutospacing="1"/>
    </w:pPr>
    <w:rPr>
      <w:rFonts w:ascii="Times New Roman" w:eastAsia="Times New Roman" w:hAnsi="Times New Roman"/>
      <w:sz w:val="24"/>
      <w:szCs w:val="24"/>
      <w:lang w:eastAsia="en-GB"/>
    </w:rPr>
  </w:style>
  <w:style w:type="paragraph" w:customStyle="1" w:styleId="lead">
    <w:name w:val="lead"/>
    <w:basedOn w:val="Normal"/>
    <w:rsid w:val="00B87B2A"/>
    <w:pPr>
      <w:spacing w:before="100" w:beforeAutospacing="1" w:after="100" w:afterAutospacing="1"/>
    </w:pPr>
    <w:rPr>
      <w:rFonts w:ascii="Times New Roman" w:eastAsia="Times New Roman" w:hAnsi="Times New Roman"/>
      <w:sz w:val="24"/>
      <w:szCs w:val="24"/>
      <w:lang w:eastAsia="en-GB"/>
    </w:rPr>
  </w:style>
  <w:style w:type="character" w:styleId="Strong">
    <w:name w:val="Strong"/>
    <w:basedOn w:val="DefaultParagraphFont"/>
    <w:uiPriority w:val="22"/>
    <w:qFormat/>
    <w:rsid w:val="00B87B2A"/>
    <w:rPr>
      <w:b/>
      <w:bCs/>
    </w:rPr>
  </w:style>
  <w:style w:type="paragraph" w:styleId="ListParagraph">
    <w:name w:val="List Paragraph"/>
    <w:basedOn w:val="Normal"/>
    <w:uiPriority w:val="34"/>
    <w:qFormat/>
    <w:rsid w:val="005D4D60"/>
    <w:pPr>
      <w:spacing w:after="160" w:line="259" w:lineRule="auto"/>
      <w:ind w:left="720"/>
      <w:contextualSpacing/>
    </w:pPr>
    <w:rPr>
      <w:rFonts w:asciiTheme="minorHAnsi" w:hAnsiTheme="minorHAnsi" w:cstheme="minorBidi"/>
    </w:rPr>
  </w:style>
  <w:style w:type="character" w:customStyle="1" w:styleId="apple-converted-space">
    <w:name w:val="apple-converted-space"/>
    <w:basedOn w:val="DefaultParagraphFont"/>
    <w:rsid w:val="00F83A41"/>
  </w:style>
  <w:style w:type="paragraph" w:styleId="Revision">
    <w:name w:val="Revision"/>
    <w:hidden/>
    <w:uiPriority w:val="99"/>
    <w:semiHidden/>
    <w:rsid w:val="0031686E"/>
    <w:pPr>
      <w:spacing w:after="0" w:line="240" w:lineRule="auto"/>
    </w:pPr>
    <w:rPr>
      <w:rFonts w:ascii="Calibri" w:hAnsi="Calibri" w:cs="Times New Roman"/>
    </w:rPr>
  </w:style>
  <w:style w:type="paragraph" w:styleId="BalloonText">
    <w:name w:val="Balloon Text"/>
    <w:basedOn w:val="Normal"/>
    <w:link w:val="BalloonTextChar"/>
    <w:uiPriority w:val="99"/>
    <w:semiHidden/>
    <w:unhideWhenUsed/>
    <w:rsid w:val="0031686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686E"/>
    <w:rPr>
      <w:rFonts w:ascii="Segoe UI" w:hAnsi="Segoe UI" w:cs="Segoe UI"/>
      <w:sz w:val="18"/>
      <w:szCs w:val="18"/>
    </w:rPr>
  </w:style>
  <w:style w:type="paragraph" w:styleId="Header">
    <w:name w:val="header"/>
    <w:basedOn w:val="Normal"/>
    <w:link w:val="HeaderChar"/>
    <w:uiPriority w:val="99"/>
    <w:unhideWhenUsed/>
    <w:rsid w:val="000F484F"/>
    <w:pPr>
      <w:tabs>
        <w:tab w:val="center" w:pos="4513"/>
        <w:tab w:val="right" w:pos="9026"/>
      </w:tabs>
    </w:pPr>
  </w:style>
  <w:style w:type="character" w:customStyle="1" w:styleId="HeaderChar">
    <w:name w:val="Header Char"/>
    <w:basedOn w:val="DefaultParagraphFont"/>
    <w:link w:val="Header"/>
    <w:uiPriority w:val="99"/>
    <w:rsid w:val="000F484F"/>
    <w:rPr>
      <w:rFonts w:ascii="Calibri" w:hAnsi="Calibri" w:cs="Times New Roman"/>
    </w:rPr>
  </w:style>
  <w:style w:type="paragraph" w:styleId="Footer">
    <w:name w:val="footer"/>
    <w:basedOn w:val="Normal"/>
    <w:link w:val="FooterChar"/>
    <w:uiPriority w:val="99"/>
    <w:unhideWhenUsed/>
    <w:rsid w:val="000F484F"/>
    <w:pPr>
      <w:tabs>
        <w:tab w:val="center" w:pos="4513"/>
        <w:tab w:val="right" w:pos="9026"/>
      </w:tabs>
    </w:pPr>
  </w:style>
  <w:style w:type="character" w:customStyle="1" w:styleId="FooterChar">
    <w:name w:val="Footer Char"/>
    <w:basedOn w:val="DefaultParagraphFont"/>
    <w:link w:val="Footer"/>
    <w:uiPriority w:val="99"/>
    <w:rsid w:val="000F484F"/>
    <w:rPr>
      <w:rFonts w:ascii="Calibri" w:hAnsi="Calibri" w:cs="Times New Roman"/>
    </w:rPr>
  </w:style>
  <w:style w:type="character" w:styleId="Hyperlink">
    <w:name w:val="Hyperlink"/>
    <w:basedOn w:val="DefaultParagraphFont"/>
    <w:uiPriority w:val="99"/>
    <w:unhideWhenUsed/>
    <w:rsid w:val="000F48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8972499">
      <w:bodyDiv w:val="1"/>
      <w:marLeft w:val="0"/>
      <w:marRight w:val="0"/>
      <w:marTop w:val="0"/>
      <w:marBottom w:val="0"/>
      <w:divBdr>
        <w:top w:val="none" w:sz="0" w:space="0" w:color="auto"/>
        <w:left w:val="none" w:sz="0" w:space="0" w:color="auto"/>
        <w:bottom w:val="none" w:sz="0" w:space="0" w:color="auto"/>
        <w:right w:val="none" w:sz="0" w:space="0" w:color="auto"/>
      </w:divBdr>
    </w:div>
    <w:div w:id="655845206">
      <w:bodyDiv w:val="1"/>
      <w:marLeft w:val="0"/>
      <w:marRight w:val="0"/>
      <w:marTop w:val="0"/>
      <w:marBottom w:val="0"/>
      <w:divBdr>
        <w:top w:val="none" w:sz="0" w:space="0" w:color="auto"/>
        <w:left w:val="none" w:sz="0" w:space="0" w:color="auto"/>
        <w:bottom w:val="none" w:sz="0" w:space="0" w:color="auto"/>
        <w:right w:val="none" w:sz="0" w:space="0" w:color="auto"/>
      </w:divBdr>
    </w:div>
    <w:div w:id="871308923">
      <w:bodyDiv w:val="1"/>
      <w:marLeft w:val="0"/>
      <w:marRight w:val="0"/>
      <w:marTop w:val="0"/>
      <w:marBottom w:val="0"/>
      <w:divBdr>
        <w:top w:val="none" w:sz="0" w:space="0" w:color="auto"/>
        <w:left w:val="none" w:sz="0" w:space="0" w:color="auto"/>
        <w:bottom w:val="none" w:sz="0" w:space="0" w:color="auto"/>
        <w:right w:val="none" w:sz="0" w:space="0" w:color="auto"/>
      </w:divBdr>
    </w:div>
    <w:div w:id="1077050675">
      <w:bodyDiv w:val="1"/>
      <w:marLeft w:val="0"/>
      <w:marRight w:val="0"/>
      <w:marTop w:val="0"/>
      <w:marBottom w:val="0"/>
      <w:divBdr>
        <w:top w:val="none" w:sz="0" w:space="0" w:color="auto"/>
        <w:left w:val="none" w:sz="0" w:space="0" w:color="auto"/>
        <w:bottom w:val="none" w:sz="0" w:space="0" w:color="auto"/>
        <w:right w:val="none" w:sz="0" w:space="0" w:color="auto"/>
      </w:divBdr>
    </w:div>
    <w:div w:id="1171484324">
      <w:bodyDiv w:val="1"/>
      <w:marLeft w:val="0"/>
      <w:marRight w:val="0"/>
      <w:marTop w:val="0"/>
      <w:marBottom w:val="0"/>
      <w:divBdr>
        <w:top w:val="none" w:sz="0" w:space="0" w:color="auto"/>
        <w:left w:val="none" w:sz="0" w:space="0" w:color="auto"/>
        <w:bottom w:val="none" w:sz="0" w:space="0" w:color="auto"/>
        <w:right w:val="none" w:sz="0" w:space="0" w:color="auto"/>
      </w:divBdr>
    </w:div>
    <w:div w:id="1773628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Gavin.Klarmann@cwexcellerate.com" TargetMode="External"/><Relationship Id="rId8" Type="http://schemas.openxmlformats.org/officeDocument/2006/relationships/image" Target="media/image1.jp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837</Words>
  <Characters>4777</Characters>
  <Application>Microsoft Macintosh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Noble</dc:creator>
  <cp:keywords/>
  <dc:description/>
  <cp:lastModifiedBy>Priscilla Moroke</cp:lastModifiedBy>
  <cp:revision>2</cp:revision>
  <cp:lastPrinted>2016-09-20T06:00:00Z</cp:lastPrinted>
  <dcterms:created xsi:type="dcterms:W3CDTF">2016-09-23T13:35:00Z</dcterms:created>
  <dcterms:modified xsi:type="dcterms:W3CDTF">2016-09-23T13:35:00Z</dcterms:modified>
</cp:coreProperties>
</file>