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D1C6E" w14:textId="77777777" w:rsidR="00972CF9" w:rsidRDefault="00E50AC6" w:rsidP="00E50AC6">
      <w:pPr>
        <w:ind w:left="5664" w:firstLine="708"/>
        <w:rPr>
          <w:rFonts w:ascii="Verdana" w:hAnsi="Verdana" w:cs="Arial"/>
          <w:i/>
          <w:sz w:val="20"/>
          <w:szCs w:val="20"/>
          <w:lang w:val="de-DE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0B787C1" wp14:editId="5BDFC124">
            <wp:extent cx="2206141" cy="627282"/>
            <wp:effectExtent l="0" t="0" r="3810" b="190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chael.Heinzlreiter\AppData\Local\Microsoft\Windows\INetCacheContent.Word\ngh-logo_1c_r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141" cy="627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i/>
          <w:sz w:val="20"/>
          <w:szCs w:val="20"/>
          <w:lang w:val="de-DE"/>
        </w:rPr>
        <w:tab/>
      </w:r>
    </w:p>
    <w:p w14:paraId="62387E94" w14:textId="77777777" w:rsidR="00972CF9" w:rsidRDefault="00972CF9" w:rsidP="004B1D39">
      <w:pPr>
        <w:rPr>
          <w:rFonts w:ascii="Verdana" w:hAnsi="Verdana" w:cs="Arial"/>
          <w:i/>
          <w:sz w:val="20"/>
          <w:szCs w:val="20"/>
          <w:lang w:val="de-DE"/>
        </w:rPr>
      </w:pPr>
    </w:p>
    <w:p w14:paraId="2C5CCCB5" w14:textId="77777777" w:rsidR="0082590D" w:rsidRDefault="0082590D" w:rsidP="0082590D">
      <w:pPr>
        <w:rPr>
          <w:rFonts w:ascii="Verdana" w:hAnsi="Verdana" w:cs="Arial"/>
          <w:sz w:val="20"/>
          <w:szCs w:val="20"/>
        </w:rPr>
      </w:pPr>
      <w:r w:rsidRPr="0082590D">
        <w:rPr>
          <w:rFonts w:ascii="Verdana" w:hAnsi="Verdana"/>
          <w:i/>
          <w:sz w:val="20"/>
        </w:rPr>
        <w:t xml:space="preserve">PRESS RELEASE FOR </w:t>
      </w:r>
      <w:r w:rsidR="00DA5CD0" w:rsidRPr="0082590D">
        <w:rPr>
          <w:rFonts w:ascii="Verdana" w:hAnsi="Verdana" w:cs="Arial"/>
          <w:i/>
          <w:sz w:val="20"/>
          <w:szCs w:val="20"/>
        </w:rPr>
        <w:t>N</w:t>
      </w:r>
      <w:r w:rsidRPr="0082590D">
        <w:rPr>
          <w:rFonts w:ascii="Verdana" w:hAnsi="Verdana" w:cs="Arial"/>
          <w:i/>
          <w:sz w:val="20"/>
          <w:szCs w:val="20"/>
        </w:rPr>
        <w:t>EXT GENERATION RECYCLINGMASCHINEN GMBH</w:t>
      </w:r>
      <w:r w:rsidR="006648DD" w:rsidRPr="0082590D">
        <w:rPr>
          <w:rFonts w:ascii="Verdana" w:hAnsi="Verdana" w:cs="Arial"/>
          <w:i/>
          <w:sz w:val="20"/>
          <w:szCs w:val="20"/>
        </w:rPr>
        <w:t xml:space="preserve"> 14</w:t>
      </w:r>
      <w:r w:rsidR="004068F8" w:rsidRPr="0082590D">
        <w:rPr>
          <w:rFonts w:ascii="Verdana" w:hAnsi="Verdana" w:cs="Arial"/>
          <w:i/>
          <w:sz w:val="20"/>
          <w:szCs w:val="20"/>
        </w:rPr>
        <w:t>/</w:t>
      </w:r>
      <w:r w:rsidR="00E102D1" w:rsidRPr="0082590D">
        <w:rPr>
          <w:rFonts w:ascii="Verdana" w:hAnsi="Verdana" w:cs="Arial"/>
          <w:i/>
          <w:sz w:val="20"/>
          <w:szCs w:val="20"/>
        </w:rPr>
        <w:t>0</w:t>
      </w:r>
      <w:r w:rsidR="006C700D" w:rsidRPr="0082590D">
        <w:rPr>
          <w:rFonts w:ascii="Verdana" w:hAnsi="Verdana" w:cs="Arial"/>
          <w:i/>
          <w:sz w:val="20"/>
          <w:szCs w:val="20"/>
        </w:rPr>
        <w:t>9</w:t>
      </w:r>
      <w:r w:rsidR="00124255" w:rsidRPr="0082590D">
        <w:rPr>
          <w:rFonts w:ascii="Verdana" w:hAnsi="Verdana" w:cs="Arial"/>
          <w:i/>
          <w:sz w:val="20"/>
          <w:szCs w:val="20"/>
        </w:rPr>
        <w:t>/201</w:t>
      </w:r>
      <w:r w:rsidR="006C700D" w:rsidRPr="0082590D">
        <w:rPr>
          <w:rFonts w:ascii="Verdana" w:hAnsi="Verdana" w:cs="Arial"/>
          <w:i/>
          <w:sz w:val="20"/>
          <w:szCs w:val="20"/>
        </w:rPr>
        <w:t>6</w:t>
      </w:r>
      <w:r w:rsidR="00972CF9" w:rsidRPr="0082590D">
        <w:rPr>
          <w:rFonts w:ascii="Verdana" w:hAnsi="Verdana" w:cs="Arial"/>
          <w:i/>
          <w:sz w:val="20"/>
          <w:szCs w:val="20"/>
        </w:rPr>
        <w:br/>
      </w:r>
      <w:r>
        <w:rPr>
          <w:rFonts w:ascii="Verdana" w:hAnsi="Verdana"/>
          <w:sz w:val="20"/>
        </w:rPr>
        <w:t xml:space="preserve">FOR </w:t>
      </w:r>
      <w:r>
        <w:rPr>
          <w:rFonts w:ascii="Verdana" w:hAnsi="Verdana"/>
          <w:i/>
          <w:sz w:val="20"/>
        </w:rPr>
        <w:t>BUSINESS/PLASTICS WASTE TECHNOLOGY/MARKETS</w:t>
      </w:r>
    </w:p>
    <w:p w14:paraId="7F260687" w14:textId="77777777" w:rsidR="00E102D1" w:rsidRPr="0082590D" w:rsidRDefault="00E102D1" w:rsidP="00E102D1">
      <w:pPr>
        <w:rPr>
          <w:rFonts w:ascii="Verdana" w:hAnsi="Verdana"/>
          <w:b/>
          <w:sz w:val="20"/>
          <w:szCs w:val="20"/>
        </w:rPr>
      </w:pPr>
    </w:p>
    <w:p w14:paraId="70D573E2" w14:textId="77777777" w:rsidR="006C700D" w:rsidRPr="00486232" w:rsidRDefault="00630399" w:rsidP="006C700D">
      <w:pPr>
        <w:spacing w:after="0" w:line="240" w:lineRule="auto"/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</w:pPr>
      <w:r w:rsidRPr="00630399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S</w:t>
      </w:r>
      <w:r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.</w:t>
      </w:r>
      <w:r w:rsidRPr="00630399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M</w:t>
      </w:r>
      <w:r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.</w:t>
      </w:r>
      <w:r w:rsidRPr="00630399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A</w:t>
      </w:r>
      <w:r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.</w:t>
      </w:r>
      <w:r w:rsidRPr="00630399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R</w:t>
      </w:r>
      <w:r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.</w:t>
      </w:r>
      <w:r w:rsidRPr="00630399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T</w:t>
      </w:r>
      <w:r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.</w:t>
      </w:r>
      <w:r w:rsidRPr="00630399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 xml:space="preserve"> </w:t>
      </w:r>
      <w:r w:rsidR="003172F6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 xml:space="preserve">DIALOG </w:t>
      </w:r>
      <w:r w:rsidR="0082590D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 xml:space="preserve">and P:REACT </w:t>
      </w:r>
      <w:r w:rsidR="00047ACC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 xml:space="preserve">enable permanent monitoring of Food Grade Quality on </w:t>
      </w:r>
      <w:r w:rsidR="00B50B45" w:rsidRPr="00B50B45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rPET</w:t>
      </w:r>
      <w:r w:rsidR="003F3DBA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>, shown</w:t>
      </w:r>
      <w:r w:rsidR="00B50B45"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 xml:space="preserve"> at the K2016</w:t>
      </w:r>
      <w:r>
        <w:rPr>
          <w:rFonts w:ascii="Verdana" w:eastAsia="Times New Roman" w:hAnsi="Verdana" w:cs="Helvetica"/>
          <w:b/>
          <w:bCs/>
          <w:color w:val="333333"/>
          <w:sz w:val="36"/>
          <w:szCs w:val="36"/>
          <w:lang w:eastAsia="de-AT"/>
        </w:rPr>
        <w:t xml:space="preserve"> </w:t>
      </w:r>
    </w:p>
    <w:p w14:paraId="47CB9545" w14:textId="77777777" w:rsidR="006C700D" w:rsidRPr="00FE3B81" w:rsidRDefault="004D317C" w:rsidP="006C700D">
      <w:pPr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de-DE" w:eastAsia="de-AT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de-DE" w:eastAsia="de-AT"/>
        </w:rPr>
        <w:pict w14:anchorId="32016D9A">
          <v:rect id="_x0000_i1025" style="width:0;height:.75pt" o:hralign="center" o:hrstd="t" o:hr="t" fillcolor="#a0a0a0" stroked="f"/>
        </w:pict>
      </w:r>
    </w:p>
    <w:p w14:paraId="682A4EC2" w14:textId="77777777" w:rsidR="006C700D" w:rsidRPr="00FE3B81" w:rsidRDefault="006C700D" w:rsidP="006C700D">
      <w:pPr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de-DE" w:eastAsia="de-AT"/>
        </w:rPr>
      </w:pPr>
    </w:p>
    <w:p w14:paraId="3A1C4863" w14:textId="77777777" w:rsidR="006C700D" w:rsidRPr="00047ACC" w:rsidRDefault="006C700D" w:rsidP="006C700D">
      <w:pPr>
        <w:spacing w:line="360" w:lineRule="atLeast"/>
        <w:jc w:val="both"/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</w:pPr>
      <w:r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FELDKIRCHEN </w:t>
      </w:r>
      <w:r w:rsid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>/</w:t>
      </w:r>
      <w:r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 DONAU (</w:t>
      </w:r>
      <w:r w:rsid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>AUSTRIA</w:t>
      </w:r>
      <w:r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): </w:t>
      </w:r>
      <w:r w:rsidR="00486232"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>The Austrian provider of recycling-solutions,</w:t>
      </w:r>
      <w:r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 N</w:t>
      </w:r>
      <w:r w:rsidR="00486232"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>ext</w:t>
      </w:r>
      <w:r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 G</w:t>
      </w:r>
      <w:r w:rsidR="00486232"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eneration Recyclingmaschinen GmbH, displays the PET Improvement </w:t>
      </w:r>
      <w:r w:rsidR="00630399"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>E</w:t>
      </w:r>
      <w:r w:rsidR="00486232"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quipment </w:t>
      </w:r>
      <w:r w:rsidR="00047ACC"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P:REACT now with S.M.A.R.T. DIALOG to </w:t>
      </w:r>
      <w:r w:rsid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>fully control</w:t>
      </w:r>
      <w:r w:rsidR="00B50B45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>, monitor and data-log</w:t>
      </w:r>
      <w:r w:rsid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 the decontamination performance</w:t>
      </w:r>
      <w:r w:rsidR="00B50B45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>, especially</w:t>
      </w:r>
      <w:r w:rsid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 for Food Grade applications</w:t>
      </w:r>
      <w:r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>.</w:t>
      </w:r>
      <w:r w:rsidR="00486232" w:rsidRPr="00047ACC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de-AT"/>
        </w:rPr>
        <w:t xml:space="preserve"> </w:t>
      </w:r>
    </w:p>
    <w:p w14:paraId="6A11C49F" w14:textId="77777777" w:rsidR="006648DD" w:rsidRDefault="006648DD" w:rsidP="00B50B45">
      <w:pPr>
        <w:rPr>
          <w:rFonts w:ascii="Verdana" w:eastAsia="Times New Roman" w:hAnsi="Verdana" w:cs="Arial"/>
          <w:color w:val="333333"/>
          <w:sz w:val="20"/>
          <w:szCs w:val="20"/>
          <w:lang w:eastAsia="de-AT"/>
        </w:rPr>
      </w:pPr>
    </w:p>
    <w:p w14:paraId="46B0EC9D" w14:textId="77777777" w:rsidR="006648DD" w:rsidRPr="006648DD" w:rsidRDefault="006648DD" w:rsidP="006648DD">
      <w:pPr>
        <w:spacing w:line="360" w:lineRule="atLeast"/>
        <w:jc w:val="both"/>
        <w:rPr>
          <w:rFonts w:ascii="Verdana" w:eastAsia="Times New Roman" w:hAnsi="Verdana" w:cs="Arial"/>
          <w:b/>
          <w:color w:val="333333"/>
          <w:sz w:val="20"/>
          <w:szCs w:val="20"/>
          <w:lang w:eastAsia="de-AT"/>
        </w:rPr>
      </w:pPr>
      <w:r w:rsidRPr="006648DD">
        <w:rPr>
          <w:rFonts w:ascii="Verdana" w:eastAsia="Times New Roman" w:hAnsi="Verdana" w:cs="Arial"/>
          <w:b/>
          <w:color w:val="333333"/>
          <w:sz w:val="20"/>
          <w:szCs w:val="20"/>
          <w:lang w:eastAsia="de-AT"/>
        </w:rPr>
        <w:t xml:space="preserve">PET-Improvement with P:REACT exceeds highest safety standards. </w:t>
      </w:r>
    </w:p>
    <w:p w14:paraId="0C722F9C" w14:textId="77777777" w:rsidR="00486232" w:rsidRPr="006648DD" w:rsidRDefault="006648DD" w:rsidP="006648DD">
      <w:pPr>
        <w:spacing w:line="360" w:lineRule="atLeast"/>
        <w:jc w:val="both"/>
        <w:rPr>
          <w:rFonts w:ascii="Verdana" w:eastAsia="Times New Roman" w:hAnsi="Verdana" w:cs="Arial"/>
          <w:color w:val="333333"/>
          <w:sz w:val="20"/>
          <w:szCs w:val="20"/>
          <w:lang w:eastAsia="de-AT"/>
        </w:rPr>
      </w:pPr>
      <w:r w:rsidRPr="006648D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>The liquid phase of the PET in P:REACT</w:t>
      </w:r>
      <w:r w:rsidR="00556602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 with a high surface/volume ratio of the liquid PET</w:t>
      </w:r>
      <w:r w:rsidRPr="006648D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, together with applied vacuum, allows harmful contaminants to be easily removed. Scientific third party tests, as well as the FDA approval for 100% food contact prove, that the LSP-Process </w:t>
      </w:r>
      <w:r w:rsidR="0082590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(Liquid State Polycondensation) </w:t>
      </w:r>
      <w:r w:rsidRPr="006648D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exceeds the security-levels required in the food packaging industry. </w:t>
      </w:r>
      <w:r w:rsidR="00E8219A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>This process design already incorporates high d</w:t>
      </w:r>
      <w:r w:rsidRPr="006648D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econtamination </w:t>
      </w:r>
      <w:r w:rsidR="00E8219A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>performance and therefore</w:t>
      </w:r>
      <w:r w:rsidRPr="006648D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 opens the flexible usage of rPET for any kind of</w:t>
      </w:r>
      <w:r w:rsidR="0082590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 application – food or non-food.</w:t>
      </w:r>
      <w:r w:rsidR="00E8219A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 </w:t>
      </w:r>
      <w:r w:rsidRPr="006648D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 </w:t>
      </w:r>
    </w:p>
    <w:p w14:paraId="13992EB8" w14:textId="77777777" w:rsidR="00B50B45" w:rsidRDefault="00B50B45" w:rsidP="00047ACC">
      <w:pPr>
        <w:rPr>
          <w:b/>
        </w:rPr>
      </w:pPr>
    </w:p>
    <w:p w14:paraId="76A20169" w14:textId="77777777" w:rsidR="00B50B45" w:rsidRPr="0082590D" w:rsidRDefault="00B50B45" w:rsidP="0082590D">
      <w:pPr>
        <w:spacing w:line="360" w:lineRule="atLeast"/>
        <w:jc w:val="both"/>
        <w:rPr>
          <w:rFonts w:ascii="Verdana" w:eastAsia="Times New Roman" w:hAnsi="Verdana" w:cs="Arial"/>
          <w:b/>
          <w:color w:val="333333"/>
          <w:sz w:val="20"/>
          <w:szCs w:val="20"/>
          <w:lang w:eastAsia="de-AT"/>
        </w:rPr>
      </w:pPr>
      <w:r w:rsidRPr="0082590D">
        <w:rPr>
          <w:rFonts w:ascii="Verdana" w:eastAsia="Times New Roman" w:hAnsi="Verdana" w:cs="Arial"/>
          <w:b/>
          <w:color w:val="333333"/>
          <w:sz w:val="20"/>
          <w:szCs w:val="20"/>
          <w:lang w:eastAsia="de-AT"/>
        </w:rPr>
        <w:t xml:space="preserve">S.M.A.R.T. DIALOG –  </w:t>
      </w:r>
      <w:r w:rsidR="00556602">
        <w:rPr>
          <w:rFonts w:ascii="Verdana" w:eastAsia="Times New Roman" w:hAnsi="Verdana" w:cs="Arial"/>
          <w:b/>
          <w:color w:val="333333"/>
          <w:sz w:val="20"/>
          <w:szCs w:val="20"/>
          <w:lang w:eastAsia="de-AT"/>
        </w:rPr>
        <w:t>Decontamination Performance – Quality Assured</w:t>
      </w:r>
      <w:r w:rsidRPr="0082590D">
        <w:rPr>
          <w:rFonts w:ascii="Verdana" w:eastAsia="Times New Roman" w:hAnsi="Verdana" w:cs="Arial"/>
          <w:b/>
          <w:color w:val="333333"/>
          <w:sz w:val="20"/>
          <w:szCs w:val="20"/>
          <w:lang w:eastAsia="de-AT"/>
        </w:rPr>
        <w:t>.</w:t>
      </w:r>
    </w:p>
    <w:p w14:paraId="401D1EAB" w14:textId="77777777" w:rsidR="00BE1607" w:rsidRDefault="00556602" w:rsidP="006648DD">
      <w:pPr>
        <w:spacing w:line="360" w:lineRule="atLeast"/>
        <w:jc w:val="both"/>
        <w:rPr>
          <w:rFonts w:ascii="Verdana" w:eastAsia="Times New Roman" w:hAnsi="Verdana" w:cs="Arial"/>
          <w:color w:val="333333"/>
          <w:sz w:val="20"/>
          <w:szCs w:val="20"/>
          <w:lang w:eastAsia="de-AT"/>
        </w:rPr>
      </w:pPr>
      <w:r w:rsidRPr="00556602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>S.M.A.R.T. DIALOG</w:t>
      </w:r>
      <w:r w:rsidRPr="003172F6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 </w:t>
      </w:r>
      <w:r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is a system, which allows the machine self-monitoring, data can be recorded and analyzed – easily accessible on any device. For Food Grade applications, the </w:t>
      </w:r>
      <w:r w:rsidR="006648D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decontamination performance </w:t>
      </w:r>
      <w:r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is </w:t>
      </w:r>
      <w:r w:rsidR="00E8219A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automatically monitored </w:t>
      </w:r>
      <w:r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and the data is logged. </w:t>
      </w:r>
      <w:r w:rsidR="001F5CC4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A recipe-management on the equipment allows for PET input material to be classified and also logged together with production-data </w:t>
      </w:r>
      <w:r w:rsidR="006648DD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– traceability included. </w:t>
      </w:r>
      <w:r w:rsidR="00B50B45" w:rsidRPr="003172F6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 (S.M.A.R.T. = Self-Monitoring Analysis + Reporting Technology).</w:t>
      </w:r>
      <w:r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 </w:t>
      </w:r>
    </w:p>
    <w:p w14:paraId="382E53F9" w14:textId="77777777" w:rsidR="001F5CC4" w:rsidRDefault="003748FC" w:rsidP="006648DD">
      <w:pPr>
        <w:spacing w:line="360" w:lineRule="atLeast"/>
        <w:jc w:val="both"/>
        <w:rPr>
          <w:rFonts w:ascii="Verdana" w:eastAsia="Times New Roman" w:hAnsi="Verdana" w:cs="Arial"/>
          <w:color w:val="333333"/>
          <w:sz w:val="20"/>
          <w:szCs w:val="20"/>
          <w:lang w:eastAsia="de-AT"/>
        </w:rPr>
      </w:pPr>
      <w:r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lastRenderedPageBreak/>
        <w:t>The LSP process (Liquid State Polycondensation) has been introduced at the K2013</w:t>
      </w:r>
      <w:r w:rsidR="00CA613E"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. The according machine series P:REACT is operational at fiber-manufacturers, carpet-producers and food-contact sheets and trays recyclers, in Europe and the USA. </w:t>
      </w:r>
    </w:p>
    <w:p w14:paraId="645846BB" w14:textId="77777777" w:rsidR="00CA613E" w:rsidRDefault="00CA613E" w:rsidP="006648DD">
      <w:pPr>
        <w:spacing w:line="360" w:lineRule="atLeast"/>
        <w:jc w:val="both"/>
        <w:rPr>
          <w:rFonts w:ascii="Verdana" w:eastAsia="Times New Roman" w:hAnsi="Verdana" w:cs="Arial"/>
          <w:color w:val="333333"/>
          <w:sz w:val="20"/>
          <w:szCs w:val="20"/>
          <w:lang w:eastAsia="de-AT"/>
        </w:rPr>
      </w:pPr>
      <w:r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During the K-Show P:REACT will be displayed at the booth of NGR </w:t>
      </w:r>
      <w:r>
        <w:rPr>
          <w:rFonts w:ascii="Verdana" w:hAnsi="Verdana"/>
          <w:color w:val="333333"/>
          <w:sz w:val="20"/>
        </w:rPr>
        <w:t>Hall 09, Booth 9C30</w:t>
      </w:r>
      <w:r>
        <w:rPr>
          <w:rFonts w:ascii="Verdana" w:eastAsia="Times New Roman" w:hAnsi="Verdana" w:cs="Arial"/>
          <w:color w:val="333333"/>
          <w:sz w:val="20"/>
          <w:szCs w:val="20"/>
          <w:lang w:eastAsia="de-AT"/>
        </w:rPr>
        <w:t xml:space="preserve">. </w:t>
      </w:r>
    </w:p>
    <w:p w14:paraId="299E5485" w14:textId="77777777" w:rsidR="0082590D" w:rsidRPr="00522905" w:rsidRDefault="00CA613E" w:rsidP="00CA613E">
      <w:pPr>
        <w:spacing w:line="360" w:lineRule="atLeast"/>
        <w:rPr>
          <w:rFonts w:asciiTheme="minorHAnsi" w:hAnsiTheme="minorHAnsi"/>
          <w:b/>
          <w:u w:val="single"/>
          <w:lang w:val="de-DE"/>
        </w:rPr>
      </w:pPr>
      <w:r w:rsidRPr="00B71CC6">
        <w:rPr>
          <w:rFonts w:ascii="Verdana" w:eastAsia="Times New Roman" w:hAnsi="Verdana" w:cs="Arial"/>
          <w:color w:val="333333"/>
          <w:sz w:val="20"/>
          <w:szCs w:val="20"/>
          <w:lang w:val="de-DE"/>
        </w:rPr>
        <w:br/>
      </w:r>
      <w:r w:rsidR="0082590D" w:rsidRPr="00522905">
        <w:rPr>
          <w:rFonts w:asciiTheme="minorHAnsi" w:hAnsiTheme="minorHAnsi"/>
          <w:b/>
          <w:u w:val="single"/>
          <w:lang w:val="de-DE"/>
        </w:rPr>
        <w:t>Fast Facts: Next Generation Recyclingmaschinen GmbH</w:t>
      </w:r>
      <w:r w:rsidR="0082590D" w:rsidRPr="00522905">
        <w:rPr>
          <w:rFonts w:asciiTheme="minorHAnsi" w:hAnsiTheme="minorHAnsi"/>
          <w:b/>
          <w:u w:val="single"/>
          <w:lang w:val="de-DE"/>
        </w:rPr>
        <w:br/>
      </w:r>
    </w:p>
    <w:p w14:paraId="3A1D2AF6" w14:textId="77777777" w:rsidR="0082590D" w:rsidRPr="000E3FD6" w:rsidRDefault="0082590D" w:rsidP="0082590D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Company profile: </w:t>
      </w:r>
      <w:r>
        <w:tab/>
      </w:r>
      <w:r>
        <w:tab/>
      </w:r>
      <w:r>
        <w:rPr>
          <w:rFonts w:asciiTheme="minorHAnsi" w:hAnsiTheme="minorHAnsi"/>
        </w:rPr>
        <w:t xml:space="preserve">Manufacturer of equipment for recycling of </w:t>
      </w:r>
      <w:r>
        <w:rPr>
          <w:rFonts w:asciiTheme="minorHAnsi" w:hAnsiTheme="minorHAnsi"/>
        </w:rPr>
        <w:br/>
        <w:t xml:space="preserve">          </w:t>
      </w:r>
      <w:r>
        <w:tab/>
      </w:r>
      <w:r>
        <w:tab/>
      </w:r>
      <w:r>
        <w:tab/>
      </w:r>
      <w:r>
        <w:tab/>
      </w:r>
      <w:r>
        <w:rPr>
          <w:rFonts w:asciiTheme="minorHAnsi" w:hAnsiTheme="minorHAnsi"/>
        </w:rPr>
        <w:t>thermoplastics</w:t>
      </w:r>
      <w:r>
        <w:rPr>
          <w:rFonts w:asciiTheme="minorHAnsi" w:hAnsiTheme="minorHAnsi"/>
        </w:rPr>
        <w:br/>
        <w:t>No. of employees:</w:t>
      </w:r>
      <w:r>
        <w:rPr>
          <w:rFonts w:asciiTheme="minorHAnsi" w:hAnsiTheme="minorHAnsi"/>
        </w:rPr>
        <w:tab/>
      </w:r>
      <w:r>
        <w:tab/>
      </w:r>
      <w:r>
        <w:rPr>
          <w:rFonts w:asciiTheme="minorHAnsi" w:hAnsiTheme="minorHAnsi"/>
        </w:rPr>
        <w:t>approx. 250 (NEXT GENERATION Group)</w:t>
      </w:r>
      <w:r>
        <w:rPr>
          <w:rFonts w:asciiTheme="minorHAnsi" w:hAnsiTheme="minorHAnsi"/>
        </w:rPr>
        <w:br/>
        <w:t>Locations:</w:t>
      </w:r>
      <w:r>
        <w:tab/>
      </w:r>
      <w:r>
        <w:tab/>
      </w:r>
      <w:r>
        <w:tab/>
      </w:r>
      <w:r>
        <w:rPr>
          <w:rFonts w:asciiTheme="minorHAnsi" w:hAnsiTheme="minorHAnsi"/>
        </w:rPr>
        <w:t>Austria, Germany, USA, China, Malaysia</w:t>
      </w:r>
      <w:r>
        <w:rPr>
          <w:rFonts w:asciiTheme="minorHAnsi" w:hAnsiTheme="minorHAnsi"/>
        </w:rPr>
        <w:br/>
        <w:t>Sales:</w:t>
      </w:r>
      <w:r>
        <w:tab/>
      </w:r>
      <w:r>
        <w:tab/>
      </w:r>
      <w:r>
        <w:tab/>
      </w:r>
      <w:r>
        <w:tab/>
      </w:r>
      <w:r>
        <w:rPr>
          <w:rFonts w:asciiTheme="minorHAnsi" w:hAnsiTheme="minorHAnsi"/>
        </w:rPr>
        <w:t>approx. EUR 60 million (NEXT GENERATION Group)</w:t>
      </w:r>
      <w:r>
        <w:rPr>
          <w:rFonts w:asciiTheme="minorHAnsi" w:hAnsiTheme="minorHAnsi"/>
        </w:rPr>
        <w:br/>
        <w:t>Year founded:</w:t>
      </w:r>
      <w:r>
        <w:tab/>
      </w:r>
      <w:r>
        <w:tab/>
      </w:r>
      <w:r>
        <w:tab/>
      </w:r>
      <w:r>
        <w:rPr>
          <w:rFonts w:asciiTheme="minorHAnsi" w:hAnsiTheme="minorHAnsi"/>
        </w:rPr>
        <w:t>1996</w:t>
      </w:r>
      <w:r>
        <w:rPr>
          <w:rFonts w:asciiTheme="minorHAnsi" w:hAnsiTheme="minorHAnsi"/>
        </w:rPr>
        <w:br/>
        <w:t>Homepage:</w:t>
      </w:r>
      <w:r>
        <w:tab/>
      </w:r>
      <w:r>
        <w:tab/>
      </w:r>
      <w:r>
        <w:tab/>
      </w:r>
      <w:hyperlink r:id="rId6">
        <w:r>
          <w:rPr>
            <w:rFonts w:asciiTheme="minorHAnsi" w:hAnsiTheme="minorHAnsi"/>
          </w:rPr>
          <w:t>www.ngr.at</w:t>
        </w:r>
      </w:hyperlink>
      <w:r>
        <w:rPr>
          <w:rFonts w:asciiTheme="minorHAnsi" w:hAnsiTheme="minorHAnsi"/>
        </w:rPr>
        <w:br/>
      </w:r>
      <w:r>
        <w:tab/>
      </w:r>
      <w:r>
        <w:tab/>
      </w:r>
      <w:r>
        <w:tab/>
      </w:r>
      <w:r>
        <w:tab/>
      </w:r>
    </w:p>
    <w:p w14:paraId="0C06057F" w14:textId="77777777" w:rsidR="0082590D" w:rsidRPr="000E3FD6" w:rsidRDefault="0082590D" w:rsidP="0082590D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For inquiries for Next Generation Recyclingmaschinen GmbH:</w:t>
      </w:r>
    </w:p>
    <w:p w14:paraId="5E0DA2B7" w14:textId="77777777" w:rsidR="0082590D" w:rsidRPr="00522905" w:rsidRDefault="0082590D" w:rsidP="0082590D">
      <w:pPr>
        <w:rPr>
          <w:rFonts w:asciiTheme="minorHAnsi" w:hAnsiTheme="minorHAnsi"/>
          <w:lang w:val="de-DE"/>
        </w:rPr>
      </w:pPr>
      <w:r w:rsidRPr="00522905">
        <w:rPr>
          <w:rFonts w:asciiTheme="minorHAnsi" w:hAnsiTheme="minorHAnsi"/>
          <w:lang w:val="de-DE"/>
        </w:rPr>
        <w:t>Michael Heinzlreiter</w:t>
      </w:r>
      <w:r w:rsidRPr="00522905">
        <w:rPr>
          <w:rFonts w:asciiTheme="minorHAnsi" w:hAnsiTheme="minorHAnsi"/>
          <w:lang w:val="de-DE"/>
        </w:rPr>
        <w:br/>
        <w:t>CMO</w:t>
      </w:r>
      <w:r w:rsidRPr="00522905">
        <w:rPr>
          <w:rFonts w:asciiTheme="minorHAnsi" w:hAnsiTheme="minorHAnsi"/>
          <w:lang w:val="de-DE"/>
        </w:rPr>
        <w:br/>
        <w:t>Next Generation Recyclingmaschinen GmbH</w:t>
      </w:r>
      <w:r w:rsidRPr="00522905">
        <w:rPr>
          <w:rFonts w:asciiTheme="minorHAnsi" w:hAnsiTheme="minorHAnsi"/>
          <w:lang w:val="de-DE"/>
        </w:rPr>
        <w:br/>
        <w:t xml:space="preserve">4101 Feldkirchen/Donau </w:t>
      </w:r>
      <w:r w:rsidRPr="00522905">
        <w:rPr>
          <w:rFonts w:asciiTheme="minorHAnsi" w:hAnsiTheme="minorHAnsi"/>
          <w:lang w:val="de-DE"/>
        </w:rPr>
        <w:br/>
        <w:t>Tel.: +43 (0) 7233 70 107-0</w:t>
      </w:r>
    </w:p>
    <w:p w14:paraId="4C282E8E" w14:textId="77777777" w:rsidR="0082590D" w:rsidRPr="00522905" w:rsidRDefault="0082590D" w:rsidP="0082590D">
      <w:pPr>
        <w:rPr>
          <w:rFonts w:asciiTheme="minorHAnsi" w:hAnsiTheme="minorHAnsi"/>
          <w:b/>
          <w:u w:val="single"/>
          <w:lang w:val="de-DE"/>
        </w:rPr>
      </w:pPr>
      <w:r w:rsidRPr="00522905">
        <w:rPr>
          <w:rFonts w:asciiTheme="minorHAnsi" w:hAnsiTheme="minorHAnsi"/>
          <w:b/>
          <w:u w:val="single"/>
          <w:lang w:val="de-DE"/>
        </w:rPr>
        <w:t>Press Relations for Next Generation Recyclingmaschinen GmbH:</w:t>
      </w:r>
    </w:p>
    <w:p w14:paraId="3C8EE2E4" w14:textId="77777777" w:rsidR="0082590D" w:rsidRPr="00522905" w:rsidRDefault="0082590D" w:rsidP="0082590D">
      <w:pPr>
        <w:rPr>
          <w:rFonts w:asciiTheme="minorHAnsi" w:hAnsiTheme="minorHAnsi"/>
          <w:lang w:val="de-DE"/>
        </w:rPr>
      </w:pPr>
      <w:r w:rsidRPr="00522905">
        <w:rPr>
          <w:rFonts w:asciiTheme="minorHAnsi" w:hAnsiTheme="minorHAnsi"/>
          <w:lang w:val="de-DE"/>
        </w:rPr>
        <w:t>Daniela Wagner</w:t>
      </w:r>
      <w:r w:rsidRPr="00522905">
        <w:rPr>
          <w:rFonts w:asciiTheme="minorHAnsi" w:hAnsiTheme="minorHAnsi"/>
          <w:lang w:val="de-DE"/>
        </w:rPr>
        <w:br/>
        <w:t>Marketing &amp; Sales Support</w:t>
      </w:r>
      <w:r w:rsidRPr="00522905">
        <w:rPr>
          <w:rFonts w:asciiTheme="minorHAnsi" w:hAnsiTheme="minorHAnsi"/>
          <w:lang w:val="de-DE"/>
        </w:rPr>
        <w:br/>
        <w:t>Next Generation Recyclingmaschinen GmbH</w:t>
      </w:r>
      <w:r w:rsidRPr="00522905">
        <w:rPr>
          <w:rFonts w:asciiTheme="minorHAnsi" w:hAnsiTheme="minorHAnsi"/>
          <w:lang w:val="de-DE"/>
        </w:rPr>
        <w:br/>
        <w:t>4101 Feldkirchen/Donau (Austria)</w:t>
      </w:r>
      <w:r w:rsidRPr="00522905">
        <w:rPr>
          <w:rFonts w:asciiTheme="minorHAnsi" w:hAnsiTheme="minorHAnsi"/>
          <w:lang w:val="de-DE"/>
        </w:rPr>
        <w:br/>
        <w:t>Tel.: +43 (0) 7233 70 107-46</w:t>
      </w:r>
      <w:r w:rsidRPr="00522905">
        <w:rPr>
          <w:rFonts w:asciiTheme="minorHAnsi" w:hAnsiTheme="minorHAnsi"/>
          <w:lang w:val="de-DE"/>
        </w:rPr>
        <w:br/>
        <w:t>email: daniela.wagner@ngr.at</w:t>
      </w:r>
      <w:r w:rsidRPr="00522905">
        <w:rPr>
          <w:lang w:val="de-DE"/>
        </w:rPr>
        <w:tab/>
      </w:r>
    </w:p>
    <w:p w14:paraId="50A30E7B" w14:textId="77777777" w:rsidR="0082590D" w:rsidRPr="00522905" w:rsidRDefault="0082590D" w:rsidP="0082590D">
      <w:pPr>
        <w:rPr>
          <w:rFonts w:asciiTheme="minorHAnsi" w:hAnsiTheme="minorHAnsi"/>
          <w:lang w:val="de-DE"/>
        </w:rPr>
      </w:pPr>
    </w:p>
    <w:p w14:paraId="1A6F73BB" w14:textId="77777777" w:rsidR="0082590D" w:rsidRPr="00B71CC6" w:rsidRDefault="0082590D" w:rsidP="006648DD">
      <w:pPr>
        <w:spacing w:line="360" w:lineRule="atLeast"/>
        <w:jc w:val="both"/>
        <w:rPr>
          <w:rFonts w:ascii="Verdana" w:eastAsia="Times New Roman" w:hAnsi="Verdana" w:cs="Arial"/>
          <w:color w:val="333333"/>
          <w:sz w:val="20"/>
          <w:szCs w:val="20"/>
          <w:lang w:val="de-DE" w:eastAsia="de-AT"/>
        </w:rPr>
      </w:pPr>
    </w:p>
    <w:sectPr w:rsidR="0082590D" w:rsidRPr="00B71CC6" w:rsidSect="005F597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Flama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95A4C"/>
    <w:multiLevelType w:val="hybridMultilevel"/>
    <w:tmpl w:val="13A63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D39"/>
    <w:rsid w:val="00026034"/>
    <w:rsid w:val="000322EE"/>
    <w:rsid w:val="00047ACC"/>
    <w:rsid w:val="00057684"/>
    <w:rsid w:val="00072060"/>
    <w:rsid w:val="00073007"/>
    <w:rsid w:val="0007452B"/>
    <w:rsid w:val="000C0C0B"/>
    <w:rsid w:val="000E3FD6"/>
    <w:rsid w:val="000F263D"/>
    <w:rsid w:val="001126A5"/>
    <w:rsid w:val="00124255"/>
    <w:rsid w:val="00156E40"/>
    <w:rsid w:val="00160875"/>
    <w:rsid w:val="00181949"/>
    <w:rsid w:val="001A540A"/>
    <w:rsid w:val="001C63B3"/>
    <w:rsid w:val="001D383F"/>
    <w:rsid w:val="001F4747"/>
    <w:rsid w:val="001F5CC4"/>
    <w:rsid w:val="001F75A4"/>
    <w:rsid w:val="00216F81"/>
    <w:rsid w:val="00256FE0"/>
    <w:rsid w:val="00280795"/>
    <w:rsid w:val="002B1CAA"/>
    <w:rsid w:val="002C4C24"/>
    <w:rsid w:val="003164C0"/>
    <w:rsid w:val="003172F6"/>
    <w:rsid w:val="00353862"/>
    <w:rsid w:val="00367132"/>
    <w:rsid w:val="003748FC"/>
    <w:rsid w:val="003874AC"/>
    <w:rsid w:val="003A4AAB"/>
    <w:rsid w:val="003B65A5"/>
    <w:rsid w:val="003F3DBA"/>
    <w:rsid w:val="00400ECD"/>
    <w:rsid w:val="004068F8"/>
    <w:rsid w:val="00417AE3"/>
    <w:rsid w:val="0043492C"/>
    <w:rsid w:val="004601D7"/>
    <w:rsid w:val="00486232"/>
    <w:rsid w:val="004B1D39"/>
    <w:rsid w:val="004C1DF6"/>
    <w:rsid w:val="004C2E8D"/>
    <w:rsid w:val="004C51ED"/>
    <w:rsid w:val="004D317C"/>
    <w:rsid w:val="004E2AB9"/>
    <w:rsid w:val="004E38F9"/>
    <w:rsid w:val="004F04AF"/>
    <w:rsid w:val="004F7EF5"/>
    <w:rsid w:val="00556602"/>
    <w:rsid w:val="00572116"/>
    <w:rsid w:val="005D2193"/>
    <w:rsid w:val="005E29F3"/>
    <w:rsid w:val="005F4D9F"/>
    <w:rsid w:val="005F5978"/>
    <w:rsid w:val="00617EB6"/>
    <w:rsid w:val="00630399"/>
    <w:rsid w:val="006318FD"/>
    <w:rsid w:val="006648DD"/>
    <w:rsid w:val="0066762E"/>
    <w:rsid w:val="00680637"/>
    <w:rsid w:val="00685595"/>
    <w:rsid w:val="00687697"/>
    <w:rsid w:val="00690DDA"/>
    <w:rsid w:val="00693517"/>
    <w:rsid w:val="00693FB7"/>
    <w:rsid w:val="00694224"/>
    <w:rsid w:val="006A0131"/>
    <w:rsid w:val="006C700D"/>
    <w:rsid w:val="0072523A"/>
    <w:rsid w:val="007273C1"/>
    <w:rsid w:val="00737293"/>
    <w:rsid w:val="00775707"/>
    <w:rsid w:val="007B6654"/>
    <w:rsid w:val="0082590D"/>
    <w:rsid w:val="0082699C"/>
    <w:rsid w:val="008271F8"/>
    <w:rsid w:val="00832FAC"/>
    <w:rsid w:val="00882537"/>
    <w:rsid w:val="00930488"/>
    <w:rsid w:val="00932D5F"/>
    <w:rsid w:val="00941417"/>
    <w:rsid w:val="00945EF2"/>
    <w:rsid w:val="00972CF9"/>
    <w:rsid w:val="00994D89"/>
    <w:rsid w:val="009C14AA"/>
    <w:rsid w:val="009D3B29"/>
    <w:rsid w:val="009F0F11"/>
    <w:rsid w:val="009F4BC7"/>
    <w:rsid w:val="00A07D0E"/>
    <w:rsid w:val="00A43E11"/>
    <w:rsid w:val="00A50E73"/>
    <w:rsid w:val="00A949B0"/>
    <w:rsid w:val="00AA0A27"/>
    <w:rsid w:val="00AA6F1C"/>
    <w:rsid w:val="00AB4F3C"/>
    <w:rsid w:val="00AC6A5D"/>
    <w:rsid w:val="00AE3C92"/>
    <w:rsid w:val="00B061CB"/>
    <w:rsid w:val="00B40FD0"/>
    <w:rsid w:val="00B50B45"/>
    <w:rsid w:val="00B50D58"/>
    <w:rsid w:val="00B5267F"/>
    <w:rsid w:val="00B54B8A"/>
    <w:rsid w:val="00B71CC6"/>
    <w:rsid w:val="00B82A8C"/>
    <w:rsid w:val="00B96363"/>
    <w:rsid w:val="00BA7B25"/>
    <w:rsid w:val="00BD76A0"/>
    <w:rsid w:val="00BE1607"/>
    <w:rsid w:val="00BF07AB"/>
    <w:rsid w:val="00C163DF"/>
    <w:rsid w:val="00C46FF4"/>
    <w:rsid w:val="00C6219F"/>
    <w:rsid w:val="00CA3AD0"/>
    <w:rsid w:val="00CA613E"/>
    <w:rsid w:val="00CA7AE5"/>
    <w:rsid w:val="00CD229A"/>
    <w:rsid w:val="00CE2CB8"/>
    <w:rsid w:val="00CF01D9"/>
    <w:rsid w:val="00D13D27"/>
    <w:rsid w:val="00D2342F"/>
    <w:rsid w:val="00D252ED"/>
    <w:rsid w:val="00D37853"/>
    <w:rsid w:val="00D4257D"/>
    <w:rsid w:val="00DA3A97"/>
    <w:rsid w:val="00DA5CD0"/>
    <w:rsid w:val="00DB48A1"/>
    <w:rsid w:val="00DD161D"/>
    <w:rsid w:val="00DD6BF8"/>
    <w:rsid w:val="00E102D1"/>
    <w:rsid w:val="00E444CE"/>
    <w:rsid w:val="00E50AC6"/>
    <w:rsid w:val="00E51E57"/>
    <w:rsid w:val="00E665D9"/>
    <w:rsid w:val="00E8219A"/>
    <w:rsid w:val="00E91CF7"/>
    <w:rsid w:val="00EB009D"/>
    <w:rsid w:val="00EB70DB"/>
    <w:rsid w:val="00ED3A86"/>
    <w:rsid w:val="00F00B00"/>
    <w:rsid w:val="00F26BE4"/>
    <w:rsid w:val="00F542CD"/>
    <w:rsid w:val="00F67200"/>
    <w:rsid w:val="00F8120A"/>
    <w:rsid w:val="00F94797"/>
    <w:rsid w:val="00FA0215"/>
    <w:rsid w:val="00FD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0D594"/>
  <w15:docId w15:val="{B1E78286-8347-4AD0-9324-937850E1B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B1D39"/>
    <w:rPr>
      <w:rFonts w:ascii="Calibri" w:eastAsia="Calibri" w:hAnsi="Calibri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2CB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2CB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2CB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2CB8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2CB8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2CB8"/>
    <w:pPr>
      <w:spacing w:before="240" w:after="60"/>
      <w:outlineLvl w:val="5"/>
    </w:pPr>
    <w:rPr>
      <w:rFonts w:cstheme="majorBidi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2CB8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2CB8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2CB8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2CB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2CB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2CB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2CB8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2CB8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2CB8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2CB8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2CB8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2CB8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CE2CB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CE2CB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2CB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CE2CB8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CE2CB8"/>
    <w:rPr>
      <w:b/>
      <w:bCs/>
    </w:rPr>
  </w:style>
  <w:style w:type="character" w:styleId="Emphasis">
    <w:name w:val="Emphasis"/>
    <w:basedOn w:val="DefaultParagraphFont"/>
    <w:uiPriority w:val="20"/>
    <w:qFormat/>
    <w:rsid w:val="00CE2CB8"/>
    <w:rPr>
      <w:rFonts w:asciiTheme="minorHAnsi" w:hAnsiTheme="minorHAnsi"/>
      <w:b/>
      <w:i/>
      <w:iCs/>
    </w:rPr>
  </w:style>
  <w:style w:type="paragraph" w:styleId="NoSpacing">
    <w:name w:val="No Spacing"/>
    <w:basedOn w:val="Normal"/>
    <w:link w:val="NoSpacingChar"/>
    <w:uiPriority w:val="1"/>
    <w:qFormat/>
    <w:rsid w:val="00CE2CB8"/>
    <w:rPr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CE2CB8"/>
    <w:rPr>
      <w:sz w:val="24"/>
      <w:szCs w:val="32"/>
    </w:rPr>
  </w:style>
  <w:style w:type="paragraph" w:styleId="ListParagraph">
    <w:name w:val="List Paragraph"/>
    <w:basedOn w:val="Normal"/>
    <w:uiPriority w:val="34"/>
    <w:qFormat/>
    <w:rsid w:val="00CE2CB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E2CB8"/>
    <w:rPr>
      <w:rFonts w:cstheme="majorBidi"/>
      <w:i/>
    </w:rPr>
  </w:style>
  <w:style w:type="character" w:customStyle="1" w:styleId="QuoteChar">
    <w:name w:val="Quote Char"/>
    <w:basedOn w:val="DefaultParagraphFont"/>
    <w:link w:val="Quote"/>
    <w:uiPriority w:val="29"/>
    <w:rsid w:val="00CE2CB8"/>
    <w:rPr>
      <w:rFonts w:cstheme="majorBidi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2CB8"/>
    <w:pPr>
      <w:ind w:left="720" w:right="720"/>
    </w:pPr>
    <w:rPr>
      <w:rFonts w:cstheme="majorBidi"/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2CB8"/>
    <w:rPr>
      <w:rFonts w:cstheme="majorBidi"/>
      <w:b/>
      <w:i/>
      <w:sz w:val="24"/>
    </w:rPr>
  </w:style>
  <w:style w:type="character" w:styleId="SubtleEmphasis">
    <w:name w:val="Subtle Emphasis"/>
    <w:uiPriority w:val="19"/>
    <w:qFormat/>
    <w:rsid w:val="00CE2CB8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E2CB8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CE2CB8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CE2CB8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CE2CB8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2CB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4B1D3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83F"/>
    <w:rPr>
      <w:rFonts w:ascii="Tahoma" w:eastAsia="Calibri" w:hAnsi="Tahoma" w:cs="Tahoma"/>
      <w:sz w:val="16"/>
      <w:szCs w:val="16"/>
      <w:lang w:bidi="ar-SA"/>
    </w:rPr>
  </w:style>
  <w:style w:type="paragraph" w:customStyle="1" w:styleId="Mengentextdick">
    <w:name w:val="Mengentext dick"/>
    <w:basedOn w:val="Normal"/>
    <w:uiPriority w:val="99"/>
    <w:rsid w:val="00972CF9"/>
    <w:pPr>
      <w:autoSpaceDE w:val="0"/>
      <w:autoSpaceDN w:val="0"/>
      <w:adjustRightInd w:val="0"/>
      <w:spacing w:after="0" w:line="240" w:lineRule="atLeast"/>
      <w:jc w:val="both"/>
      <w:textAlignment w:val="center"/>
    </w:pPr>
    <w:rPr>
      <w:rFonts w:ascii="Flama" w:eastAsiaTheme="minorHAnsi" w:hAnsi="Flama" w:cs="Flama"/>
      <w:color w:val="000000"/>
      <w:sz w:val="20"/>
      <w:szCs w:val="20"/>
      <w:lang w:val="de-DE"/>
    </w:rPr>
  </w:style>
  <w:style w:type="paragraph" w:styleId="NormalWeb">
    <w:name w:val="Normal (Web)"/>
    <w:basedOn w:val="Normal"/>
    <w:uiPriority w:val="99"/>
    <w:semiHidden/>
    <w:unhideWhenUsed/>
    <w:rsid w:val="00737293"/>
    <w:pPr>
      <w:spacing w:before="120" w:after="120" w:line="240" w:lineRule="auto"/>
    </w:pPr>
    <w:rPr>
      <w:rFonts w:ascii="Arial" w:eastAsia="Times New Roman" w:hAnsi="Arial" w:cs="Arial"/>
      <w:color w:val="45484D"/>
      <w:sz w:val="24"/>
      <w:szCs w:val="24"/>
      <w:lang w:val="de-DE" w:eastAsia="de-DE"/>
    </w:rPr>
  </w:style>
  <w:style w:type="character" w:customStyle="1" w:styleId="headmega1">
    <w:name w:val="headmega1"/>
    <w:basedOn w:val="DefaultParagraphFont"/>
    <w:rsid w:val="00737293"/>
    <w:rPr>
      <w:rFonts w:ascii="Arial" w:hAnsi="Arial" w:cs="Arial" w:hint="default"/>
      <w:color w:val="001B4E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2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ngr.at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2414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NGR</Company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daniela.lehner</dc:creator>
  <cp:lastModifiedBy>Priscilla Moroke</cp:lastModifiedBy>
  <cp:revision>2</cp:revision>
  <cp:lastPrinted>2016-09-14T08:43:00Z</cp:lastPrinted>
  <dcterms:created xsi:type="dcterms:W3CDTF">2016-09-16T12:33:00Z</dcterms:created>
  <dcterms:modified xsi:type="dcterms:W3CDTF">2016-09-16T12:33:00Z</dcterms:modified>
</cp:coreProperties>
</file>