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294C23" w14:textId="77777777" w:rsidR="00D66A4F" w:rsidRDefault="00C86AA1" w:rsidP="00D66A4F">
      <w:pPr>
        <w:spacing w:line="360" w:lineRule="auto"/>
        <w:contextualSpacing/>
      </w:pPr>
      <w:r>
        <w:t>FOR IMMEDIATE</w:t>
      </w:r>
      <w:r w:rsidR="00D66A4F">
        <w:t xml:space="preserve"> RELEASE</w:t>
      </w:r>
    </w:p>
    <w:p w14:paraId="195AA56C" w14:textId="77777777" w:rsidR="00D66A4F" w:rsidRDefault="00D66A4F" w:rsidP="00D66A4F">
      <w:pPr>
        <w:spacing w:line="360" w:lineRule="auto"/>
        <w:contextualSpacing/>
      </w:pPr>
    </w:p>
    <w:p w14:paraId="4588D762" w14:textId="77777777" w:rsidR="00D66A4F" w:rsidRDefault="00D66A4F" w:rsidP="00D66A4F">
      <w:pPr>
        <w:spacing w:line="360" w:lineRule="auto"/>
        <w:contextualSpacing/>
        <w:jc w:val="center"/>
      </w:pPr>
      <w:bookmarkStart w:id="0" w:name="_GoBack"/>
      <w:r>
        <w:t>PROTECTION OF PEOPLE AND ASSETS ABOVE AND BELOW GROUND</w:t>
      </w:r>
    </w:p>
    <w:bookmarkEnd w:id="0"/>
    <w:p w14:paraId="2DBB9874" w14:textId="77777777" w:rsidR="00D66A4F" w:rsidRDefault="00D66A4F" w:rsidP="00D66A4F">
      <w:pPr>
        <w:spacing w:line="360" w:lineRule="auto"/>
        <w:contextualSpacing/>
      </w:pPr>
    </w:p>
    <w:p w14:paraId="10D4696B" w14:textId="77777777" w:rsidR="00D66A4F" w:rsidRDefault="00D66A4F" w:rsidP="00D66A4F">
      <w:pPr>
        <w:spacing w:line="360" w:lineRule="auto"/>
        <w:contextualSpacing/>
      </w:pPr>
      <w:r>
        <w:t>Booyco Electro</w:t>
      </w:r>
      <w:r w:rsidR="00C86AA1">
        <w:t>nics’ fully integrated Proximity</w:t>
      </w:r>
      <w:r>
        <w:t xml:space="preserve"> Detection System (PDS) represents the latest generation of this technology and offers a supply of information,</w:t>
      </w:r>
      <w:r w:rsidR="00B51BC8">
        <w:t xml:space="preserve"> enabling</w:t>
      </w:r>
      <w:r>
        <w:t xml:space="preserve"> the safety intervention capability with a data hub that </w:t>
      </w:r>
      <w:r w:rsidR="00B51BC8">
        <w:t>allows</w:t>
      </w:r>
      <w:r>
        <w:t xml:space="preserve"> integration with TMM OEM’s</w:t>
      </w:r>
      <w:r w:rsidR="00666877">
        <w:t xml:space="preserve"> </w:t>
      </w:r>
      <w:r>
        <w:t>equipment</w:t>
      </w:r>
      <w:r w:rsidR="00666877">
        <w:t xml:space="preserve"> as well as with surface vehicles</w:t>
      </w:r>
      <w:r>
        <w:t xml:space="preserve">. </w:t>
      </w:r>
    </w:p>
    <w:p w14:paraId="3FDCE817" w14:textId="77777777" w:rsidR="00D66A4F" w:rsidRDefault="00D66A4F" w:rsidP="00D66A4F">
      <w:pPr>
        <w:spacing w:line="360" w:lineRule="auto"/>
        <w:contextualSpacing/>
      </w:pPr>
    </w:p>
    <w:p w14:paraId="18C0995E" w14:textId="77777777" w:rsidR="00D66A4F" w:rsidRDefault="00D66A4F" w:rsidP="00D66A4F">
      <w:pPr>
        <w:spacing w:line="360" w:lineRule="auto"/>
        <w:contextualSpacing/>
      </w:pPr>
      <w:r>
        <w:t xml:space="preserve">The Booyco Electronics </w:t>
      </w:r>
      <w:r w:rsidR="00666877">
        <w:t>PDS</w:t>
      </w:r>
      <w:r>
        <w:t xml:space="preserve"> was developed using the latest electronic technology to facilitate effective and reliable communication</w:t>
      </w:r>
      <w:r w:rsidR="00666877">
        <w:t>, and is suitable for use both underground and on surface</w:t>
      </w:r>
      <w:r>
        <w:t xml:space="preserve">. The </w:t>
      </w:r>
      <w:r w:rsidR="00666877">
        <w:t>PDS</w:t>
      </w:r>
      <w:r>
        <w:t xml:space="preserve"> transfers information between users via Booyco Electronics’ Human Machine Interface. System communication is exchanged with operators using icons making it easy to understand. </w:t>
      </w:r>
    </w:p>
    <w:p w14:paraId="2FC86AEA" w14:textId="77777777" w:rsidR="00D66A4F" w:rsidRDefault="00D66A4F" w:rsidP="00D66A4F">
      <w:pPr>
        <w:spacing w:line="360" w:lineRule="auto"/>
        <w:contextualSpacing/>
      </w:pPr>
    </w:p>
    <w:p w14:paraId="36BA5C97" w14:textId="77777777" w:rsidR="00D66A4F" w:rsidRDefault="00666877" w:rsidP="00D66A4F">
      <w:pPr>
        <w:spacing w:line="360" w:lineRule="auto"/>
        <w:contextualSpacing/>
      </w:pPr>
      <w:r>
        <w:t xml:space="preserve">The </w:t>
      </w:r>
      <w:r w:rsidR="00D66A4F">
        <w:t xml:space="preserve">PDS </w:t>
      </w:r>
      <w:r w:rsidR="00C86AA1">
        <w:t>is</w:t>
      </w:r>
      <w:r w:rsidR="00D66A4F">
        <w:t xml:space="preserve"> deployed following specific risk assessments ensuring fit-for-purpose application and the provision of appropriate information to facilitate safety interventions with TMM and other OEM underground and surface vehicles. The deployment of PDS technology could vary between different types of vehicles on a single site.</w:t>
      </w:r>
    </w:p>
    <w:p w14:paraId="267ECE92" w14:textId="77777777" w:rsidR="00D66A4F" w:rsidRDefault="00D66A4F" w:rsidP="00D66A4F">
      <w:pPr>
        <w:spacing w:line="360" w:lineRule="auto"/>
        <w:contextualSpacing/>
      </w:pPr>
    </w:p>
    <w:p w14:paraId="69C775FA" w14:textId="77777777" w:rsidR="00D66A4F" w:rsidRDefault="00D66A4F" w:rsidP="00D66A4F">
      <w:pPr>
        <w:spacing w:line="360" w:lineRule="auto"/>
        <w:contextualSpacing/>
      </w:pPr>
      <w:r>
        <w:t>These high performance and reliable systems incorporate VLF technology for pedestrian detection either on surface or underground together with GPS technology for vehicle detection on surface.</w:t>
      </w:r>
    </w:p>
    <w:p w14:paraId="2405E7D7" w14:textId="77777777" w:rsidR="00D66A4F" w:rsidRDefault="00D66A4F" w:rsidP="00D66A4F">
      <w:pPr>
        <w:spacing w:line="360" w:lineRule="auto"/>
        <w:contextualSpacing/>
      </w:pPr>
    </w:p>
    <w:p w14:paraId="119BEBCA" w14:textId="77777777" w:rsidR="00D66A4F" w:rsidRDefault="00D66A4F" w:rsidP="00D66A4F">
      <w:pPr>
        <w:spacing w:line="360" w:lineRule="auto"/>
        <w:contextualSpacing/>
      </w:pPr>
      <w:r>
        <w:t>The</w:t>
      </w:r>
      <w:r w:rsidR="00666877">
        <w:t xml:space="preserve"> Booyco Electronics PDS </w:t>
      </w:r>
      <w:r>
        <w:t>deliver</w:t>
      </w:r>
      <w:r w:rsidR="00666877">
        <w:t>s</w:t>
      </w:r>
      <w:r>
        <w:t xml:space="preserve"> specific warning, controlled slow-down and stopping zone alerts around a vehicle when detecting pedestrians or other vehicles. This is unique in that it is able to achieve zone shaping and create narrow band zones in close proximity on the side of the vehicles to meet specific operational requirements.</w:t>
      </w:r>
    </w:p>
    <w:p w14:paraId="25B15F34" w14:textId="77777777" w:rsidR="00D66A4F" w:rsidRDefault="00D66A4F" w:rsidP="00D66A4F">
      <w:pPr>
        <w:spacing w:line="360" w:lineRule="auto"/>
        <w:contextualSpacing/>
      </w:pPr>
    </w:p>
    <w:p w14:paraId="209E17EC" w14:textId="77777777" w:rsidR="00D66A4F" w:rsidRDefault="00666877" w:rsidP="00D66A4F">
      <w:pPr>
        <w:spacing w:line="360" w:lineRule="auto"/>
        <w:contextualSpacing/>
      </w:pPr>
      <w:r>
        <w:t>The system is</w:t>
      </w:r>
      <w:r w:rsidR="00D66A4F">
        <w:t xml:space="preserve"> manufactured with full self-diagnostics, and </w:t>
      </w:r>
      <w:r w:rsidR="00C86AA1">
        <w:t>ha</w:t>
      </w:r>
      <w:r>
        <w:t>s</w:t>
      </w:r>
      <w:r w:rsidR="00D66A4F">
        <w:t xml:space="preserve"> visual and voice display activated in the case of a warning or a system failure. It incorporates various downloading options for recorded data, including wireless when at an access point. It is supplied complete with testing equipment for both the surface and underground areas to ensure maximum functionality. The system is also IS-compliant meeting the safety requirements of fiery mines.</w:t>
      </w:r>
    </w:p>
    <w:p w14:paraId="6C087DE4" w14:textId="77777777" w:rsidR="00D66A4F" w:rsidRDefault="00D66A4F" w:rsidP="00D66A4F">
      <w:pPr>
        <w:spacing w:line="360" w:lineRule="auto"/>
        <w:contextualSpacing/>
      </w:pPr>
    </w:p>
    <w:p w14:paraId="1CD286C5" w14:textId="77777777" w:rsidR="004844E8" w:rsidRDefault="00D66A4F" w:rsidP="00D66A4F">
      <w:pPr>
        <w:spacing w:line="360" w:lineRule="auto"/>
        <w:contextualSpacing/>
      </w:pPr>
      <w:r>
        <w:lastRenderedPageBreak/>
        <w:t>BEAMS software is used as a reporting tool to ensure that the PDS and APS events can be analysed and used as a change-in-behaviour tool.</w:t>
      </w:r>
    </w:p>
    <w:p w14:paraId="5388FF9E" w14:textId="77777777" w:rsidR="00BE69C8" w:rsidRDefault="00BE69C8" w:rsidP="00D66A4F">
      <w:pPr>
        <w:spacing w:line="360" w:lineRule="auto"/>
        <w:contextualSpacing/>
      </w:pPr>
    </w:p>
    <w:p w14:paraId="49C33840" w14:textId="77777777" w:rsidR="00BE69C8" w:rsidRDefault="00BE69C8" w:rsidP="00BE69C8">
      <w:pPr>
        <w:spacing w:line="360" w:lineRule="auto"/>
        <w:contextualSpacing/>
      </w:pPr>
      <w:r>
        <w:t xml:space="preserve">PROTECTION OF PEOPLE PIC 01 : Booyco Electronics’ fully integrated Proximity Detection System (PDS) represents the latest generation of this technology. Close interaction with end users ensures the PDS technology is leveraged for site specific conditions.  </w:t>
      </w:r>
    </w:p>
    <w:p w14:paraId="6151BFA5" w14:textId="77777777" w:rsidR="00BE69C8" w:rsidRDefault="00BE69C8" w:rsidP="00BE69C8">
      <w:pPr>
        <w:spacing w:line="360" w:lineRule="auto"/>
        <w:contextualSpacing/>
      </w:pPr>
    </w:p>
    <w:p w14:paraId="18321953" w14:textId="77777777" w:rsidR="00BE69C8" w:rsidRDefault="00BE69C8" w:rsidP="00BE69C8">
      <w:pPr>
        <w:spacing w:line="360" w:lineRule="auto"/>
        <w:contextualSpacing/>
      </w:pPr>
      <w:r>
        <w:t>PROTECTION OF PEOPLE PIC 02 : The Booyco Electronics PDS delivers specific warning, controlled slow-down and stopping zone alerts around a vehicle when detecting pedestrians or other vehicles.</w:t>
      </w:r>
    </w:p>
    <w:p w14:paraId="55024CB5" w14:textId="77777777" w:rsidR="00BE69C8" w:rsidRDefault="00BE69C8" w:rsidP="00BE69C8">
      <w:pPr>
        <w:spacing w:line="360" w:lineRule="auto"/>
        <w:contextualSpacing/>
      </w:pPr>
    </w:p>
    <w:p w14:paraId="5445A780" w14:textId="77777777" w:rsidR="00666877" w:rsidRDefault="00BE69C8" w:rsidP="00BE69C8">
      <w:pPr>
        <w:spacing w:line="360" w:lineRule="auto"/>
        <w:contextualSpacing/>
      </w:pPr>
      <w:r>
        <w:t>PROTECTION OF PEOPLE PIC 03 : The PDS transfers information between users via Booyco Electronics’ Human Machine Interface. System communication is exchanged with operators using icons making it easy to understand.</w:t>
      </w:r>
    </w:p>
    <w:p w14:paraId="0F37BAFC" w14:textId="77777777" w:rsidR="00666877" w:rsidRDefault="00C86AA1" w:rsidP="00C86AA1">
      <w:pPr>
        <w:pStyle w:val="NormalWeb"/>
        <w:spacing w:before="0" w:beforeAutospacing="0" w:after="0" w:afterAutospacing="0"/>
        <w:contextualSpacing/>
        <w:rPr>
          <w:rFonts w:asciiTheme="minorHAnsi" w:hAnsiTheme="minorHAnsi" w:cs="Tahoma"/>
          <w:color w:val="000000"/>
          <w:sz w:val="22"/>
          <w:szCs w:val="22"/>
        </w:rPr>
      </w:pPr>
      <w:r>
        <w:rPr>
          <w:rFonts w:asciiTheme="minorHAnsi" w:hAnsiTheme="minorHAnsi" w:cs="Tahoma"/>
          <w:color w:val="000000"/>
          <w:sz w:val="22"/>
          <w:szCs w:val="22"/>
        </w:rPr>
        <w:t xml:space="preserve">ENDS … </w:t>
      </w:r>
      <w:r w:rsidR="00BB6769">
        <w:rPr>
          <w:rFonts w:asciiTheme="minorHAnsi" w:hAnsiTheme="minorHAnsi" w:cs="Tahoma"/>
          <w:color w:val="000000"/>
          <w:sz w:val="22"/>
          <w:szCs w:val="22"/>
        </w:rPr>
        <w:t>SEPTEMBER</w:t>
      </w:r>
      <w:r w:rsidR="00666877">
        <w:rPr>
          <w:rFonts w:asciiTheme="minorHAnsi" w:hAnsiTheme="minorHAnsi" w:cs="Tahoma"/>
          <w:color w:val="000000"/>
          <w:sz w:val="22"/>
          <w:szCs w:val="22"/>
        </w:rPr>
        <w:t xml:space="preserve"> 2016 </w:t>
      </w:r>
    </w:p>
    <w:p w14:paraId="680D1515" w14:textId="77777777" w:rsidR="00C86AA1" w:rsidRDefault="00C86AA1" w:rsidP="00C86AA1">
      <w:pPr>
        <w:pStyle w:val="PlainText"/>
        <w:contextualSpacing/>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58EEC807" w14:textId="77777777" w:rsidR="00C86AA1" w:rsidRDefault="00C86AA1" w:rsidP="00C86AA1">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5B7CA8FB" w14:textId="77777777" w:rsidR="00C86AA1" w:rsidRDefault="00C86AA1" w:rsidP="00C86AA1">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586B895D" w14:textId="77777777" w:rsidR="00C86AA1" w:rsidRDefault="00C86AA1" w:rsidP="00C86AA1">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0818901" w14:textId="77777777" w:rsidR="00C86AA1" w:rsidRDefault="00C86AA1" w:rsidP="00C86AA1">
      <w:pPr>
        <w:spacing w:line="240" w:lineRule="auto"/>
        <w:contextualSpacing/>
        <w:rPr>
          <w:rFonts w:ascii="Calibri" w:hAnsi="Calibri" w:cs="Tahoma"/>
        </w:rPr>
      </w:pPr>
    </w:p>
    <w:p w14:paraId="7471CB7E" w14:textId="77777777" w:rsidR="00C86AA1" w:rsidRDefault="00C86AA1" w:rsidP="00C86AA1">
      <w:pPr>
        <w:spacing w:line="240" w:lineRule="auto"/>
        <w:contextualSpacing/>
        <w:rPr>
          <w:rFonts w:ascii="Calibri" w:hAnsi="Calibri" w:cs="Tahoma"/>
        </w:rPr>
      </w:pPr>
      <w:r>
        <w:rPr>
          <w:rFonts w:ascii="Calibri" w:hAnsi="Calibri" w:cs="Tahoma"/>
        </w:rPr>
        <w:t>FOR</w:t>
      </w:r>
      <w:r>
        <w:rPr>
          <w:rFonts w:ascii="Calibri" w:hAnsi="Calibri" w:cs="Tahoma"/>
        </w:rPr>
        <w:tab/>
      </w:r>
      <w:r>
        <w:rPr>
          <w:rFonts w:ascii="Calibri" w:hAnsi="Calibri" w:cs="Tahoma"/>
        </w:rPr>
        <w:tab/>
      </w:r>
      <w:r>
        <w:rPr>
          <w:rFonts w:ascii="Calibri" w:hAnsi="Calibri" w:cs="Tahoma"/>
        </w:rPr>
        <w:tab/>
        <w:t>:</w:t>
      </w:r>
      <w:r>
        <w:rPr>
          <w:rFonts w:ascii="Calibri" w:hAnsi="Calibri" w:cs="Tahoma"/>
        </w:rPr>
        <w:tab/>
        <w:t>ANTON LOURENS</w:t>
      </w:r>
    </w:p>
    <w:p w14:paraId="4C98A2B3" w14:textId="77777777" w:rsidR="00C86AA1" w:rsidRDefault="00C86AA1" w:rsidP="00C86AA1">
      <w:pPr>
        <w:spacing w:line="240" w:lineRule="auto"/>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BOOYCO ELECTRONICS (PTY) LTD</w:t>
      </w:r>
    </w:p>
    <w:p w14:paraId="16A685AC" w14:textId="77777777" w:rsidR="00C86AA1" w:rsidRDefault="00C86AA1" w:rsidP="00C86AA1">
      <w:pPr>
        <w:spacing w:line="240" w:lineRule="auto"/>
        <w:ind w:left="2160" w:firstLine="720"/>
        <w:contextualSpacing/>
        <w:rPr>
          <w:rFonts w:ascii="Calibri" w:hAnsi="Calibri" w:cs="Tahoma"/>
        </w:rPr>
      </w:pPr>
      <w:r>
        <w:rPr>
          <w:rFonts w:ascii="Calibri" w:hAnsi="Calibri" w:cs="Tahoma"/>
        </w:rPr>
        <w:t>TEL : 0861 BOOYCO (266926)</w:t>
      </w:r>
    </w:p>
    <w:p w14:paraId="0D62C665" w14:textId="77777777" w:rsidR="00C86AA1" w:rsidRDefault="00C86AA1" w:rsidP="00C86AA1">
      <w:pPr>
        <w:spacing w:line="240" w:lineRule="auto"/>
        <w:ind w:left="2160" w:firstLine="720"/>
        <w:contextualSpacing/>
        <w:rPr>
          <w:rFonts w:ascii="Calibri" w:hAnsi="Calibri" w:cs="Tahoma"/>
        </w:rPr>
      </w:pPr>
      <w:r>
        <w:rPr>
          <w:rFonts w:ascii="Calibri" w:hAnsi="Calibri" w:cs="Tahoma"/>
        </w:rPr>
        <w:t>EMAIL : anton@booyco-electronics.co.za</w:t>
      </w:r>
    </w:p>
    <w:p w14:paraId="2161B8EE" w14:textId="77777777" w:rsidR="00C86AA1" w:rsidRDefault="00C86AA1" w:rsidP="00C86AA1">
      <w:pPr>
        <w:spacing w:line="240" w:lineRule="auto"/>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r>
      <w:hyperlink r:id="rId7" w:history="1">
        <w:r>
          <w:rPr>
            <w:rStyle w:val="Hyperlink"/>
            <w:rFonts w:ascii="Calibri" w:hAnsi="Calibri" w:cs="Tahoma"/>
          </w:rPr>
          <w:t>www.booyco-electronics.co.za</w:t>
        </w:r>
      </w:hyperlink>
    </w:p>
    <w:p w14:paraId="3D004AB1" w14:textId="77777777" w:rsidR="00C86AA1" w:rsidRPr="009A63B5" w:rsidRDefault="00C86AA1" w:rsidP="00666877">
      <w:pPr>
        <w:pStyle w:val="NormalWeb"/>
        <w:spacing w:before="0" w:beforeAutospacing="0" w:after="0" w:afterAutospacing="0" w:line="360" w:lineRule="auto"/>
        <w:contextualSpacing/>
        <w:rPr>
          <w:rFonts w:asciiTheme="minorHAnsi" w:hAnsiTheme="minorHAnsi" w:cs="Tahoma"/>
          <w:color w:val="000000"/>
          <w:sz w:val="22"/>
          <w:szCs w:val="22"/>
        </w:rPr>
      </w:pPr>
    </w:p>
    <w:sectPr w:rsidR="00C86AA1" w:rsidRPr="009A63B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A9B04" w14:textId="77777777" w:rsidR="00272A55" w:rsidRDefault="00272A55" w:rsidP="00D66A4F">
      <w:pPr>
        <w:spacing w:after="0" w:line="240" w:lineRule="auto"/>
      </w:pPr>
      <w:r>
        <w:separator/>
      </w:r>
    </w:p>
  </w:endnote>
  <w:endnote w:type="continuationSeparator" w:id="0">
    <w:p w14:paraId="6BD8F186" w14:textId="77777777" w:rsidR="00272A55" w:rsidRDefault="00272A55" w:rsidP="00D66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4BE68C" w14:textId="77777777" w:rsidR="00272A55" w:rsidRDefault="00272A55" w:rsidP="00D66A4F">
      <w:pPr>
        <w:spacing w:after="0" w:line="240" w:lineRule="auto"/>
      </w:pPr>
      <w:r>
        <w:separator/>
      </w:r>
    </w:p>
  </w:footnote>
  <w:footnote w:type="continuationSeparator" w:id="0">
    <w:p w14:paraId="08F90295" w14:textId="77777777" w:rsidR="00272A55" w:rsidRDefault="00272A55" w:rsidP="00D66A4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F03E55" w14:textId="77777777" w:rsidR="00D66A4F" w:rsidRDefault="00D66A4F" w:rsidP="00D66A4F">
    <w:pPr>
      <w:pStyle w:val="Header"/>
      <w:jc w:val="right"/>
    </w:pPr>
    <w:r>
      <w:t>protection of people and assets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628"/>
    <w:rsid w:val="00272A55"/>
    <w:rsid w:val="00362DBA"/>
    <w:rsid w:val="004844E8"/>
    <w:rsid w:val="005459C6"/>
    <w:rsid w:val="00666877"/>
    <w:rsid w:val="008F6B62"/>
    <w:rsid w:val="00985628"/>
    <w:rsid w:val="00B51BC8"/>
    <w:rsid w:val="00BB6769"/>
    <w:rsid w:val="00BE69C8"/>
    <w:rsid w:val="00C86AA1"/>
    <w:rsid w:val="00C9415C"/>
    <w:rsid w:val="00D66A4F"/>
    <w:rsid w:val="00E60374"/>
    <w:rsid w:val="00F07E20"/>
    <w:rsid w:val="00F90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A7D9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6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A4F"/>
    <w:rPr>
      <w:lang w:val="en-ZA"/>
    </w:rPr>
  </w:style>
  <w:style w:type="paragraph" w:styleId="Footer">
    <w:name w:val="footer"/>
    <w:basedOn w:val="Normal"/>
    <w:link w:val="FooterChar"/>
    <w:uiPriority w:val="99"/>
    <w:unhideWhenUsed/>
    <w:rsid w:val="00D66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A4F"/>
    <w:rPr>
      <w:lang w:val="en-ZA"/>
    </w:rPr>
  </w:style>
  <w:style w:type="paragraph" w:styleId="BalloonText">
    <w:name w:val="Balloon Text"/>
    <w:basedOn w:val="Normal"/>
    <w:link w:val="BalloonTextChar"/>
    <w:uiPriority w:val="99"/>
    <w:semiHidden/>
    <w:unhideWhenUsed/>
    <w:rsid w:val="00D66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6A4F"/>
    <w:rPr>
      <w:rFonts w:ascii="Tahoma" w:hAnsi="Tahoma" w:cs="Tahoma"/>
      <w:sz w:val="16"/>
      <w:szCs w:val="16"/>
      <w:lang w:val="en-ZA"/>
    </w:rPr>
  </w:style>
  <w:style w:type="paragraph" w:styleId="NormalWeb">
    <w:name w:val="Normal (Web)"/>
    <w:basedOn w:val="Normal"/>
    <w:unhideWhenUsed/>
    <w:rsid w:val="00666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semiHidden/>
    <w:unhideWhenUsed/>
    <w:rsid w:val="00C86AA1"/>
    <w:rPr>
      <w:color w:val="0000FF"/>
      <w:u w:val="single"/>
    </w:rPr>
  </w:style>
  <w:style w:type="paragraph" w:styleId="PlainText">
    <w:name w:val="Plain Text"/>
    <w:basedOn w:val="Normal"/>
    <w:link w:val="PlainTextChar"/>
    <w:semiHidden/>
    <w:unhideWhenUsed/>
    <w:rsid w:val="00C86AA1"/>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C86AA1"/>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858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booyco-electronics.co.za"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491</Words>
  <Characters>2803</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2016-08-30T07:16:00Z</cp:lastPrinted>
  <dcterms:created xsi:type="dcterms:W3CDTF">2016-09-06T06:53:00Z</dcterms:created>
  <dcterms:modified xsi:type="dcterms:W3CDTF">2016-09-06T06:53:00Z</dcterms:modified>
</cp:coreProperties>
</file>