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4FA1C" w14:textId="77777777" w:rsidR="00B00D4C" w:rsidRPr="00507F2D" w:rsidRDefault="00462002" w:rsidP="00462002">
      <w:pPr>
        <w:spacing w:before="240" w:after="240" w:line="240" w:lineRule="auto"/>
        <w:jc w:val="right"/>
        <w:rPr>
          <w:rFonts w:asciiTheme="minorHAnsi" w:hAnsiTheme="minorHAnsi"/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5A297756" wp14:editId="03D3F371">
            <wp:extent cx="1583055" cy="552450"/>
            <wp:effectExtent l="0" t="0" r="0" b="0"/>
            <wp:docPr id="1" name="Picture 1" descr="http://www.cashbuild.co.za/images/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ashbuild.co.za/images/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475" cy="56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0BD970" w14:textId="77777777" w:rsidR="003B7165" w:rsidRPr="00507F2D" w:rsidRDefault="00955F5D" w:rsidP="00507F2D">
      <w:pPr>
        <w:pStyle w:val="NoSpacing"/>
        <w:jc w:val="center"/>
        <w:rPr>
          <w:b/>
        </w:rPr>
      </w:pPr>
      <w:r w:rsidRPr="00507F2D">
        <w:rPr>
          <w:b/>
        </w:rPr>
        <w:t>For Immediate Release</w:t>
      </w:r>
    </w:p>
    <w:p w14:paraId="06A192A8" w14:textId="77777777" w:rsidR="00663B5D" w:rsidRPr="00507F2D" w:rsidRDefault="00663B5D" w:rsidP="00507F2D">
      <w:pPr>
        <w:pStyle w:val="NoSpacing"/>
        <w:jc w:val="center"/>
      </w:pPr>
    </w:p>
    <w:p w14:paraId="7F83D8E5" w14:textId="77777777" w:rsidR="00B00D4C" w:rsidRPr="00507F2D" w:rsidRDefault="002A51C3" w:rsidP="00507F2D">
      <w:pPr>
        <w:pStyle w:val="NoSpacing"/>
        <w:jc w:val="center"/>
        <w:rPr>
          <w:rFonts w:cs="Calibri"/>
          <w:b/>
          <w:sz w:val="26"/>
        </w:rPr>
      </w:pPr>
      <w:r>
        <w:rPr>
          <w:rFonts w:cs="Calibri"/>
          <w:b/>
          <w:sz w:val="26"/>
        </w:rPr>
        <w:t xml:space="preserve">CASHBUILD </w:t>
      </w:r>
      <w:r w:rsidR="009D5AE2">
        <w:rPr>
          <w:rFonts w:cs="Calibri"/>
          <w:b/>
          <w:sz w:val="26"/>
        </w:rPr>
        <w:t>REPORTS RECORD SET OF RESULTS</w:t>
      </w:r>
      <w:r w:rsidR="00960FB7">
        <w:rPr>
          <w:rFonts w:cs="Calibri"/>
          <w:b/>
          <w:sz w:val="26"/>
        </w:rPr>
        <w:t xml:space="preserve"> </w:t>
      </w:r>
      <w:r w:rsidR="0052717D">
        <w:rPr>
          <w:rFonts w:cs="Calibri"/>
          <w:b/>
          <w:sz w:val="26"/>
        </w:rPr>
        <w:t xml:space="preserve"> </w:t>
      </w:r>
    </w:p>
    <w:p w14:paraId="0024CD4B" w14:textId="77777777" w:rsidR="00507F2D" w:rsidRPr="00507F2D" w:rsidRDefault="00507F2D" w:rsidP="00507F2D">
      <w:pPr>
        <w:pStyle w:val="NoSpacing"/>
        <w:rPr>
          <w:rFonts w:cs="Calibri"/>
          <w:sz w:val="26"/>
        </w:rPr>
      </w:pPr>
    </w:p>
    <w:p w14:paraId="1EE472B7" w14:textId="77777777" w:rsidR="00954038" w:rsidRPr="002D454C" w:rsidRDefault="00954038" w:rsidP="00954038">
      <w:pPr>
        <w:pStyle w:val="ListParagraph"/>
        <w:numPr>
          <w:ilvl w:val="0"/>
          <w:numId w:val="11"/>
        </w:numPr>
        <w:tabs>
          <w:tab w:val="right" w:pos="8789"/>
        </w:tabs>
        <w:spacing w:before="120" w:after="120"/>
        <w:rPr>
          <w:rFonts w:ascii="Arial" w:hAnsi="Arial" w:cs="Arial"/>
          <w:b/>
          <w:szCs w:val="28"/>
        </w:rPr>
      </w:pPr>
      <w:r w:rsidRPr="002D454C">
        <w:rPr>
          <w:rFonts w:ascii="Arial" w:hAnsi="Arial" w:cs="Arial"/>
          <w:b/>
          <w:szCs w:val="28"/>
        </w:rPr>
        <w:t xml:space="preserve">Revenue for the </w:t>
      </w:r>
      <w:r w:rsidR="009D5AE2">
        <w:rPr>
          <w:rFonts w:ascii="Arial" w:hAnsi="Arial" w:cs="Arial"/>
          <w:b/>
          <w:szCs w:val="28"/>
        </w:rPr>
        <w:t>year</w:t>
      </w:r>
      <w:r w:rsidRPr="002D454C">
        <w:rPr>
          <w:rFonts w:ascii="Arial" w:hAnsi="Arial" w:cs="Arial"/>
          <w:b/>
          <w:szCs w:val="28"/>
        </w:rPr>
        <w:t xml:space="preserve"> increased by </w:t>
      </w:r>
      <w:r w:rsidR="0052717D">
        <w:rPr>
          <w:rFonts w:ascii="Arial" w:hAnsi="Arial" w:cs="Arial"/>
          <w:b/>
          <w:szCs w:val="28"/>
        </w:rPr>
        <w:t>1</w:t>
      </w:r>
      <w:r w:rsidR="009D5AE2">
        <w:rPr>
          <w:rFonts w:ascii="Arial" w:hAnsi="Arial" w:cs="Arial"/>
          <w:b/>
          <w:szCs w:val="28"/>
        </w:rPr>
        <w:t>3% to R8,7</w:t>
      </w:r>
      <w:r w:rsidRPr="002D454C">
        <w:rPr>
          <w:rFonts w:ascii="Arial" w:hAnsi="Arial" w:cs="Arial"/>
          <w:b/>
          <w:szCs w:val="28"/>
        </w:rPr>
        <w:t xml:space="preserve"> billion  </w:t>
      </w:r>
    </w:p>
    <w:p w14:paraId="3D11A05D" w14:textId="77777777" w:rsidR="00954038" w:rsidRPr="005B31C5" w:rsidRDefault="0056242C" w:rsidP="00954038">
      <w:pPr>
        <w:pStyle w:val="ListParagraph"/>
        <w:numPr>
          <w:ilvl w:val="0"/>
          <w:numId w:val="11"/>
        </w:numPr>
        <w:tabs>
          <w:tab w:val="right" w:pos="8789"/>
        </w:tabs>
        <w:spacing w:before="120" w:after="120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Operating </w:t>
      </w:r>
      <w:r w:rsidR="0052717D">
        <w:rPr>
          <w:rFonts w:ascii="Arial" w:hAnsi="Arial" w:cs="Arial"/>
          <w:b/>
          <w:szCs w:val="28"/>
        </w:rPr>
        <w:t>profit</w:t>
      </w:r>
      <w:r w:rsidR="00960FB7">
        <w:rPr>
          <w:rFonts w:ascii="Arial" w:hAnsi="Arial" w:cs="Arial"/>
          <w:b/>
          <w:szCs w:val="28"/>
        </w:rPr>
        <w:t>, excl BEE</w:t>
      </w:r>
      <w:r w:rsidR="00960FB7" w:rsidRPr="005B31C5">
        <w:rPr>
          <w:rFonts w:ascii="Arial" w:hAnsi="Arial" w:cs="Arial"/>
          <w:b/>
          <w:szCs w:val="28"/>
        </w:rPr>
        <w:t>,</w:t>
      </w:r>
      <w:r w:rsidRPr="005B31C5">
        <w:rPr>
          <w:rFonts w:ascii="Arial" w:hAnsi="Arial" w:cs="Arial"/>
          <w:b/>
          <w:szCs w:val="28"/>
        </w:rPr>
        <w:t xml:space="preserve"> up </w:t>
      </w:r>
      <w:r w:rsidR="00CF5131" w:rsidRPr="005B31C5">
        <w:rPr>
          <w:rFonts w:ascii="Arial" w:hAnsi="Arial" w:cs="Arial"/>
          <w:b/>
          <w:szCs w:val="28"/>
        </w:rPr>
        <w:t>33</w:t>
      </w:r>
      <w:r w:rsidRPr="005B31C5">
        <w:rPr>
          <w:rFonts w:ascii="Arial" w:hAnsi="Arial" w:cs="Arial"/>
          <w:b/>
          <w:szCs w:val="28"/>
        </w:rPr>
        <w:t>% to</w:t>
      </w:r>
      <w:r w:rsidR="00830AD0" w:rsidRPr="005B31C5">
        <w:rPr>
          <w:rFonts w:ascii="Arial" w:hAnsi="Arial" w:cs="Arial"/>
          <w:b/>
          <w:szCs w:val="28"/>
        </w:rPr>
        <w:t xml:space="preserve"> R</w:t>
      </w:r>
      <w:r w:rsidR="00CF5131" w:rsidRPr="005B31C5">
        <w:rPr>
          <w:rFonts w:ascii="Arial" w:hAnsi="Arial" w:cs="Arial"/>
          <w:b/>
          <w:szCs w:val="28"/>
        </w:rPr>
        <w:t>612</w:t>
      </w:r>
      <w:r w:rsidR="00C04CF8" w:rsidRPr="005B31C5">
        <w:rPr>
          <w:rFonts w:ascii="Arial" w:hAnsi="Arial" w:cs="Arial"/>
          <w:b/>
          <w:szCs w:val="28"/>
        </w:rPr>
        <w:t xml:space="preserve"> </w:t>
      </w:r>
      <w:r w:rsidRPr="005B31C5">
        <w:rPr>
          <w:rFonts w:ascii="Arial" w:hAnsi="Arial" w:cs="Arial"/>
          <w:b/>
          <w:szCs w:val="28"/>
        </w:rPr>
        <w:t>million</w:t>
      </w:r>
    </w:p>
    <w:p w14:paraId="6841D564" w14:textId="77777777" w:rsidR="0075531B" w:rsidRPr="005B31C5" w:rsidRDefault="0052717D" w:rsidP="00954038">
      <w:pPr>
        <w:pStyle w:val="ListParagraph"/>
        <w:numPr>
          <w:ilvl w:val="0"/>
          <w:numId w:val="11"/>
        </w:numPr>
        <w:tabs>
          <w:tab w:val="right" w:pos="8789"/>
        </w:tabs>
        <w:spacing w:before="120" w:after="120"/>
        <w:rPr>
          <w:rFonts w:ascii="Arial" w:hAnsi="Arial" w:cs="Arial"/>
          <w:b/>
          <w:szCs w:val="28"/>
        </w:rPr>
      </w:pPr>
      <w:r w:rsidRPr="005B31C5">
        <w:rPr>
          <w:rFonts w:ascii="Arial" w:hAnsi="Arial" w:cs="Arial"/>
          <w:b/>
          <w:szCs w:val="28"/>
        </w:rPr>
        <w:t>Headline earnings</w:t>
      </w:r>
      <w:r w:rsidR="00960FB7" w:rsidRPr="005B31C5">
        <w:rPr>
          <w:rFonts w:ascii="Arial" w:hAnsi="Arial" w:cs="Arial"/>
          <w:b/>
          <w:szCs w:val="28"/>
        </w:rPr>
        <w:t>, excl BEE,</w:t>
      </w:r>
      <w:r w:rsidR="0075531B" w:rsidRPr="005B31C5">
        <w:rPr>
          <w:rFonts w:ascii="Arial" w:hAnsi="Arial" w:cs="Arial"/>
          <w:b/>
          <w:szCs w:val="28"/>
        </w:rPr>
        <w:t xml:space="preserve"> increased</w:t>
      </w:r>
      <w:r w:rsidR="00B2648B" w:rsidRPr="005B31C5">
        <w:rPr>
          <w:rFonts w:ascii="Arial" w:hAnsi="Arial" w:cs="Arial"/>
          <w:b/>
          <w:szCs w:val="28"/>
        </w:rPr>
        <w:t xml:space="preserve"> by </w:t>
      </w:r>
      <w:r w:rsidR="00830AD0" w:rsidRPr="005B31C5">
        <w:rPr>
          <w:rFonts w:ascii="Arial" w:hAnsi="Arial" w:cs="Arial"/>
          <w:b/>
          <w:szCs w:val="28"/>
        </w:rPr>
        <w:t>41</w:t>
      </w:r>
      <w:r w:rsidR="00B2648B" w:rsidRPr="005B31C5">
        <w:rPr>
          <w:rFonts w:ascii="Arial" w:hAnsi="Arial" w:cs="Arial"/>
          <w:b/>
          <w:szCs w:val="28"/>
        </w:rPr>
        <w:t xml:space="preserve">% to </w:t>
      </w:r>
      <w:r w:rsidR="00960FB7" w:rsidRPr="005B31C5">
        <w:rPr>
          <w:rFonts w:ascii="Arial" w:hAnsi="Arial" w:cs="Arial"/>
          <w:b/>
          <w:szCs w:val="28"/>
        </w:rPr>
        <w:t>R</w:t>
      </w:r>
      <w:r w:rsidR="00CF5131" w:rsidRPr="005B31C5">
        <w:rPr>
          <w:rFonts w:ascii="Arial" w:hAnsi="Arial" w:cs="Arial"/>
          <w:b/>
          <w:szCs w:val="28"/>
        </w:rPr>
        <w:t>494</w:t>
      </w:r>
      <w:r w:rsidRPr="005B31C5">
        <w:rPr>
          <w:rFonts w:ascii="Arial" w:hAnsi="Arial" w:cs="Arial"/>
          <w:b/>
          <w:szCs w:val="28"/>
        </w:rPr>
        <w:t xml:space="preserve"> million</w:t>
      </w:r>
    </w:p>
    <w:p w14:paraId="40A453B7" w14:textId="77777777" w:rsidR="0056242C" w:rsidRPr="002D454C" w:rsidRDefault="00830AD0" w:rsidP="00954038">
      <w:pPr>
        <w:pStyle w:val="ListParagraph"/>
        <w:numPr>
          <w:ilvl w:val="0"/>
          <w:numId w:val="11"/>
        </w:numPr>
        <w:tabs>
          <w:tab w:val="right" w:pos="8789"/>
        </w:tabs>
        <w:spacing w:before="120" w:after="120"/>
        <w:rPr>
          <w:rFonts w:ascii="Arial" w:hAnsi="Arial" w:cs="Arial"/>
          <w:b/>
          <w:szCs w:val="28"/>
        </w:rPr>
      </w:pPr>
      <w:r w:rsidRPr="005B31C5">
        <w:rPr>
          <w:rFonts w:ascii="Arial" w:hAnsi="Arial" w:cs="Arial"/>
          <w:b/>
          <w:szCs w:val="28"/>
        </w:rPr>
        <w:t>Total</w:t>
      </w:r>
      <w:r w:rsidR="0052717D" w:rsidRPr="005B31C5">
        <w:rPr>
          <w:rFonts w:ascii="Arial" w:hAnsi="Arial" w:cs="Arial"/>
          <w:b/>
          <w:szCs w:val="28"/>
        </w:rPr>
        <w:t xml:space="preserve"> d</w:t>
      </w:r>
      <w:r w:rsidR="0056242C" w:rsidRPr="005B31C5">
        <w:rPr>
          <w:rFonts w:ascii="Arial" w:hAnsi="Arial" w:cs="Arial"/>
          <w:b/>
          <w:szCs w:val="28"/>
        </w:rPr>
        <w:t xml:space="preserve">ividend per share growth of </w:t>
      </w:r>
      <w:r w:rsidRPr="005B31C5">
        <w:rPr>
          <w:rFonts w:ascii="Arial" w:hAnsi="Arial" w:cs="Arial"/>
          <w:b/>
          <w:szCs w:val="28"/>
        </w:rPr>
        <w:t>41</w:t>
      </w:r>
      <w:r w:rsidR="00A34373" w:rsidRPr="005B31C5">
        <w:rPr>
          <w:rFonts w:ascii="Arial" w:hAnsi="Arial" w:cs="Arial"/>
          <w:b/>
          <w:szCs w:val="28"/>
        </w:rPr>
        <w:t xml:space="preserve">% to </w:t>
      </w:r>
      <w:r w:rsidRPr="005B31C5">
        <w:rPr>
          <w:rFonts w:ascii="Arial" w:hAnsi="Arial" w:cs="Arial"/>
          <w:b/>
          <w:szCs w:val="28"/>
        </w:rPr>
        <w:t>1 001</w:t>
      </w:r>
      <w:r w:rsidR="00A34373">
        <w:rPr>
          <w:rFonts w:ascii="Arial" w:hAnsi="Arial" w:cs="Arial"/>
          <w:b/>
          <w:szCs w:val="28"/>
        </w:rPr>
        <w:t xml:space="preserve"> cents</w:t>
      </w:r>
    </w:p>
    <w:p w14:paraId="7B2C6D04" w14:textId="77777777" w:rsidR="00FF0C06" w:rsidRDefault="00387D86" w:rsidP="000072E8">
      <w:pPr>
        <w:pStyle w:val="NoSpacing"/>
        <w:shd w:val="clear" w:color="auto" w:fill="FFFFFF" w:themeFill="background1"/>
        <w:spacing w:before="240" w:after="240" w:line="276" w:lineRule="auto"/>
        <w:jc w:val="both"/>
        <w:rPr>
          <w:rFonts w:cs="Calibri"/>
        </w:rPr>
      </w:pPr>
      <w:r w:rsidRPr="00F17E6A">
        <w:rPr>
          <w:rFonts w:cs="Calibri"/>
          <w:b/>
          <w:i/>
        </w:rPr>
        <w:t xml:space="preserve">Johannesburg, </w:t>
      </w:r>
      <w:r w:rsidR="00830AD0">
        <w:rPr>
          <w:rFonts w:cs="Calibri"/>
          <w:b/>
          <w:i/>
        </w:rPr>
        <w:t>30 August</w:t>
      </w:r>
      <w:r w:rsidR="007B0B18">
        <w:rPr>
          <w:rFonts w:cs="Calibri"/>
          <w:b/>
          <w:i/>
        </w:rPr>
        <w:t xml:space="preserve"> 2016</w:t>
      </w:r>
      <w:r w:rsidRPr="00C51254">
        <w:rPr>
          <w:rFonts w:cs="Calibri"/>
          <w:i/>
        </w:rPr>
        <w:t>.</w:t>
      </w:r>
      <w:r w:rsidRPr="00C51254">
        <w:rPr>
          <w:rFonts w:cs="Calibri"/>
        </w:rPr>
        <w:t xml:space="preserve">  </w:t>
      </w:r>
      <w:r w:rsidR="00CF4F6E">
        <w:rPr>
          <w:rFonts w:cs="Calibri"/>
        </w:rPr>
        <w:t>Cashbuild</w:t>
      </w:r>
      <w:r w:rsidR="0019186B" w:rsidRPr="00C51254">
        <w:rPr>
          <w:rFonts w:cs="Calibri"/>
        </w:rPr>
        <w:t xml:space="preserve">, </w:t>
      </w:r>
      <w:r w:rsidR="00CF4F6E">
        <w:rPr>
          <w:rFonts w:cs="Calibri"/>
        </w:rPr>
        <w:t xml:space="preserve">southern Africa’s largest retailer of quality building materials and associated products, selling direct to a cash-paying customer base through </w:t>
      </w:r>
      <w:r w:rsidR="00830AD0">
        <w:rPr>
          <w:rFonts w:cs="Calibri"/>
        </w:rPr>
        <w:t>232</w:t>
      </w:r>
      <w:r w:rsidR="00CF4F6E">
        <w:rPr>
          <w:rFonts w:cs="Calibri"/>
        </w:rPr>
        <w:t xml:space="preserve"> retail outlets, reported </w:t>
      </w:r>
      <w:r w:rsidR="007B0B18">
        <w:rPr>
          <w:rFonts w:cs="Calibri"/>
        </w:rPr>
        <w:t xml:space="preserve">a </w:t>
      </w:r>
      <w:r w:rsidR="00830AD0">
        <w:rPr>
          <w:rFonts w:cs="Calibri"/>
        </w:rPr>
        <w:t>record</w:t>
      </w:r>
      <w:r w:rsidR="00FF0C06" w:rsidRPr="007025B3">
        <w:rPr>
          <w:rFonts w:cs="Calibri"/>
        </w:rPr>
        <w:t xml:space="preserve"> set of </w:t>
      </w:r>
      <w:r w:rsidR="00830AD0">
        <w:rPr>
          <w:rFonts w:cs="Calibri"/>
        </w:rPr>
        <w:t>final</w:t>
      </w:r>
      <w:r w:rsidR="00F17E6A">
        <w:rPr>
          <w:rFonts w:cs="Calibri"/>
        </w:rPr>
        <w:t xml:space="preserve"> </w:t>
      </w:r>
      <w:r w:rsidR="00FF0C06" w:rsidRPr="007025B3">
        <w:rPr>
          <w:rFonts w:cs="Calibri"/>
        </w:rPr>
        <w:t xml:space="preserve">results for the </w:t>
      </w:r>
      <w:r w:rsidR="00830AD0">
        <w:rPr>
          <w:rFonts w:cs="Calibri"/>
        </w:rPr>
        <w:t>year</w:t>
      </w:r>
      <w:r w:rsidR="00FF0C06" w:rsidRPr="007025B3">
        <w:rPr>
          <w:rFonts w:cs="Calibri"/>
        </w:rPr>
        <w:t xml:space="preserve"> ended </w:t>
      </w:r>
      <w:r w:rsidR="00830AD0">
        <w:rPr>
          <w:rFonts w:cs="Calibri"/>
        </w:rPr>
        <w:t>30 June 2016</w:t>
      </w:r>
      <w:r w:rsidR="00CF4F6E">
        <w:rPr>
          <w:rFonts w:cs="Calibri"/>
        </w:rPr>
        <w:t>.</w:t>
      </w:r>
      <w:r w:rsidR="00F17E6A">
        <w:rPr>
          <w:rFonts w:cs="Calibri"/>
        </w:rPr>
        <w:t xml:space="preserve"> </w:t>
      </w:r>
      <w:r w:rsidR="00350A03">
        <w:rPr>
          <w:rFonts w:cs="Calibri"/>
        </w:rPr>
        <w:t xml:space="preserve">Werner de Jager, Chief Executive of Cashbuild, stated: </w:t>
      </w:r>
      <w:r w:rsidR="00F17E6A" w:rsidRPr="00CB5653">
        <w:rPr>
          <w:rFonts w:cs="Calibri"/>
          <w:i/>
        </w:rPr>
        <w:t>“</w:t>
      </w:r>
      <w:r w:rsidR="003F01CE">
        <w:rPr>
          <w:rFonts w:cs="Calibri"/>
          <w:i/>
        </w:rPr>
        <w:t xml:space="preserve">We </w:t>
      </w:r>
      <w:r w:rsidR="00830AD0">
        <w:rPr>
          <w:rFonts w:cs="Calibri"/>
          <w:i/>
        </w:rPr>
        <w:t xml:space="preserve">concluded a 200,000 share repurchase from the </w:t>
      </w:r>
      <w:r w:rsidR="00350A03">
        <w:rPr>
          <w:rFonts w:cs="Calibri"/>
          <w:i/>
        </w:rPr>
        <w:t xml:space="preserve">Cashbuild Empowerment Trust </w:t>
      </w:r>
      <w:r w:rsidR="00830AD0">
        <w:rPr>
          <w:rFonts w:cs="Calibri"/>
          <w:i/>
        </w:rPr>
        <w:t xml:space="preserve">for a </w:t>
      </w:r>
      <w:r w:rsidR="00350A03">
        <w:rPr>
          <w:rFonts w:cs="Calibri"/>
          <w:i/>
        </w:rPr>
        <w:t>once-off cost of R63 million</w:t>
      </w:r>
      <w:r w:rsidR="00830AD0">
        <w:rPr>
          <w:rFonts w:cs="Calibri"/>
          <w:i/>
        </w:rPr>
        <w:t xml:space="preserve"> and acquired P&amp;L Hardware effective 1 June 2016</w:t>
      </w:r>
      <w:r w:rsidR="00350A03">
        <w:rPr>
          <w:rFonts w:cs="Calibri"/>
          <w:i/>
        </w:rPr>
        <w:t xml:space="preserve">. </w:t>
      </w:r>
      <w:r w:rsidR="00830AD0">
        <w:rPr>
          <w:rFonts w:cs="Calibri"/>
          <w:i/>
        </w:rPr>
        <w:t xml:space="preserve">The inclusion of P&amp;L Hardware’s results, for effectively 25 days, had an immaterial impact on the Group’s results for the year under review. </w:t>
      </w:r>
      <w:r w:rsidR="00DA32AA">
        <w:rPr>
          <w:rFonts w:cs="Calibri"/>
          <w:i/>
        </w:rPr>
        <w:t xml:space="preserve">The results reported in this </w:t>
      </w:r>
      <w:r w:rsidR="005B4AB6">
        <w:rPr>
          <w:rFonts w:cs="Calibri"/>
          <w:i/>
        </w:rPr>
        <w:t>media</w:t>
      </w:r>
      <w:r w:rsidR="00830AD0">
        <w:rPr>
          <w:rFonts w:cs="Calibri"/>
          <w:i/>
        </w:rPr>
        <w:t xml:space="preserve"> release excludes the BEE share repurchase</w:t>
      </w:r>
      <w:r w:rsidR="00DA32AA">
        <w:rPr>
          <w:rFonts w:cs="Calibri"/>
          <w:i/>
        </w:rPr>
        <w:t xml:space="preserve"> once-off cost.</w:t>
      </w:r>
      <w:r w:rsidR="00F17E6A" w:rsidRPr="00CB5653">
        <w:rPr>
          <w:rFonts w:cs="Calibri"/>
          <w:i/>
        </w:rPr>
        <w:t>”</w:t>
      </w:r>
    </w:p>
    <w:p w14:paraId="725F34FA" w14:textId="77777777" w:rsidR="000072E8" w:rsidRDefault="000072E8" w:rsidP="000072E8">
      <w:pPr>
        <w:autoSpaceDE w:val="0"/>
        <w:autoSpaceDN w:val="0"/>
        <w:adjustRightInd w:val="0"/>
        <w:spacing w:before="240" w:after="240"/>
        <w:jc w:val="both"/>
        <w:rPr>
          <w:rFonts w:cs="Calibri"/>
        </w:rPr>
      </w:pPr>
      <w:r w:rsidRPr="000072E8">
        <w:rPr>
          <w:rFonts w:cs="Calibri"/>
        </w:rPr>
        <w:t>Group revenue for the y</w:t>
      </w:r>
      <w:r>
        <w:rPr>
          <w:rFonts w:cs="Calibri"/>
        </w:rPr>
        <w:t xml:space="preserve">ear increased by a pleasing 13% </w:t>
      </w:r>
      <w:r w:rsidRPr="000072E8">
        <w:rPr>
          <w:rFonts w:cs="Calibri"/>
        </w:rPr>
        <w:t xml:space="preserve">from R7,7 billion (June 2015) to </w:t>
      </w:r>
      <w:r>
        <w:rPr>
          <w:rFonts w:cs="Calibri"/>
        </w:rPr>
        <w:t xml:space="preserve">R8,7 billion. These results are </w:t>
      </w:r>
      <w:r w:rsidRPr="000072E8">
        <w:rPr>
          <w:rFonts w:cs="Calibri"/>
        </w:rPr>
        <w:t>attributable to our existing 21</w:t>
      </w:r>
      <w:r>
        <w:rPr>
          <w:rFonts w:cs="Calibri"/>
        </w:rPr>
        <w:t xml:space="preserve">3 stores, prior to 1 July 2014, increasing their revenue by </w:t>
      </w:r>
      <w:r w:rsidRPr="000072E8">
        <w:rPr>
          <w:rFonts w:cs="Calibri"/>
        </w:rPr>
        <w:t>9%,</w:t>
      </w:r>
      <w:r>
        <w:rPr>
          <w:rFonts w:cs="Calibri"/>
        </w:rPr>
        <w:t xml:space="preserve"> the new 20 stores contributing </w:t>
      </w:r>
      <w:r w:rsidRPr="000072E8">
        <w:rPr>
          <w:rFonts w:cs="Calibri"/>
        </w:rPr>
        <w:t>3% and P&amp;L Hardware con</w:t>
      </w:r>
      <w:r>
        <w:rPr>
          <w:rFonts w:cs="Calibri"/>
        </w:rPr>
        <w:t xml:space="preserve">tributing 1% to revenue growth. </w:t>
      </w:r>
      <w:r w:rsidRPr="000072E8">
        <w:rPr>
          <w:rFonts w:cs="Calibri"/>
        </w:rPr>
        <w:t>Market conditions remained</w:t>
      </w:r>
      <w:r>
        <w:rPr>
          <w:rFonts w:cs="Calibri"/>
        </w:rPr>
        <w:t xml:space="preserve"> challenging and we saw selling </w:t>
      </w:r>
      <w:r w:rsidRPr="000072E8">
        <w:rPr>
          <w:rFonts w:cs="Calibri"/>
        </w:rPr>
        <w:t>price inflation of 3%</w:t>
      </w:r>
      <w:r w:rsidR="00557B4E">
        <w:rPr>
          <w:rFonts w:cs="Calibri"/>
        </w:rPr>
        <w:t xml:space="preserve">. </w:t>
      </w:r>
    </w:p>
    <w:p w14:paraId="498044D8" w14:textId="77777777" w:rsidR="002A36BC" w:rsidRPr="00E9524B" w:rsidRDefault="000072E8" w:rsidP="000072E8">
      <w:pPr>
        <w:autoSpaceDE w:val="0"/>
        <w:autoSpaceDN w:val="0"/>
        <w:adjustRightInd w:val="0"/>
        <w:spacing w:before="240" w:after="240"/>
        <w:jc w:val="both"/>
        <w:rPr>
          <w:rFonts w:cs="Calibri"/>
        </w:rPr>
      </w:pPr>
      <w:r w:rsidRPr="005B31C5">
        <w:rPr>
          <w:rFonts w:cs="Calibri"/>
        </w:rPr>
        <w:t xml:space="preserve">One of our key focus areas is cost control and we managed to increase our operating expenses by </w:t>
      </w:r>
      <w:r w:rsidR="00DE41CF" w:rsidRPr="005B31C5">
        <w:rPr>
          <w:rFonts w:cs="Calibri"/>
        </w:rPr>
        <w:t xml:space="preserve">only </w:t>
      </w:r>
      <w:r w:rsidRPr="005B31C5">
        <w:rPr>
          <w:rFonts w:cs="Calibri"/>
        </w:rPr>
        <w:t>9% from R1 384 million (June 2015</w:t>
      </w:r>
      <w:r w:rsidR="00DE41CF" w:rsidRPr="005B31C5">
        <w:rPr>
          <w:rFonts w:cs="Calibri"/>
        </w:rPr>
        <w:t xml:space="preserve"> restated</w:t>
      </w:r>
      <w:r w:rsidRPr="005B31C5">
        <w:rPr>
          <w:rFonts w:cs="Calibri"/>
        </w:rPr>
        <w:t>) to R1 50</w:t>
      </w:r>
      <w:r w:rsidR="00DE41CF" w:rsidRPr="005B31C5">
        <w:rPr>
          <w:rFonts w:cs="Calibri"/>
        </w:rPr>
        <w:t>2</w:t>
      </w:r>
      <w:r w:rsidRPr="005B31C5">
        <w:rPr>
          <w:rFonts w:cs="Calibri"/>
        </w:rPr>
        <w:t xml:space="preserve"> million</w:t>
      </w:r>
      <w:r w:rsidR="00093534" w:rsidRPr="005B31C5">
        <w:rPr>
          <w:rFonts w:cs="Calibri"/>
        </w:rPr>
        <w:t>, including new store costs</w:t>
      </w:r>
      <w:r w:rsidRPr="005B31C5">
        <w:rPr>
          <w:rFonts w:cs="Calibri"/>
        </w:rPr>
        <w:t>. Operational expenses for the year remained well controlled with existing stores accounting for 5% of the increase and new stores 4%.</w:t>
      </w:r>
      <w:r w:rsidRPr="000072E8">
        <w:rPr>
          <w:rFonts w:cs="Calibri"/>
          <w:i/>
        </w:rPr>
        <w:t xml:space="preserve"> </w:t>
      </w:r>
      <w:r w:rsidRPr="000072E8">
        <w:rPr>
          <w:rFonts w:cs="Calibri"/>
        </w:rPr>
        <w:t>This result</w:t>
      </w:r>
      <w:r>
        <w:rPr>
          <w:rFonts w:cs="Calibri"/>
        </w:rPr>
        <w:t xml:space="preserve">ed in operating profit being up </w:t>
      </w:r>
      <w:r w:rsidRPr="005B31C5">
        <w:rPr>
          <w:rFonts w:cs="Calibri"/>
        </w:rPr>
        <w:t xml:space="preserve">by </w:t>
      </w:r>
      <w:r w:rsidR="00903C23" w:rsidRPr="005B31C5">
        <w:rPr>
          <w:rFonts w:cs="Calibri"/>
        </w:rPr>
        <w:t>33</w:t>
      </w:r>
      <w:r w:rsidRPr="005B31C5">
        <w:rPr>
          <w:rFonts w:cs="Calibri"/>
        </w:rPr>
        <w:t>% to R61</w:t>
      </w:r>
      <w:r w:rsidR="00DE41CF" w:rsidRPr="005B31C5">
        <w:rPr>
          <w:rFonts w:cs="Calibri"/>
        </w:rPr>
        <w:t>2</w:t>
      </w:r>
      <w:r w:rsidRPr="000072E8">
        <w:rPr>
          <w:rFonts w:cs="Calibri"/>
        </w:rPr>
        <w:t xml:space="preserve"> million from R465 </w:t>
      </w:r>
      <w:r>
        <w:rPr>
          <w:rFonts w:cs="Calibri"/>
        </w:rPr>
        <w:t xml:space="preserve">million in the prior year, with </w:t>
      </w:r>
      <w:r w:rsidRPr="000072E8">
        <w:rPr>
          <w:rFonts w:cs="Calibri"/>
        </w:rPr>
        <w:t xml:space="preserve">an </w:t>
      </w:r>
      <w:r w:rsidR="00093534">
        <w:rPr>
          <w:rFonts w:cs="Calibri"/>
        </w:rPr>
        <w:t xml:space="preserve">excellent </w:t>
      </w:r>
      <w:r w:rsidRPr="000072E8">
        <w:rPr>
          <w:rFonts w:cs="Calibri"/>
        </w:rPr>
        <w:t>operating profit margin of 7.1%</w:t>
      </w:r>
      <w:r>
        <w:rPr>
          <w:rFonts w:cs="Calibri"/>
        </w:rPr>
        <w:t xml:space="preserve">, compared to the 6.0% </w:t>
      </w:r>
      <w:r w:rsidRPr="000072E8">
        <w:rPr>
          <w:rFonts w:cs="Calibri"/>
        </w:rPr>
        <w:t>achieved last year</w:t>
      </w:r>
      <w:r w:rsidR="00557B4E">
        <w:rPr>
          <w:rFonts w:cs="Calibri"/>
        </w:rPr>
        <w:t>.</w:t>
      </w:r>
    </w:p>
    <w:p w14:paraId="58DDED35" w14:textId="77777777" w:rsidR="000072E8" w:rsidRPr="00E9524B" w:rsidRDefault="000072E8" w:rsidP="000072E8">
      <w:pPr>
        <w:autoSpaceDE w:val="0"/>
        <w:autoSpaceDN w:val="0"/>
        <w:adjustRightInd w:val="0"/>
        <w:spacing w:before="240" w:after="240"/>
        <w:jc w:val="both"/>
        <w:rPr>
          <w:rFonts w:cs="Calibri"/>
        </w:rPr>
      </w:pPr>
      <w:r w:rsidRPr="000072E8">
        <w:rPr>
          <w:rFonts w:cs="Calibri"/>
        </w:rPr>
        <w:t>Basic EPS increased by 4</w:t>
      </w:r>
      <w:r w:rsidR="004470AE">
        <w:rPr>
          <w:rFonts w:cs="Calibri"/>
        </w:rPr>
        <w:t>2</w:t>
      </w:r>
      <w:r w:rsidRPr="000072E8">
        <w:rPr>
          <w:rFonts w:cs="Calibri"/>
        </w:rPr>
        <w:t>% from 1 5</w:t>
      </w:r>
      <w:r w:rsidR="004470AE">
        <w:rPr>
          <w:rFonts w:cs="Calibri"/>
        </w:rPr>
        <w:t>47</w:t>
      </w:r>
      <w:r w:rsidRPr="000072E8">
        <w:rPr>
          <w:rFonts w:cs="Calibri"/>
        </w:rPr>
        <w:t xml:space="preserve"> cents (June 2015</w:t>
      </w:r>
      <w:r w:rsidR="004470AE" w:rsidRPr="004470AE">
        <w:rPr>
          <w:rFonts w:cs="Calibri"/>
          <w:i/>
        </w:rPr>
        <w:t xml:space="preserve"> </w:t>
      </w:r>
      <w:r w:rsidR="004470AE">
        <w:rPr>
          <w:rFonts w:cs="Calibri"/>
          <w:i/>
        </w:rPr>
        <w:t>restated</w:t>
      </w:r>
      <w:r w:rsidRPr="000072E8">
        <w:rPr>
          <w:rFonts w:cs="Calibri"/>
        </w:rPr>
        <w:t>)</w:t>
      </w:r>
      <w:r>
        <w:rPr>
          <w:rFonts w:cs="Calibri"/>
        </w:rPr>
        <w:t xml:space="preserve"> </w:t>
      </w:r>
      <w:r w:rsidRPr="000072E8">
        <w:rPr>
          <w:rFonts w:cs="Calibri"/>
        </w:rPr>
        <w:t>to 2 197 cents and HEPS in</w:t>
      </w:r>
      <w:r>
        <w:rPr>
          <w:rFonts w:cs="Calibri"/>
        </w:rPr>
        <w:t>creased by 4</w:t>
      </w:r>
      <w:r w:rsidR="004470AE">
        <w:rPr>
          <w:rFonts w:cs="Calibri"/>
        </w:rPr>
        <w:t>3</w:t>
      </w:r>
      <w:r>
        <w:rPr>
          <w:rFonts w:cs="Calibri"/>
        </w:rPr>
        <w:t>% from 1 528 cents (June 2015</w:t>
      </w:r>
      <w:r w:rsidR="004470AE" w:rsidRPr="004470AE">
        <w:rPr>
          <w:rFonts w:cs="Calibri"/>
          <w:i/>
        </w:rPr>
        <w:t xml:space="preserve"> </w:t>
      </w:r>
      <w:r w:rsidR="004470AE">
        <w:rPr>
          <w:rFonts w:cs="Calibri"/>
          <w:i/>
        </w:rPr>
        <w:t>restated</w:t>
      </w:r>
      <w:r>
        <w:rPr>
          <w:rFonts w:cs="Calibri"/>
        </w:rPr>
        <w:t xml:space="preserve">) to 2 168 cents. De Jager said: </w:t>
      </w:r>
      <w:r w:rsidRPr="000072E8">
        <w:rPr>
          <w:rFonts w:cs="Calibri"/>
          <w:i/>
        </w:rPr>
        <w:t>“Our financial position remains strong and we achieved an increase in NAV per share of 1</w:t>
      </w:r>
      <w:r w:rsidR="002B25BF">
        <w:rPr>
          <w:rFonts w:cs="Calibri"/>
          <w:i/>
        </w:rPr>
        <w:t>4</w:t>
      </w:r>
      <w:r w:rsidRPr="000072E8">
        <w:rPr>
          <w:rFonts w:cs="Calibri"/>
          <w:i/>
        </w:rPr>
        <w:t xml:space="preserve">% from </w:t>
      </w:r>
      <w:r w:rsidR="004470AE">
        <w:rPr>
          <w:rFonts w:cs="Calibri"/>
          <w:i/>
        </w:rPr>
        <w:t>5 258</w:t>
      </w:r>
      <w:r w:rsidRPr="000072E8">
        <w:rPr>
          <w:rFonts w:cs="Calibri"/>
          <w:i/>
        </w:rPr>
        <w:t xml:space="preserve"> cents (June 2015</w:t>
      </w:r>
      <w:r w:rsidR="00DE41CF" w:rsidRPr="00DE41CF">
        <w:rPr>
          <w:rFonts w:cs="Calibri"/>
          <w:i/>
        </w:rPr>
        <w:t xml:space="preserve"> </w:t>
      </w:r>
      <w:r w:rsidR="00DE41CF">
        <w:rPr>
          <w:rFonts w:cs="Calibri"/>
          <w:i/>
        </w:rPr>
        <w:t>restated</w:t>
      </w:r>
      <w:r w:rsidRPr="000072E8">
        <w:rPr>
          <w:rFonts w:cs="Calibri"/>
          <w:i/>
        </w:rPr>
        <w:t xml:space="preserve">) to </w:t>
      </w:r>
      <w:r w:rsidR="00903C23">
        <w:rPr>
          <w:rFonts w:cs="Calibri"/>
          <w:i/>
        </w:rPr>
        <w:br/>
      </w:r>
      <w:r w:rsidR="002B25BF">
        <w:rPr>
          <w:rFonts w:cs="Calibri"/>
          <w:i/>
        </w:rPr>
        <w:t>5 981</w:t>
      </w:r>
      <w:r w:rsidRPr="000072E8">
        <w:rPr>
          <w:rFonts w:cs="Calibri"/>
          <w:i/>
        </w:rPr>
        <w:t xml:space="preserve"> cents. We maintained our net cash position, being R7</w:t>
      </w:r>
      <w:r w:rsidR="002B25BF">
        <w:rPr>
          <w:rFonts w:cs="Calibri"/>
          <w:i/>
        </w:rPr>
        <w:t>49</w:t>
      </w:r>
      <w:r w:rsidRPr="000072E8">
        <w:rPr>
          <w:rFonts w:cs="Calibri"/>
          <w:i/>
        </w:rPr>
        <w:t xml:space="preserve"> million at year end, despite having acquired P&amp;L Hardware</w:t>
      </w:r>
      <w:r w:rsidR="0099312B" w:rsidRPr="000072E8">
        <w:rPr>
          <w:rFonts w:cs="Calibri"/>
          <w:i/>
        </w:rPr>
        <w:t>.</w:t>
      </w:r>
      <w:r w:rsidRPr="000072E8">
        <w:rPr>
          <w:rFonts w:cs="Calibri"/>
          <w:i/>
        </w:rPr>
        <w:t>”</w:t>
      </w:r>
      <w:r w:rsidR="0099312B">
        <w:rPr>
          <w:rFonts w:cs="Calibri"/>
        </w:rPr>
        <w:t xml:space="preserve"> </w:t>
      </w:r>
    </w:p>
    <w:p w14:paraId="54E1E2D1" w14:textId="77777777" w:rsidR="000072E8" w:rsidRDefault="000072E8" w:rsidP="000072E8">
      <w:pPr>
        <w:autoSpaceDE w:val="0"/>
        <w:autoSpaceDN w:val="0"/>
        <w:adjustRightInd w:val="0"/>
        <w:spacing w:before="240" w:after="240"/>
        <w:jc w:val="both"/>
        <w:rPr>
          <w:rFonts w:cs="Calibri"/>
        </w:rPr>
      </w:pPr>
      <w:r>
        <w:rPr>
          <w:rFonts w:cs="Calibri"/>
        </w:rPr>
        <w:t xml:space="preserve">The </w:t>
      </w:r>
      <w:r w:rsidRPr="000072E8">
        <w:rPr>
          <w:rFonts w:cs="Calibri"/>
        </w:rPr>
        <w:t>Board declared a total dividend for the year ended</w:t>
      </w:r>
      <w:r>
        <w:rPr>
          <w:rFonts w:cs="Calibri"/>
        </w:rPr>
        <w:t xml:space="preserve"> </w:t>
      </w:r>
      <w:r w:rsidRPr="000072E8">
        <w:rPr>
          <w:rFonts w:cs="Calibri"/>
        </w:rPr>
        <w:t>30 June 2016 of 1 001 cents</w:t>
      </w:r>
      <w:r w:rsidR="00CA52CA">
        <w:rPr>
          <w:rFonts w:cs="Calibri"/>
        </w:rPr>
        <w:t xml:space="preserve"> (final dividend </w:t>
      </w:r>
      <w:r w:rsidR="00FB366D">
        <w:rPr>
          <w:rFonts w:cs="Calibri"/>
        </w:rPr>
        <w:br/>
      </w:r>
      <w:r w:rsidR="00CA52CA">
        <w:rPr>
          <w:rFonts w:cs="Calibri"/>
        </w:rPr>
        <w:t>488 cents)</w:t>
      </w:r>
      <w:r w:rsidRPr="000072E8">
        <w:rPr>
          <w:rFonts w:cs="Calibri"/>
        </w:rPr>
        <w:t>, an increase of 41% on the total</w:t>
      </w:r>
      <w:r>
        <w:rPr>
          <w:rFonts w:cs="Calibri"/>
        </w:rPr>
        <w:t xml:space="preserve"> </w:t>
      </w:r>
      <w:r w:rsidRPr="000072E8">
        <w:rPr>
          <w:rFonts w:cs="Calibri"/>
        </w:rPr>
        <w:t>dividend for 2015 of 712 cents per share.</w:t>
      </w:r>
      <w:r>
        <w:rPr>
          <w:rFonts w:cs="Calibri"/>
        </w:rPr>
        <w:t xml:space="preserve"> </w:t>
      </w:r>
    </w:p>
    <w:p w14:paraId="78C76096" w14:textId="77777777" w:rsidR="00F00609" w:rsidRPr="00954038" w:rsidRDefault="00CF5131" w:rsidP="00CF5131">
      <w:pPr>
        <w:autoSpaceDE w:val="0"/>
        <w:autoSpaceDN w:val="0"/>
        <w:adjustRightInd w:val="0"/>
        <w:spacing w:before="240" w:after="240"/>
        <w:jc w:val="both"/>
        <w:rPr>
          <w:rFonts w:cs="Calibri"/>
        </w:rPr>
      </w:pPr>
      <w:r>
        <w:rPr>
          <w:rFonts w:cs="Calibri"/>
        </w:rPr>
        <w:lastRenderedPageBreak/>
        <w:t>We have already seen t</w:t>
      </w:r>
      <w:r w:rsidR="00C30A58">
        <w:rPr>
          <w:rFonts w:cs="Calibri"/>
        </w:rPr>
        <w:t xml:space="preserve">rading conditions </w:t>
      </w:r>
      <w:r>
        <w:rPr>
          <w:rFonts w:cs="Calibri"/>
        </w:rPr>
        <w:t>coming under pressure in the first six weeks of trading for the financial year ending 30 June 2017 and</w:t>
      </w:r>
      <w:r w:rsidR="00093534">
        <w:rPr>
          <w:rFonts w:cs="Calibri"/>
        </w:rPr>
        <w:t xml:space="preserve"> </w:t>
      </w:r>
      <w:r>
        <w:rPr>
          <w:rFonts w:cs="Calibri"/>
        </w:rPr>
        <w:t xml:space="preserve">are expecting this trend to continue over the short to medium term. The </w:t>
      </w:r>
      <w:r w:rsidR="00093534">
        <w:rPr>
          <w:rFonts w:cs="Calibri"/>
        </w:rPr>
        <w:t xml:space="preserve">42 stores added with the acquisition of </w:t>
      </w:r>
      <w:r>
        <w:rPr>
          <w:rFonts w:cs="Calibri"/>
        </w:rPr>
        <w:t xml:space="preserve">P&amp;L Hardware </w:t>
      </w:r>
      <w:r w:rsidR="00093534">
        <w:rPr>
          <w:rFonts w:cs="Calibri"/>
        </w:rPr>
        <w:t xml:space="preserve">will continue to trade under its current brand </w:t>
      </w:r>
      <w:r>
        <w:rPr>
          <w:rFonts w:cs="Calibri"/>
        </w:rPr>
        <w:t>in the Limpopo, Mpumalanga and Gauteng provinces</w:t>
      </w:r>
      <w:r w:rsidR="00093534">
        <w:rPr>
          <w:rFonts w:cs="Calibri"/>
        </w:rPr>
        <w:t>.</w:t>
      </w:r>
      <w:r>
        <w:rPr>
          <w:rFonts w:cs="Calibri"/>
        </w:rPr>
        <w:t xml:space="preserve"> </w:t>
      </w:r>
      <w:r w:rsidR="00C30A58">
        <w:rPr>
          <w:rFonts w:cs="Calibri"/>
        </w:rPr>
        <w:t>Cashbuild</w:t>
      </w:r>
      <w:r w:rsidR="00754420">
        <w:rPr>
          <w:rFonts w:cs="Calibri"/>
        </w:rPr>
        <w:t>’s</w:t>
      </w:r>
      <w:r w:rsidR="00C30A58">
        <w:rPr>
          <w:rFonts w:cs="Calibri"/>
        </w:rPr>
        <w:t xml:space="preserve"> </w:t>
      </w:r>
      <w:r w:rsidR="00A3054D">
        <w:rPr>
          <w:rFonts w:cs="Calibri"/>
        </w:rPr>
        <w:t>stated</w:t>
      </w:r>
      <w:r w:rsidR="00C30A58">
        <w:rPr>
          <w:rFonts w:cs="Calibri"/>
        </w:rPr>
        <w:t xml:space="preserve"> strategy </w:t>
      </w:r>
      <w:r w:rsidR="00754420">
        <w:rPr>
          <w:rFonts w:cs="Calibri"/>
        </w:rPr>
        <w:t xml:space="preserve">is </w:t>
      </w:r>
      <w:r w:rsidR="00C30A58">
        <w:rPr>
          <w:rFonts w:cs="Calibri"/>
        </w:rPr>
        <w:t>in place to mitigate risks the Company could potentially face</w:t>
      </w:r>
      <w:r w:rsidR="00230FFF">
        <w:rPr>
          <w:rFonts w:cs="Calibri"/>
        </w:rPr>
        <w:t>.  Cashbuild’s expansion plan</w:t>
      </w:r>
      <w:r w:rsidR="00152FD0">
        <w:rPr>
          <w:rFonts w:cs="Calibri"/>
        </w:rPr>
        <w:t xml:space="preserve"> </w:t>
      </w:r>
      <w:r w:rsidRPr="00CF5131">
        <w:rPr>
          <w:rFonts w:cs="Calibri"/>
        </w:rPr>
        <w:t xml:space="preserve">into Zambia </w:t>
      </w:r>
      <w:r>
        <w:rPr>
          <w:rFonts w:cs="Calibri"/>
        </w:rPr>
        <w:t xml:space="preserve">is well on track with the first </w:t>
      </w:r>
      <w:r w:rsidRPr="00CF5131">
        <w:rPr>
          <w:rFonts w:cs="Calibri"/>
        </w:rPr>
        <w:t>store</w:t>
      </w:r>
      <w:r>
        <w:rPr>
          <w:rFonts w:cs="Calibri"/>
        </w:rPr>
        <w:t>s</w:t>
      </w:r>
      <w:r w:rsidRPr="00CF5131">
        <w:rPr>
          <w:rFonts w:cs="Calibri"/>
        </w:rPr>
        <w:t xml:space="preserve"> scheduled to open in Kabwe </w:t>
      </w:r>
      <w:r>
        <w:rPr>
          <w:rFonts w:cs="Calibri"/>
        </w:rPr>
        <w:t xml:space="preserve">and Lusaka </w:t>
      </w:r>
      <w:r w:rsidRPr="00CF5131">
        <w:rPr>
          <w:rFonts w:cs="Calibri"/>
        </w:rPr>
        <w:t xml:space="preserve">in </w:t>
      </w:r>
      <w:r>
        <w:rPr>
          <w:rFonts w:cs="Calibri"/>
        </w:rPr>
        <w:t>June 2017</w:t>
      </w:r>
      <w:r w:rsidR="005507B7">
        <w:rPr>
          <w:rFonts w:cs="Calibri"/>
        </w:rPr>
        <w:t>.</w:t>
      </w:r>
      <w:r w:rsidR="00152FD0">
        <w:rPr>
          <w:rFonts w:cs="Calibri"/>
        </w:rPr>
        <w:t xml:space="preserve"> </w:t>
      </w:r>
    </w:p>
    <w:p w14:paraId="13D15394" w14:textId="77777777" w:rsidR="00BE45A6" w:rsidRPr="00507F2D" w:rsidRDefault="005E3FA2" w:rsidP="0091311D">
      <w:pPr>
        <w:spacing w:before="240" w:after="240"/>
        <w:rPr>
          <w:rFonts w:asciiTheme="minorHAnsi" w:hAnsiTheme="minorHAnsi" w:cs="Calibri"/>
          <w:b/>
        </w:rPr>
      </w:pPr>
      <w:r w:rsidRPr="00507F2D">
        <w:rPr>
          <w:rFonts w:asciiTheme="minorHAnsi" w:hAnsiTheme="minorHAnsi" w:cs="Calibri"/>
          <w:b/>
        </w:rPr>
        <w:t>E</w:t>
      </w:r>
      <w:r w:rsidR="00BE45A6" w:rsidRPr="00507F2D">
        <w:rPr>
          <w:rFonts w:asciiTheme="minorHAnsi" w:hAnsiTheme="minorHAnsi" w:cs="Calibri"/>
          <w:b/>
        </w:rPr>
        <w:t>nds</w:t>
      </w:r>
    </w:p>
    <w:p w14:paraId="60801C9F" w14:textId="77777777" w:rsidR="00642B6F" w:rsidRPr="00507F2D" w:rsidRDefault="00642B6F" w:rsidP="00522D31">
      <w:pPr>
        <w:pBdr>
          <w:top w:val="single" w:sz="12" w:space="1" w:color="auto"/>
        </w:pBdr>
        <w:tabs>
          <w:tab w:val="left" w:pos="3600"/>
        </w:tabs>
        <w:spacing w:before="120" w:after="120" w:line="240" w:lineRule="auto"/>
        <w:rPr>
          <w:rFonts w:asciiTheme="minorHAnsi" w:hAnsiTheme="minorHAnsi"/>
          <w:b/>
        </w:rPr>
      </w:pPr>
    </w:p>
    <w:p w14:paraId="2DD6E105" w14:textId="77777777" w:rsidR="00955F5D" w:rsidRPr="00507F2D" w:rsidRDefault="0025561F" w:rsidP="00982B48">
      <w:pPr>
        <w:pBdr>
          <w:top w:val="single" w:sz="12" w:space="1" w:color="auto"/>
        </w:pBdr>
        <w:tabs>
          <w:tab w:val="left" w:pos="3600"/>
        </w:tabs>
        <w:spacing w:before="60" w:after="60" w:line="240" w:lineRule="auto"/>
        <w:rPr>
          <w:rFonts w:asciiTheme="minorHAnsi" w:hAnsiTheme="minorHAnsi"/>
          <w:b/>
        </w:rPr>
      </w:pPr>
      <w:r w:rsidRPr="00507F2D">
        <w:rPr>
          <w:rFonts w:asciiTheme="minorHAnsi" w:hAnsiTheme="minorHAnsi"/>
          <w:b/>
        </w:rPr>
        <w:t xml:space="preserve">Issued </w:t>
      </w:r>
      <w:r w:rsidR="00522D31" w:rsidRPr="00507F2D">
        <w:rPr>
          <w:rFonts w:asciiTheme="minorHAnsi" w:hAnsiTheme="minorHAnsi"/>
          <w:b/>
        </w:rPr>
        <w:t>on behalf of</w:t>
      </w:r>
      <w:r w:rsidR="00CA353E" w:rsidRPr="00507F2D">
        <w:rPr>
          <w:rFonts w:asciiTheme="minorHAnsi" w:hAnsiTheme="minorHAnsi"/>
          <w:b/>
        </w:rPr>
        <w:t>:</w:t>
      </w:r>
      <w:r w:rsidR="00CA353E" w:rsidRPr="00507F2D">
        <w:rPr>
          <w:rFonts w:asciiTheme="minorHAnsi" w:hAnsiTheme="minorHAnsi"/>
          <w:b/>
        </w:rPr>
        <w:tab/>
      </w:r>
      <w:r w:rsidR="001D0402">
        <w:rPr>
          <w:rFonts w:asciiTheme="minorHAnsi" w:hAnsiTheme="minorHAnsi"/>
          <w:b/>
        </w:rPr>
        <w:t>Cashbuild</w:t>
      </w:r>
      <w:r w:rsidR="00955F5D" w:rsidRPr="00507F2D">
        <w:rPr>
          <w:rFonts w:asciiTheme="minorHAnsi" w:hAnsiTheme="minorHAnsi"/>
          <w:b/>
        </w:rPr>
        <w:t xml:space="preserve"> Limited</w:t>
      </w:r>
    </w:p>
    <w:p w14:paraId="27834DD1" w14:textId="77777777" w:rsidR="00955F5D" w:rsidRPr="00507F2D" w:rsidRDefault="00CA353E" w:rsidP="00982B48">
      <w:pPr>
        <w:tabs>
          <w:tab w:val="left" w:pos="3600"/>
        </w:tabs>
        <w:spacing w:before="60" w:after="60" w:line="240" w:lineRule="auto"/>
        <w:rPr>
          <w:rFonts w:asciiTheme="minorHAnsi" w:hAnsiTheme="minorHAnsi"/>
        </w:rPr>
      </w:pPr>
      <w:r w:rsidRPr="00507F2D">
        <w:rPr>
          <w:rFonts w:asciiTheme="minorHAnsi" w:hAnsiTheme="minorHAnsi"/>
        </w:rPr>
        <w:t>Contact:</w:t>
      </w:r>
      <w:r w:rsidRPr="00507F2D">
        <w:rPr>
          <w:rFonts w:asciiTheme="minorHAnsi" w:hAnsiTheme="minorHAnsi"/>
        </w:rPr>
        <w:tab/>
      </w:r>
      <w:r w:rsidR="001D0402">
        <w:rPr>
          <w:rFonts w:asciiTheme="minorHAnsi" w:hAnsiTheme="minorHAnsi"/>
        </w:rPr>
        <w:t>Werner de Jager</w:t>
      </w:r>
      <w:r w:rsidR="00955F5D" w:rsidRPr="00507F2D">
        <w:rPr>
          <w:rFonts w:asciiTheme="minorHAnsi" w:hAnsiTheme="minorHAnsi"/>
        </w:rPr>
        <w:t xml:space="preserve">, </w:t>
      </w:r>
      <w:r w:rsidR="005C63C7">
        <w:rPr>
          <w:rFonts w:asciiTheme="minorHAnsi" w:hAnsiTheme="minorHAnsi"/>
        </w:rPr>
        <w:t>Chief Executive</w:t>
      </w:r>
    </w:p>
    <w:p w14:paraId="734D0BF6" w14:textId="77777777" w:rsidR="00DF545D" w:rsidRPr="00507F2D" w:rsidRDefault="00CA353E" w:rsidP="00982B48">
      <w:pPr>
        <w:tabs>
          <w:tab w:val="left" w:pos="3600"/>
        </w:tabs>
        <w:spacing w:before="60" w:after="60" w:line="240" w:lineRule="auto"/>
        <w:rPr>
          <w:rFonts w:asciiTheme="minorHAnsi" w:hAnsiTheme="minorHAnsi"/>
        </w:rPr>
      </w:pPr>
      <w:r w:rsidRPr="00507F2D">
        <w:rPr>
          <w:rFonts w:asciiTheme="minorHAnsi" w:hAnsiTheme="minorHAnsi"/>
        </w:rPr>
        <w:t>Tel:</w:t>
      </w:r>
      <w:r w:rsidRPr="00507F2D">
        <w:rPr>
          <w:rFonts w:asciiTheme="minorHAnsi" w:hAnsiTheme="minorHAnsi"/>
        </w:rPr>
        <w:tab/>
      </w:r>
      <w:r w:rsidR="00F905BA" w:rsidRPr="00507F2D">
        <w:rPr>
          <w:rFonts w:asciiTheme="minorHAnsi" w:hAnsiTheme="minorHAnsi"/>
        </w:rPr>
        <w:t xml:space="preserve">+2711 </w:t>
      </w:r>
      <w:r w:rsidR="00BC2368">
        <w:rPr>
          <w:rFonts w:asciiTheme="minorHAnsi" w:hAnsiTheme="minorHAnsi"/>
        </w:rPr>
        <w:t>248-1602</w:t>
      </w:r>
    </w:p>
    <w:p w14:paraId="6DD0CFAE" w14:textId="77777777" w:rsidR="00DF545D" w:rsidRPr="00507F2D" w:rsidRDefault="004515D2" w:rsidP="00982B48">
      <w:pPr>
        <w:tabs>
          <w:tab w:val="left" w:pos="3600"/>
        </w:tabs>
        <w:spacing w:before="60" w:after="60" w:line="240" w:lineRule="auto"/>
        <w:rPr>
          <w:rFonts w:asciiTheme="minorHAnsi" w:hAnsiTheme="minorHAnsi"/>
          <w:b/>
        </w:rPr>
      </w:pPr>
      <w:r w:rsidRPr="00507F2D">
        <w:rPr>
          <w:rFonts w:asciiTheme="minorHAnsi" w:hAnsiTheme="minorHAnsi"/>
          <w:b/>
        </w:rPr>
        <w:t xml:space="preserve">Compiled and </w:t>
      </w:r>
      <w:r w:rsidR="00BA49B7" w:rsidRPr="00507F2D">
        <w:rPr>
          <w:rFonts w:asciiTheme="minorHAnsi" w:hAnsiTheme="minorHAnsi"/>
          <w:b/>
        </w:rPr>
        <w:t>r</w:t>
      </w:r>
      <w:r w:rsidR="00B82EA6" w:rsidRPr="00507F2D">
        <w:rPr>
          <w:rFonts w:asciiTheme="minorHAnsi" w:hAnsiTheme="minorHAnsi"/>
          <w:b/>
        </w:rPr>
        <w:t>eleased</w:t>
      </w:r>
      <w:r w:rsidR="00CA353E" w:rsidRPr="00507F2D">
        <w:rPr>
          <w:rFonts w:asciiTheme="minorHAnsi" w:hAnsiTheme="minorHAnsi"/>
          <w:b/>
        </w:rPr>
        <w:t xml:space="preserve"> by:</w:t>
      </w:r>
      <w:r w:rsidR="00CA353E" w:rsidRPr="00507F2D">
        <w:rPr>
          <w:rFonts w:asciiTheme="minorHAnsi" w:hAnsiTheme="minorHAnsi"/>
          <w:b/>
        </w:rPr>
        <w:tab/>
      </w:r>
      <w:r w:rsidR="009D4432">
        <w:rPr>
          <w:rFonts w:asciiTheme="minorHAnsi" w:hAnsiTheme="minorHAnsi"/>
          <w:b/>
        </w:rPr>
        <w:t xml:space="preserve">Keyter </w:t>
      </w:r>
      <w:r w:rsidR="00DF545D" w:rsidRPr="00507F2D">
        <w:rPr>
          <w:rFonts w:asciiTheme="minorHAnsi" w:hAnsiTheme="minorHAnsi"/>
          <w:b/>
        </w:rPr>
        <w:t>Rech Investor Solutions</w:t>
      </w:r>
    </w:p>
    <w:p w14:paraId="7EBC3507" w14:textId="77777777" w:rsidR="00DF545D" w:rsidRPr="00507F2D" w:rsidRDefault="00CA353E" w:rsidP="00982B48">
      <w:pPr>
        <w:tabs>
          <w:tab w:val="left" w:pos="3600"/>
        </w:tabs>
        <w:spacing w:before="60" w:after="60" w:line="240" w:lineRule="auto"/>
        <w:rPr>
          <w:rFonts w:asciiTheme="minorHAnsi" w:hAnsiTheme="minorHAnsi"/>
        </w:rPr>
      </w:pPr>
      <w:r w:rsidRPr="00507F2D">
        <w:rPr>
          <w:rFonts w:asciiTheme="minorHAnsi" w:hAnsiTheme="minorHAnsi"/>
        </w:rPr>
        <w:t>Contact:</w:t>
      </w:r>
      <w:r w:rsidRPr="00507F2D">
        <w:rPr>
          <w:rFonts w:asciiTheme="minorHAnsi" w:hAnsiTheme="minorHAnsi"/>
        </w:rPr>
        <w:tab/>
      </w:r>
      <w:r w:rsidR="00DF545D" w:rsidRPr="00507F2D">
        <w:rPr>
          <w:rFonts w:asciiTheme="minorHAnsi" w:hAnsiTheme="minorHAnsi"/>
        </w:rPr>
        <w:t>Marlize Keyter</w:t>
      </w:r>
    </w:p>
    <w:p w14:paraId="154B4043" w14:textId="77777777" w:rsidR="00DF545D" w:rsidRPr="00507F2D" w:rsidRDefault="00CA353E" w:rsidP="00982B48">
      <w:pPr>
        <w:tabs>
          <w:tab w:val="left" w:pos="3600"/>
        </w:tabs>
        <w:spacing w:before="60" w:after="60" w:line="240" w:lineRule="auto"/>
        <w:rPr>
          <w:rFonts w:asciiTheme="minorHAnsi" w:hAnsiTheme="minorHAnsi"/>
        </w:rPr>
      </w:pPr>
      <w:r w:rsidRPr="00507F2D">
        <w:rPr>
          <w:rFonts w:asciiTheme="minorHAnsi" w:hAnsiTheme="minorHAnsi"/>
        </w:rPr>
        <w:t>Tel:</w:t>
      </w:r>
      <w:r w:rsidRPr="00507F2D">
        <w:rPr>
          <w:rFonts w:asciiTheme="minorHAnsi" w:hAnsiTheme="minorHAnsi"/>
        </w:rPr>
        <w:tab/>
      </w:r>
      <w:r w:rsidR="00E11370" w:rsidRPr="00507F2D">
        <w:rPr>
          <w:rFonts w:asciiTheme="minorHAnsi" w:hAnsiTheme="minorHAnsi"/>
        </w:rPr>
        <w:t xml:space="preserve">083 701 2021 / </w:t>
      </w:r>
      <w:r w:rsidR="00B90AC6">
        <w:rPr>
          <w:rFonts w:asciiTheme="minorHAnsi" w:hAnsiTheme="minorHAnsi"/>
        </w:rPr>
        <w:t>087 351 3810</w:t>
      </w:r>
    </w:p>
    <w:p w14:paraId="02ED016B" w14:textId="77777777" w:rsidR="004977A7" w:rsidRPr="00507F2D" w:rsidRDefault="004977A7" w:rsidP="00982B48">
      <w:pPr>
        <w:tabs>
          <w:tab w:val="left" w:pos="3600"/>
        </w:tabs>
        <w:spacing w:before="60" w:after="60" w:line="240" w:lineRule="auto"/>
        <w:rPr>
          <w:rFonts w:asciiTheme="minorHAnsi" w:hAnsiTheme="minorHAnsi"/>
        </w:rPr>
      </w:pPr>
      <w:r w:rsidRPr="00507F2D">
        <w:rPr>
          <w:rFonts w:asciiTheme="minorHAnsi" w:hAnsiTheme="minorHAnsi"/>
        </w:rPr>
        <w:t>Email:</w:t>
      </w:r>
      <w:r w:rsidR="00CA353E" w:rsidRPr="00507F2D">
        <w:rPr>
          <w:rFonts w:asciiTheme="minorHAnsi" w:hAnsiTheme="minorHAnsi"/>
        </w:rPr>
        <w:tab/>
      </w:r>
      <w:hyperlink r:id="rId7" w:history="1">
        <w:r w:rsidRPr="00507F2D">
          <w:rPr>
            <w:rStyle w:val="Hyperlink"/>
            <w:rFonts w:asciiTheme="minorHAnsi" w:hAnsiTheme="minorHAnsi"/>
          </w:rPr>
          <w:t>mkeyter@kris.co.za</w:t>
        </w:r>
      </w:hyperlink>
    </w:p>
    <w:p w14:paraId="595C0664" w14:textId="77777777" w:rsidR="004C72B7" w:rsidRPr="00507F2D" w:rsidRDefault="00CA353E" w:rsidP="00982B48">
      <w:pPr>
        <w:tabs>
          <w:tab w:val="left" w:pos="3600"/>
        </w:tabs>
        <w:spacing w:before="60" w:after="60" w:line="240" w:lineRule="auto"/>
        <w:rPr>
          <w:rFonts w:asciiTheme="minorHAnsi" w:hAnsiTheme="minorHAnsi" w:cs="Arial"/>
          <w:b/>
          <w:lang w:val="en-GB"/>
        </w:rPr>
      </w:pPr>
      <w:r w:rsidRPr="00507F2D">
        <w:rPr>
          <w:rFonts w:asciiTheme="minorHAnsi" w:hAnsiTheme="minorHAnsi" w:cs="Arial"/>
          <w:b/>
          <w:lang w:val="en-GB"/>
        </w:rPr>
        <w:t>Issue date:</w:t>
      </w:r>
      <w:r w:rsidRPr="00507F2D">
        <w:rPr>
          <w:rFonts w:asciiTheme="minorHAnsi" w:hAnsiTheme="minorHAnsi" w:cs="Arial"/>
          <w:b/>
          <w:lang w:val="en-GB"/>
        </w:rPr>
        <w:tab/>
      </w:r>
      <w:r w:rsidR="00CF5131">
        <w:rPr>
          <w:rFonts w:asciiTheme="minorHAnsi" w:hAnsiTheme="minorHAnsi" w:cs="Arial"/>
          <w:b/>
          <w:lang w:val="en-GB"/>
        </w:rPr>
        <w:t>30 August</w:t>
      </w:r>
      <w:r w:rsidR="00754420">
        <w:rPr>
          <w:rFonts w:asciiTheme="minorHAnsi" w:hAnsiTheme="minorHAnsi" w:cs="Arial"/>
          <w:b/>
          <w:lang w:val="en-GB"/>
        </w:rPr>
        <w:t xml:space="preserve"> 2016</w:t>
      </w:r>
    </w:p>
    <w:p w14:paraId="3A6DFDBA" w14:textId="77777777" w:rsidR="004C72B7" w:rsidRPr="00507F2D" w:rsidRDefault="00CA353E" w:rsidP="00982B48">
      <w:pPr>
        <w:tabs>
          <w:tab w:val="left" w:pos="3600"/>
        </w:tabs>
        <w:spacing w:before="60" w:after="60" w:line="240" w:lineRule="auto"/>
        <w:rPr>
          <w:rFonts w:asciiTheme="minorHAnsi" w:hAnsiTheme="minorHAnsi" w:cs="Arial"/>
        </w:rPr>
      </w:pPr>
      <w:r w:rsidRPr="00507F2D">
        <w:rPr>
          <w:rFonts w:asciiTheme="minorHAnsi" w:hAnsiTheme="minorHAnsi" w:cs="Arial"/>
          <w:b/>
          <w:bCs/>
        </w:rPr>
        <w:t>JSE code:</w:t>
      </w:r>
      <w:r w:rsidRPr="00507F2D">
        <w:rPr>
          <w:rFonts w:asciiTheme="minorHAnsi" w:hAnsiTheme="minorHAnsi" w:cs="Arial"/>
        </w:rPr>
        <w:tab/>
      </w:r>
      <w:r w:rsidR="00BC2368">
        <w:rPr>
          <w:rFonts w:asciiTheme="minorHAnsi" w:hAnsiTheme="minorHAnsi" w:cs="Arial"/>
        </w:rPr>
        <w:t>CSB</w:t>
      </w:r>
    </w:p>
    <w:p w14:paraId="28AB996B" w14:textId="77777777" w:rsidR="000F1F23" w:rsidRPr="00982B48" w:rsidRDefault="0025561F" w:rsidP="00982B48">
      <w:pPr>
        <w:tabs>
          <w:tab w:val="left" w:pos="3600"/>
        </w:tabs>
        <w:spacing w:before="60" w:after="60" w:line="240" w:lineRule="auto"/>
        <w:rPr>
          <w:rFonts w:asciiTheme="minorHAnsi" w:hAnsiTheme="minorHAnsi" w:cs="Arial"/>
        </w:rPr>
      </w:pPr>
      <w:r w:rsidRPr="00507F2D">
        <w:rPr>
          <w:rFonts w:asciiTheme="minorHAnsi" w:hAnsiTheme="minorHAnsi" w:cs="Arial"/>
          <w:b/>
          <w:bCs/>
        </w:rPr>
        <w:t>Web</w:t>
      </w:r>
      <w:r w:rsidR="00CA353E" w:rsidRPr="00507F2D">
        <w:rPr>
          <w:rFonts w:asciiTheme="minorHAnsi" w:hAnsiTheme="minorHAnsi" w:cs="Arial"/>
          <w:b/>
          <w:bCs/>
        </w:rPr>
        <w:t>site:</w:t>
      </w:r>
      <w:r w:rsidR="00CA353E" w:rsidRPr="00507F2D">
        <w:rPr>
          <w:rFonts w:asciiTheme="minorHAnsi" w:hAnsiTheme="minorHAnsi" w:cs="Arial"/>
        </w:rPr>
        <w:tab/>
      </w:r>
      <w:r w:rsidR="004C72B7" w:rsidRPr="00507F2D">
        <w:rPr>
          <w:rFonts w:asciiTheme="minorHAnsi" w:hAnsiTheme="minorHAnsi" w:cs="Arial"/>
        </w:rPr>
        <w:t>www.</w:t>
      </w:r>
      <w:r w:rsidR="00BC2368">
        <w:rPr>
          <w:rFonts w:asciiTheme="minorHAnsi" w:hAnsiTheme="minorHAnsi" w:cs="Arial"/>
        </w:rPr>
        <w:t>cashbuild</w:t>
      </w:r>
      <w:r w:rsidR="004C72B7" w:rsidRPr="00507F2D">
        <w:rPr>
          <w:rFonts w:asciiTheme="minorHAnsi" w:hAnsiTheme="minorHAnsi" w:cs="Arial"/>
        </w:rPr>
        <w:t>.co.za</w:t>
      </w:r>
    </w:p>
    <w:sectPr w:rsidR="000F1F23" w:rsidRPr="00982B48" w:rsidSect="00987F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303EC"/>
    <w:multiLevelType w:val="hybridMultilevel"/>
    <w:tmpl w:val="2B501C3C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57755"/>
    <w:multiLevelType w:val="hybridMultilevel"/>
    <w:tmpl w:val="916EBF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857B1E"/>
    <w:multiLevelType w:val="hybridMultilevel"/>
    <w:tmpl w:val="EC56232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A044BA"/>
    <w:multiLevelType w:val="hybridMultilevel"/>
    <w:tmpl w:val="CE2AC976"/>
    <w:lvl w:ilvl="0" w:tplc="95D221F8">
      <w:numFmt w:val="bullet"/>
      <w:lvlText w:val="•"/>
      <w:lvlJc w:val="left"/>
      <w:pPr>
        <w:ind w:left="900" w:hanging="540"/>
      </w:pPr>
      <w:rPr>
        <w:rFonts w:ascii="Arial" w:eastAsia="Calibr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80240E"/>
    <w:multiLevelType w:val="hybridMultilevel"/>
    <w:tmpl w:val="DE0E525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7A74AA4"/>
    <w:multiLevelType w:val="hybridMultilevel"/>
    <w:tmpl w:val="5E2E62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D91719"/>
    <w:multiLevelType w:val="hybridMultilevel"/>
    <w:tmpl w:val="9B78BC3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257BED"/>
    <w:multiLevelType w:val="hybridMultilevel"/>
    <w:tmpl w:val="0BD4322A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6DAA6D8E"/>
    <w:multiLevelType w:val="hybridMultilevel"/>
    <w:tmpl w:val="4170B2F2"/>
    <w:lvl w:ilvl="0" w:tplc="95D221F8">
      <w:numFmt w:val="bullet"/>
      <w:lvlText w:val="•"/>
      <w:lvlJc w:val="left"/>
      <w:pPr>
        <w:ind w:left="900" w:hanging="540"/>
      </w:pPr>
      <w:rPr>
        <w:rFonts w:ascii="Arial" w:eastAsia="Calibr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096D3A"/>
    <w:multiLevelType w:val="hybridMultilevel"/>
    <w:tmpl w:val="422E302A"/>
    <w:lvl w:ilvl="0" w:tplc="1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0E84CFA"/>
    <w:multiLevelType w:val="hybridMultilevel"/>
    <w:tmpl w:val="B622E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0E0864"/>
    <w:multiLevelType w:val="hybridMultilevel"/>
    <w:tmpl w:val="C5921B80"/>
    <w:lvl w:ilvl="0" w:tplc="95D221F8">
      <w:numFmt w:val="bullet"/>
      <w:lvlText w:val="•"/>
      <w:lvlJc w:val="left"/>
      <w:pPr>
        <w:ind w:left="824" w:hanging="540"/>
      </w:pPr>
      <w:rPr>
        <w:rFonts w:ascii="Arial" w:eastAsia="Calibr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3"/>
  </w:num>
  <w:num w:numId="5">
    <w:abstractNumId w:val="8"/>
  </w:num>
  <w:num w:numId="6">
    <w:abstractNumId w:val="10"/>
  </w:num>
  <w:num w:numId="7">
    <w:abstractNumId w:val="0"/>
  </w:num>
  <w:num w:numId="8">
    <w:abstractNumId w:val="4"/>
  </w:num>
  <w:num w:numId="9">
    <w:abstractNumId w:val="6"/>
  </w:num>
  <w:num w:numId="10">
    <w:abstractNumId w:val="1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262"/>
    <w:rsid w:val="00000298"/>
    <w:rsid w:val="000009B8"/>
    <w:rsid w:val="000072E8"/>
    <w:rsid w:val="00007FD1"/>
    <w:rsid w:val="00011C3C"/>
    <w:rsid w:val="00012B4E"/>
    <w:rsid w:val="00013411"/>
    <w:rsid w:val="000163F2"/>
    <w:rsid w:val="00017C46"/>
    <w:rsid w:val="00022B23"/>
    <w:rsid w:val="00024391"/>
    <w:rsid w:val="00030306"/>
    <w:rsid w:val="00031898"/>
    <w:rsid w:val="00033C71"/>
    <w:rsid w:val="00043294"/>
    <w:rsid w:val="0004755F"/>
    <w:rsid w:val="000551EC"/>
    <w:rsid w:val="000641DC"/>
    <w:rsid w:val="00066DA7"/>
    <w:rsid w:val="00073BBA"/>
    <w:rsid w:val="000749B6"/>
    <w:rsid w:val="00084FA6"/>
    <w:rsid w:val="00093534"/>
    <w:rsid w:val="000A7711"/>
    <w:rsid w:val="000A7E6F"/>
    <w:rsid w:val="000B7A18"/>
    <w:rsid w:val="000C0263"/>
    <w:rsid w:val="000C0764"/>
    <w:rsid w:val="000C38F4"/>
    <w:rsid w:val="000C70E8"/>
    <w:rsid w:val="000D22DF"/>
    <w:rsid w:val="000F00C8"/>
    <w:rsid w:val="000F1337"/>
    <w:rsid w:val="000F1F23"/>
    <w:rsid w:val="00105B84"/>
    <w:rsid w:val="0012009A"/>
    <w:rsid w:val="00120F17"/>
    <w:rsid w:val="00121733"/>
    <w:rsid w:val="00123575"/>
    <w:rsid w:val="00124A31"/>
    <w:rsid w:val="001406F4"/>
    <w:rsid w:val="00141E1B"/>
    <w:rsid w:val="00143EA5"/>
    <w:rsid w:val="00146459"/>
    <w:rsid w:val="00152FD0"/>
    <w:rsid w:val="0015448F"/>
    <w:rsid w:val="00157BD1"/>
    <w:rsid w:val="0016034B"/>
    <w:rsid w:val="001640A4"/>
    <w:rsid w:val="00164411"/>
    <w:rsid w:val="00170B78"/>
    <w:rsid w:val="00171080"/>
    <w:rsid w:val="00175032"/>
    <w:rsid w:val="0017742C"/>
    <w:rsid w:val="001776EE"/>
    <w:rsid w:val="0018328D"/>
    <w:rsid w:val="00186E47"/>
    <w:rsid w:val="0019186B"/>
    <w:rsid w:val="00196AA0"/>
    <w:rsid w:val="001A22BA"/>
    <w:rsid w:val="001A4363"/>
    <w:rsid w:val="001A7AC6"/>
    <w:rsid w:val="001B6D35"/>
    <w:rsid w:val="001B70AC"/>
    <w:rsid w:val="001D0402"/>
    <w:rsid w:val="001D0DBD"/>
    <w:rsid w:val="001D17AE"/>
    <w:rsid w:val="001D593A"/>
    <w:rsid w:val="001D6190"/>
    <w:rsid w:val="001E624F"/>
    <w:rsid w:val="001F6D49"/>
    <w:rsid w:val="001F703A"/>
    <w:rsid w:val="00204AEB"/>
    <w:rsid w:val="00205591"/>
    <w:rsid w:val="002055CA"/>
    <w:rsid w:val="00230FFF"/>
    <w:rsid w:val="00235BBE"/>
    <w:rsid w:val="00236468"/>
    <w:rsid w:val="00236B8A"/>
    <w:rsid w:val="002408E6"/>
    <w:rsid w:val="00241D0C"/>
    <w:rsid w:val="00243602"/>
    <w:rsid w:val="00243DEE"/>
    <w:rsid w:val="00245F9E"/>
    <w:rsid w:val="00255019"/>
    <w:rsid w:val="00255297"/>
    <w:rsid w:val="0025561F"/>
    <w:rsid w:val="002559F9"/>
    <w:rsid w:val="00256843"/>
    <w:rsid w:val="0028024B"/>
    <w:rsid w:val="00282242"/>
    <w:rsid w:val="002831EB"/>
    <w:rsid w:val="00283F4B"/>
    <w:rsid w:val="00285C78"/>
    <w:rsid w:val="00291FC7"/>
    <w:rsid w:val="0029244D"/>
    <w:rsid w:val="00296924"/>
    <w:rsid w:val="00297606"/>
    <w:rsid w:val="002A36BC"/>
    <w:rsid w:val="002A51C3"/>
    <w:rsid w:val="002A6BC6"/>
    <w:rsid w:val="002B25BF"/>
    <w:rsid w:val="002B2C2C"/>
    <w:rsid w:val="002B33B1"/>
    <w:rsid w:val="002B33D2"/>
    <w:rsid w:val="002B50CF"/>
    <w:rsid w:val="002C2298"/>
    <w:rsid w:val="002C7405"/>
    <w:rsid w:val="002D1E8E"/>
    <w:rsid w:val="002D2593"/>
    <w:rsid w:val="002D637F"/>
    <w:rsid w:val="002D6ECE"/>
    <w:rsid w:val="002E02BB"/>
    <w:rsid w:val="002E4231"/>
    <w:rsid w:val="002E71A8"/>
    <w:rsid w:val="002F04D0"/>
    <w:rsid w:val="002F17B5"/>
    <w:rsid w:val="00300153"/>
    <w:rsid w:val="003046AE"/>
    <w:rsid w:val="00307F48"/>
    <w:rsid w:val="0031601F"/>
    <w:rsid w:val="00322887"/>
    <w:rsid w:val="00326378"/>
    <w:rsid w:val="00337883"/>
    <w:rsid w:val="003429F5"/>
    <w:rsid w:val="003469A0"/>
    <w:rsid w:val="00347159"/>
    <w:rsid w:val="00350A03"/>
    <w:rsid w:val="003665C2"/>
    <w:rsid w:val="00370283"/>
    <w:rsid w:val="003731AB"/>
    <w:rsid w:val="00376694"/>
    <w:rsid w:val="003812E3"/>
    <w:rsid w:val="003817D6"/>
    <w:rsid w:val="00387D86"/>
    <w:rsid w:val="00390972"/>
    <w:rsid w:val="00390D31"/>
    <w:rsid w:val="003A0DAD"/>
    <w:rsid w:val="003A53B0"/>
    <w:rsid w:val="003B2E1A"/>
    <w:rsid w:val="003B4BDA"/>
    <w:rsid w:val="003B7165"/>
    <w:rsid w:val="003B7724"/>
    <w:rsid w:val="003C2C81"/>
    <w:rsid w:val="003E0E17"/>
    <w:rsid w:val="003E18C1"/>
    <w:rsid w:val="003E6ED1"/>
    <w:rsid w:val="003F01CE"/>
    <w:rsid w:val="003F2839"/>
    <w:rsid w:val="00403524"/>
    <w:rsid w:val="00405623"/>
    <w:rsid w:val="00411D36"/>
    <w:rsid w:val="00414034"/>
    <w:rsid w:val="00416EDC"/>
    <w:rsid w:val="00417BA7"/>
    <w:rsid w:val="00421A96"/>
    <w:rsid w:val="00431B6F"/>
    <w:rsid w:val="00435CCD"/>
    <w:rsid w:val="00435E5E"/>
    <w:rsid w:val="0043725E"/>
    <w:rsid w:val="004409C5"/>
    <w:rsid w:val="004470AE"/>
    <w:rsid w:val="004515D2"/>
    <w:rsid w:val="00452282"/>
    <w:rsid w:val="00452F6D"/>
    <w:rsid w:val="00453006"/>
    <w:rsid w:val="00455A11"/>
    <w:rsid w:val="00460A4B"/>
    <w:rsid w:val="00462002"/>
    <w:rsid w:val="00464AAE"/>
    <w:rsid w:val="00467D3D"/>
    <w:rsid w:val="00472A60"/>
    <w:rsid w:val="004809E9"/>
    <w:rsid w:val="004836C0"/>
    <w:rsid w:val="00485C0B"/>
    <w:rsid w:val="00490987"/>
    <w:rsid w:val="00497721"/>
    <w:rsid w:val="004977A7"/>
    <w:rsid w:val="00497C60"/>
    <w:rsid w:val="004A3F6F"/>
    <w:rsid w:val="004A662F"/>
    <w:rsid w:val="004A7289"/>
    <w:rsid w:val="004B2060"/>
    <w:rsid w:val="004B45CF"/>
    <w:rsid w:val="004B4621"/>
    <w:rsid w:val="004B73A6"/>
    <w:rsid w:val="004C13EC"/>
    <w:rsid w:val="004C72B7"/>
    <w:rsid w:val="004C78A3"/>
    <w:rsid w:val="004D4565"/>
    <w:rsid w:val="004E44FD"/>
    <w:rsid w:val="004F0AC4"/>
    <w:rsid w:val="00507F2D"/>
    <w:rsid w:val="005161C4"/>
    <w:rsid w:val="00516257"/>
    <w:rsid w:val="00516373"/>
    <w:rsid w:val="00522D31"/>
    <w:rsid w:val="005235F0"/>
    <w:rsid w:val="00524C3E"/>
    <w:rsid w:val="0052717D"/>
    <w:rsid w:val="005301C8"/>
    <w:rsid w:val="00533F9D"/>
    <w:rsid w:val="00537720"/>
    <w:rsid w:val="00540C83"/>
    <w:rsid w:val="00543028"/>
    <w:rsid w:val="00543367"/>
    <w:rsid w:val="005507B7"/>
    <w:rsid w:val="00554C73"/>
    <w:rsid w:val="005553C5"/>
    <w:rsid w:val="00555986"/>
    <w:rsid w:val="00557B4E"/>
    <w:rsid w:val="0056242C"/>
    <w:rsid w:val="00565243"/>
    <w:rsid w:val="00566A1A"/>
    <w:rsid w:val="00571E5C"/>
    <w:rsid w:val="005720A3"/>
    <w:rsid w:val="00577949"/>
    <w:rsid w:val="00577BCE"/>
    <w:rsid w:val="00581CEA"/>
    <w:rsid w:val="005850AD"/>
    <w:rsid w:val="00587B0C"/>
    <w:rsid w:val="00595B61"/>
    <w:rsid w:val="005A1CD5"/>
    <w:rsid w:val="005B1B81"/>
    <w:rsid w:val="005B31C5"/>
    <w:rsid w:val="005B3526"/>
    <w:rsid w:val="005B4AB6"/>
    <w:rsid w:val="005B60B0"/>
    <w:rsid w:val="005C63C7"/>
    <w:rsid w:val="005D04C9"/>
    <w:rsid w:val="005D05AF"/>
    <w:rsid w:val="005D0CCE"/>
    <w:rsid w:val="005D330D"/>
    <w:rsid w:val="005D4B01"/>
    <w:rsid w:val="005D6099"/>
    <w:rsid w:val="005E0422"/>
    <w:rsid w:val="005E05AE"/>
    <w:rsid w:val="005E0D1D"/>
    <w:rsid w:val="005E1461"/>
    <w:rsid w:val="005E3203"/>
    <w:rsid w:val="005E3A8E"/>
    <w:rsid w:val="005E3FA2"/>
    <w:rsid w:val="005E45D2"/>
    <w:rsid w:val="005E5F3B"/>
    <w:rsid w:val="005E611F"/>
    <w:rsid w:val="005F3B3F"/>
    <w:rsid w:val="006019F0"/>
    <w:rsid w:val="00606989"/>
    <w:rsid w:val="00632489"/>
    <w:rsid w:val="00633D2C"/>
    <w:rsid w:val="00634613"/>
    <w:rsid w:val="0064232D"/>
    <w:rsid w:val="00642B6F"/>
    <w:rsid w:val="00663B5D"/>
    <w:rsid w:val="0066504C"/>
    <w:rsid w:val="00666026"/>
    <w:rsid w:val="006727BE"/>
    <w:rsid w:val="006746FE"/>
    <w:rsid w:val="006771CB"/>
    <w:rsid w:val="00681CF9"/>
    <w:rsid w:val="00682623"/>
    <w:rsid w:val="006841AD"/>
    <w:rsid w:val="006870B0"/>
    <w:rsid w:val="00693895"/>
    <w:rsid w:val="00694B42"/>
    <w:rsid w:val="006B195F"/>
    <w:rsid w:val="006C54D3"/>
    <w:rsid w:val="006C6A6A"/>
    <w:rsid w:val="006C6CB9"/>
    <w:rsid w:val="006C75C7"/>
    <w:rsid w:val="006C799D"/>
    <w:rsid w:val="006D5E1C"/>
    <w:rsid w:val="006E0642"/>
    <w:rsid w:val="006E780A"/>
    <w:rsid w:val="006F1C63"/>
    <w:rsid w:val="006F666C"/>
    <w:rsid w:val="007025B3"/>
    <w:rsid w:val="007043A8"/>
    <w:rsid w:val="00705167"/>
    <w:rsid w:val="007138A1"/>
    <w:rsid w:val="00721FE3"/>
    <w:rsid w:val="00725CEB"/>
    <w:rsid w:val="007328FD"/>
    <w:rsid w:val="00732D75"/>
    <w:rsid w:val="00735372"/>
    <w:rsid w:val="00742C0B"/>
    <w:rsid w:val="00743936"/>
    <w:rsid w:val="00746387"/>
    <w:rsid w:val="00747AAE"/>
    <w:rsid w:val="00752DEA"/>
    <w:rsid w:val="00754420"/>
    <w:rsid w:val="0075531B"/>
    <w:rsid w:val="007664DD"/>
    <w:rsid w:val="007708A1"/>
    <w:rsid w:val="007721E1"/>
    <w:rsid w:val="00775A27"/>
    <w:rsid w:val="00785873"/>
    <w:rsid w:val="007A39F4"/>
    <w:rsid w:val="007A3D3F"/>
    <w:rsid w:val="007B0B18"/>
    <w:rsid w:val="007B105C"/>
    <w:rsid w:val="007B61EC"/>
    <w:rsid w:val="007C1414"/>
    <w:rsid w:val="007C2ABD"/>
    <w:rsid w:val="007C60E2"/>
    <w:rsid w:val="007C6DD6"/>
    <w:rsid w:val="007C70A9"/>
    <w:rsid w:val="007D1D51"/>
    <w:rsid w:val="007D2852"/>
    <w:rsid w:val="007D325F"/>
    <w:rsid w:val="007D3DBD"/>
    <w:rsid w:val="007D6C5D"/>
    <w:rsid w:val="007E24DD"/>
    <w:rsid w:val="007F480C"/>
    <w:rsid w:val="007F52AE"/>
    <w:rsid w:val="007F6E0B"/>
    <w:rsid w:val="0080182E"/>
    <w:rsid w:val="008027B2"/>
    <w:rsid w:val="00804907"/>
    <w:rsid w:val="00811A79"/>
    <w:rsid w:val="0081495B"/>
    <w:rsid w:val="00821974"/>
    <w:rsid w:val="00824F1E"/>
    <w:rsid w:val="00825107"/>
    <w:rsid w:val="00826A67"/>
    <w:rsid w:val="00830AD0"/>
    <w:rsid w:val="008361AA"/>
    <w:rsid w:val="00836B88"/>
    <w:rsid w:val="008404FF"/>
    <w:rsid w:val="0084606E"/>
    <w:rsid w:val="00847F28"/>
    <w:rsid w:val="00862430"/>
    <w:rsid w:val="00864C9C"/>
    <w:rsid w:val="00870455"/>
    <w:rsid w:val="00870788"/>
    <w:rsid w:val="00877BF2"/>
    <w:rsid w:val="00883B4E"/>
    <w:rsid w:val="0088613E"/>
    <w:rsid w:val="008904BF"/>
    <w:rsid w:val="00894AA0"/>
    <w:rsid w:val="008A2C2C"/>
    <w:rsid w:val="008A4AE8"/>
    <w:rsid w:val="008B3A71"/>
    <w:rsid w:val="008C50F1"/>
    <w:rsid w:val="008D0623"/>
    <w:rsid w:val="008D066E"/>
    <w:rsid w:val="008D3EAA"/>
    <w:rsid w:val="008E08CC"/>
    <w:rsid w:val="008E5F0A"/>
    <w:rsid w:val="008F53B6"/>
    <w:rsid w:val="008F68C2"/>
    <w:rsid w:val="008F7B57"/>
    <w:rsid w:val="009012DA"/>
    <w:rsid w:val="00903C23"/>
    <w:rsid w:val="00903DBA"/>
    <w:rsid w:val="00911B2A"/>
    <w:rsid w:val="00911E0C"/>
    <w:rsid w:val="0091311D"/>
    <w:rsid w:val="009259BF"/>
    <w:rsid w:val="009279D9"/>
    <w:rsid w:val="00927B6C"/>
    <w:rsid w:val="009307D6"/>
    <w:rsid w:val="00942E20"/>
    <w:rsid w:val="009479DC"/>
    <w:rsid w:val="00954038"/>
    <w:rsid w:val="00955F5D"/>
    <w:rsid w:val="00960FB7"/>
    <w:rsid w:val="00962993"/>
    <w:rsid w:val="00962B40"/>
    <w:rsid w:val="00964A69"/>
    <w:rsid w:val="00970180"/>
    <w:rsid w:val="0097083E"/>
    <w:rsid w:val="00971827"/>
    <w:rsid w:val="00973512"/>
    <w:rsid w:val="00975402"/>
    <w:rsid w:val="0098104B"/>
    <w:rsid w:val="00982149"/>
    <w:rsid w:val="00982B48"/>
    <w:rsid w:val="00987F6C"/>
    <w:rsid w:val="00990AEC"/>
    <w:rsid w:val="0099312B"/>
    <w:rsid w:val="00993E2A"/>
    <w:rsid w:val="00996040"/>
    <w:rsid w:val="009A2A86"/>
    <w:rsid w:val="009A2DF1"/>
    <w:rsid w:val="009A3FA2"/>
    <w:rsid w:val="009A4DF4"/>
    <w:rsid w:val="009A663E"/>
    <w:rsid w:val="009A78C8"/>
    <w:rsid w:val="009A7EF5"/>
    <w:rsid w:val="009B1E26"/>
    <w:rsid w:val="009B4864"/>
    <w:rsid w:val="009B4962"/>
    <w:rsid w:val="009B6BE1"/>
    <w:rsid w:val="009C0A31"/>
    <w:rsid w:val="009C488F"/>
    <w:rsid w:val="009C65A6"/>
    <w:rsid w:val="009D4137"/>
    <w:rsid w:val="009D4432"/>
    <w:rsid w:val="009D5AE2"/>
    <w:rsid w:val="009D6DA8"/>
    <w:rsid w:val="009D7170"/>
    <w:rsid w:val="009E07A5"/>
    <w:rsid w:val="009E3315"/>
    <w:rsid w:val="009E6A4D"/>
    <w:rsid w:val="009F19A6"/>
    <w:rsid w:val="00A00A97"/>
    <w:rsid w:val="00A05E97"/>
    <w:rsid w:val="00A1089E"/>
    <w:rsid w:val="00A12B40"/>
    <w:rsid w:val="00A2048D"/>
    <w:rsid w:val="00A256D4"/>
    <w:rsid w:val="00A25BF7"/>
    <w:rsid w:val="00A3054D"/>
    <w:rsid w:val="00A31F60"/>
    <w:rsid w:val="00A33350"/>
    <w:rsid w:val="00A3405D"/>
    <w:rsid w:val="00A34373"/>
    <w:rsid w:val="00A372D8"/>
    <w:rsid w:val="00A45AD6"/>
    <w:rsid w:val="00A47482"/>
    <w:rsid w:val="00A51212"/>
    <w:rsid w:val="00A51818"/>
    <w:rsid w:val="00A60665"/>
    <w:rsid w:val="00A637FF"/>
    <w:rsid w:val="00A65888"/>
    <w:rsid w:val="00A65C7C"/>
    <w:rsid w:val="00A7230D"/>
    <w:rsid w:val="00A72470"/>
    <w:rsid w:val="00A74578"/>
    <w:rsid w:val="00A74925"/>
    <w:rsid w:val="00A74D43"/>
    <w:rsid w:val="00A75D1D"/>
    <w:rsid w:val="00A85E6C"/>
    <w:rsid w:val="00A86F21"/>
    <w:rsid w:val="00A91970"/>
    <w:rsid w:val="00A9276F"/>
    <w:rsid w:val="00A9718B"/>
    <w:rsid w:val="00A97612"/>
    <w:rsid w:val="00AA1704"/>
    <w:rsid w:val="00AA2B9E"/>
    <w:rsid w:val="00AA38EA"/>
    <w:rsid w:val="00AA64F0"/>
    <w:rsid w:val="00AB0D4F"/>
    <w:rsid w:val="00AB3811"/>
    <w:rsid w:val="00AC4506"/>
    <w:rsid w:val="00AC7C9A"/>
    <w:rsid w:val="00AD4428"/>
    <w:rsid w:val="00AE1774"/>
    <w:rsid w:val="00AE1959"/>
    <w:rsid w:val="00AE5E2F"/>
    <w:rsid w:val="00AE69BF"/>
    <w:rsid w:val="00AF2849"/>
    <w:rsid w:val="00AF40B7"/>
    <w:rsid w:val="00AF4B49"/>
    <w:rsid w:val="00AF5EE2"/>
    <w:rsid w:val="00AF7DB5"/>
    <w:rsid w:val="00B00D4C"/>
    <w:rsid w:val="00B06958"/>
    <w:rsid w:val="00B13190"/>
    <w:rsid w:val="00B160ED"/>
    <w:rsid w:val="00B22155"/>
    <w:rsid w:val="00B2648B"/>
    <w:rsid w:val="00B30D97"/>
    <w:rsid w:val="00B30FF2"/>
    <w:rsid w:val="00B41866"/>
    <w:rsid w:val="00B4263C"/>
    <w:rsid w:val="00B4271C"/>
    <w:rsid w:val="00B43BCC"/>
    <w:rsid w:val="00B443CD"/>
    <w:rsid w:val="00B47E45"/>
    <w:rsid w:val="00B510A3"/>
    <w:rsid w:val="00B60B9F"/>
    <w:rsid w:val="00B61EC0"/>
    <w:rsid w:val="00B63B3A"/>
    <w:rsid w:val="00B64390"/>
    <w:rsid w:val="00B75704"/>
    <w:rsid w:val="00B7705C"/>
    <w:rsid w:val="00B82EA6"/>
    <w:rsid w:val="00B8451A"/>
    <w:rsid w:val="00B85ED1"/>
    <w:rsid w:val="00B90AC6"/>
    <w:rsid w:val="00B92198"/>
    <w:rsid w:val="00BA49B7"/>
    <w:rsid w:val="00BA7906"/>
    <w:rsid w:val="00BA793F"/>
    <w:rsid w:val="00BB101F"/>
    <w:rsid w:val="00BB1615"/>
    <w:rsid w:val="00BB511A"/>
    <w:rsid w:val="00BB5B7D"/>
    <w:rsid w:val="00BC2368"/>
    <w:rsid w:val="00BD331A"/>
    <w:rsid w:val="00BD523A"/>
    <w:rsid w:val="00BE0FE8"/>
    <w:rsid w:val="00BE4386"/>
    <w:rsid w:val="00BE45A6"/>
    <w:rsid w:val="00BE6D38"/>
    <w:rsid w:val="00BF7DED"/>
    <w:rsid w:val="00C04CF8"/>
    <w:rsid w:val="00C04D48"/>
    <w:rsid w:val="00C106BB"/>
    <w:rsid w:val="00C13BA6"/>
    <w:rsid w:val="00C30A58"/>
    <w:rsid w:val="00C35904"/>
    <w:rsid w:val="00C371AA"/>
    <w:rsid w:val="00C37D86"/>
    <w:rsid w:val="00C474A2"/>
    <w:rsid w:val="00C47C08"/>
    <w:rsid w:val="00C51254"/>
    <w:rsid w:val="00C52F13"/>
    <w:rsid w:val="00C56193"/>
    <w:rsid w:val="00C56FD3"/>
    <w:rsid w:val="00C61593"/>
    <w:rsid w:val="00C64E12"/>
    <w:rsid w:val="00C80705"/>
    <w:rsid w:val="00C8527F"/>
    <w:rsid w:val="00C85F2B"/>
    <w:rsid w:val="00C86D82"/>
    <w:rsid w:val="00C9364B"/>
    <w:rsid w:val="00CA353E"/>
    <w:rsid w:val="00CA493E"/>
    <w:rsid w:val="00CA4C21"/>
    <w:rsid w:val="00CA52CA"/>
    <w:rsid w:val="00CA78C5"/>
    <w:rsid w:val="00CB5653"/>
    <w:rsid w:val="00CB629B"/>
    <w:rsid w:val="00CC4EF9"/>
    <w:rsid w:val="00CC71C7"/>
    <w:rsid w:val="00CD080C"/>
    <w:rsid w:val="00CD111C"/>
    <w:rsid w:val="00CD1D9D"/>
    <w:rsid w:val="00CD6594"/>
    <w:rsid w:val="00CE015A"/>
    <w:rsid w:val="00CE3E10"/>
    <w:rsid w:val="00CE55A0"/>
    <w:rsid w:val="00CE6694"/>
    <w:rsid w:val="00CF2027"/>
    <w:rsid w:val="00CF45F8"/>
    <w:rsid w:val="00CF4F6E"/>
    <w:rsid w:val="00CF5131"/>
    <w:rsid w:val="00CF541C"/>
    <w:rsid w:val="00CF6724"/>
    <w:rsid w:val="00D009F3"/>
    <w:rsid w:val="00D04449"/>
    <w:rsid w:val="00D04915"/>
    <w:rsid w:val="00D06EB1"/>
    <w:rsid w:val="00D110D8"/>
    <w:rsid w:val="00D117E5"/>
    <w:rsid w:val="00D15F47"/>
    <w:rsid w:val="00D26FBC"/>
    <w:rsid w:val="00D34DF2"/>
    <w:rsid w:val="00D3553F"/>
    <w:rsid w:val="00D41884"/>
    <w:rsid w:val="00D420A9"/>
    <w:rsid w:val="00D420AE"/>
    <w:rsid w:val="00D42A46"/>
    <w:rsid w:val="00D4647F"/>
    <w:rsid w:val="00D51191"/>
    <w:rsid w:val="00D551A7"/>
    <w:rsid w:val="00D6625F"/>
    <w:rsid w:val="00D736C8"/>
    <w:rsid w:val="00D7420E"/>
    <w:rsid w:val="00D8012A"/>
    <w:rsid w:val="00D90C56"/>
    <w:rsid w:val="00D91941"/>
    <w:rsid w:val="00D92D73"/>
    <w:rsid w:val="00D937AC"/>
    <w:rsid w:val="00DA08C2"/>
    <w:rsid w:val="00DA32AA"/>
    <w:rsid w:val="00DA79D6"/>
    <w:rsid w:val="00DB374C"/>
    <w:rsid w:val="00DB6617"/>
    <w:rsid w:val="00DC21C1"/>
    <w:rsid w:val="00DC279B"/>
    <w:rsid w:val="00DD1DEC"/>
    <w:rsid w:val="00DD3603"/>
    <w:rsid w:val="00DD4E78"/>
    <w:rsid w:val="00DE41CF"/>
    <w:rsid w:val="00DE4A80"/>
    <w:rsid w:val="00DE5649"/>
    <w:rsid w:val="00DE7321"/>
    <w:rsid w:val="00DF545D"/>
    <w:rsid w:val="00DF604B"/>
    <w:rsid w:val="00E01319"/>
    <w:rsid w:val="00E11370"/>
    <w:rsid w:val="00E13C74"/>
    <w:rsid w:val="00E1401F"/>
    <w:rsid w:val="00E14574"/>
    <w:rsid w:val="00E165BC"/>
    <w:rsid w:val="00E34DE7"/>
    <w:rsid w:val="00E375FA"/>
    <w:rsid w:val="00E37BD1"/>
    <w:rsid w:val="00E46BBD"/>
    <w:rsid w:val="00E47F39"/>
    <w:rsid w:val="00E51203"/>
    <w:rsid w:val="00E55FC9"/>
    <w:rsid w:val="00E56B18"/>
    <w:rsid w:val="00E57540"/>
    <w:rsid w:val="00E5762C"/>
    <w:rsid w:val="00E64160"/>
    <w:rsid w:val="00E86C76"/>
    <w:rsid w:val="00E86F11"/>
    <w:rsid w:val="00E93D60"/>
    <w:rsid w:val="00E9524B"/>
    <w:rsid w:val="00EA4D24"/>
    <w:rsid w:val="00EB3722"/>
    <w:rsid w:val="00EB644A"/>
    <w:rsid w:val="00EC140E"/>
    <w:rsid w:val="00EC463A"/>
    <w:rsid w:val="00ED3D5A"/>
    <w:rsid w:val="00ED7BFF"/>
    <w:rsid w:val="00EE6986"/>
    <w:rsid w:val="00EF166B"/>
    <w:rsid w:val="00EF1FBF"/>
    <w:rsid w:val="00EF6D30"/>
    <w:rsid w:val="00F00609"/>
    <w:rsid w:val="00F02DE9"/>
    <w:rsid w:val="00F11169"/>
    <w:rsid w:val="00F17E6A"/>
    <w:rsid w:val="00F43272"/>
    <w:rsid w:val="00F434BC"/>
    <w:rsid w:val="00F479E2"/>
    <w:rsid w:val="00F50EE5"/>
    <w:rsid w:val="00F51E0A"/>
    <w:rsid w:val="00F526D4"/>
    <w:rsid w:val="00F53871"/>
    <w:rsid w:val="00F65262"/>
    <w:rsid w:val="00F669B5"/>
    <w:rsid w:val="00F738CC"/>
    <w:rsid w:val="00F744DF"/>
    <w:rsid w:val="00F82250"/>
    <w:rsid w:val="00F905BA"/>
    <w:rsid w:val="00F915A5"/>
    <w:rsid w:val="00F96ECE"/>
    <w:rsid w:val="00FA0774"/>
    <w:rsid w:val="00FB17DB"/>
    <w:rsid w:val="00FB366D"/>
    <w:rsid w:val="00FB3DF6"/>
    <w:rsid w:val="00FC0B8C"/>
    <w:rsid w:val="00FC1377"/>
    <w:rsid w:val="00FC2B49"/>
    <w:rsid w:val="00FC5CE6"/>
    <w:rsid w:val="00FF0C06"/>
    <w:rsid w:val="00FF11A5"/>
    <w:rsid w:val="00FF33D6"/>
    <w:rsid w:val="00FF6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73125"/>
  <w15:docId w15:val="{26FDFB6E-B7B1-4AAF-B2CB-4EB441741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987F6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3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F9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F545D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E6694"/>
    <w:pPr>
      <w:ind w:left="720"/>
      <w:contextualSpacing/>
    </w:pPr>
    <w:rPr>
      <w:rFonts w:asciiTheme="minorHAnsi" w:eastAsiaTheme="minorHAnsi" w:hAnsiTheme="minorHAnsi" w:cstheme="minorBidi"/>
      <w:lang w:val="en-ZA"/>
    </w:rPr>
  </w:style>
  <w:style w:type="character" w:styleId="Emphasis">
    <w:name w:val="Emphasis"/>
    <w:basedOn w:val="DefaultParagraphFont"/>
    <w:uiPriority w:val="20"/>
    <w:qFormat/>
    <w:rsid w:val="004A3F6F"/>
    <w:rPr>
      <w:b/>
      <w:bCs/>
      <w:i w:val="0"/>
      <w:iCs w:val="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3028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val="en-Z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3028"/>
    <w:rPr>
      <w:rFonts w:asciiTheme="minorHAnsi" w:eastAsiaTheme="minorHAnsi" w:hAnsiTheme="minorHAnsi" w:cstheme="minorBidi"/>
      <w:lang w:val="en-ZA"/>
    </w:rPr>
  </w:style>
  <w:style w:type="paragraph" w:styleId="NoSpacing">
    <w:name w:val="No Spacing"/>
    <w:uiPriority w:val="1"/>
    <w:qFormat/>
    <w:rsid w:val="00507F2D"/>
    <w:rPr>
      <w:sz w:val="22"/>
      <w:szCs w:val="22"/>
    </w:rPr>
  </w:style>
  <w:style w:type="character" w:customStyle="1" w:styleId="ListParagraphChar">
    <w:name w:val="List Paragraph Char"/>
    <w:link w:val="ListParagraph"/>
    <w:uiPriority w:val="34"/>
    <w:locked/>
    <w:rsid w:val="00954038"/>
    <w:rPr>
      <w:rFonts w:asciiTheme="minorHAnsi" w:eastAsiaTheme="minorHAnsi" w:hAnsiTheme="minorHAnsi" w:cstheme="minorBidi"/>
      <w:sz w:val="22"/>
      <w:szCs w:val="22"/>
      <w:lang w:val="en-ZA"/>
    </w:rPr>
  </w:style>
  <w:style w:type="character" w:styleId="CommentReference">
    <w:name w:val="annotation reference"/>
    <w:basedOn w:val="DefaultParagraphFont"/>
    <w:uiPriority w:val="99"/>
    <w:semiHidden/>
    <w:unhideWhenUsed/>
    <w:rsid w:val="00E9524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hyperlink" Target="mailto:mkeyter@kris.co.za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50D23-4AD1-774F-89A0-C70232B02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520</Words>
  <Characters>2969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2Arnold</Company>
  <LinksUpToDate>false</LinksUpToDate>
  <CharactersWithSpaces>3483</CharactersWithSpaces>
  <SharedDoc>false</SharedDoc>
  <HLinks>
    <vt:vector size="6" baseType="variant">
      <vt:variant>
        <vt:i4>2359388</vt:i4>
      </vt:variant>
      <vt:variant>
        <vt:i4>0</vt:i4>
      </vt:variant>
      <vt:variant>
        <vt:i4>0</vt:i4>
      </vt:variant>
      <vt:variant>
        <vt:i4>5</vt:i4>
      </vt:variant>
      <vt:variant>
        <vt:lpwstr>mailto:sheri@kris.co.za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</dc:creator>
  <cp:lastModifiedBy>Priscilla Moroke</cp:lastModifiedBy>
  <cp:revision>2</cp:revision>
  <cp:lastPrinted>2015-03-02T14:11:00Z</cp:lastPrinted>
  <dcterms:created xsi:type="dcterms:W3CDTF">2016-08-30T12:42:00Z</dcterms:created>
  <dcterms:modified xsi:type="dcterms:W3CDTF">2016-08-30T12:42:00Z</dcterms:modified>
</cp:coreProperties>
</file>