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D8199" w14:textId="77777777" w:rsidR="00996EAD" w:rsidRPr="001D3D5B" w:rsidRDefault="00996EAD" w:rsidP="00996EAD">
      <w:pPr>
        <w:jc w:val="right"/>
        <w:rPr>
          <w:b/>
          <w:sz w:val="28"/>
          <w:szCs w:val="28"/>
        </w:rPr>
      </w:pPr>
      <w:bookmarkStart w:id="0" w:name="_GoBack"/>
      <w:bookmarkEnd w:id="0"/>
      <w:r w:rsidRPr="001D3D5B">
        <w:rPr>
          <w:b/>
          <w:sz w:val="28"/>
          <w:szCs w:val="28"/>
        </w:rPr>
        <w:t xml:space="preserve">FOR IMMEDIATE RELEASE </w:t>
      </w:r>
    </w:p>
    <w:p w14:paraId="6DF18912" w14:textId="77777777" w:rsidR="00996EAD" w:rsidRDefault="00996EAD" w:rsidP="00FB4D41">
      <w:pPr>
        <w:pStyle w:val="NoSpacing"/>
      </w:pPr>
      <w:r>
        <w:t xml:space="preserve"> </w:t>
      </w:r>
      <w:r w:rsidR="00FB4D41">
        <w:tab/>
      </w:r>
      <w:r w:rsidR="00FB4D41">
        <w:tab/>
      </w:r>
      <w:r>
        <w:t xml:space="preserve">Media Contact: </w:t>
      </w:r>
      <w:r w:rsidR="009B5DBA">
        <w:t xml:space="preserve">Chris Branstrom </w:t>
      </w:r>
      <w:r>
        <w:t xml:space="preserve">/ </w:t>
      </w:r>
      <w:r w:rsidR="009B5DBA">
        <w:t>248-636-1515</w:t>
      </w:r>
      <w:r>
        <w:t xml:space="preserve"> / </w:t>
      </w:r>
      <w:r w:rsidR="00981153">
        <w:t>chrisb</w:t>
      </w:r>
      <w:r>
        <w:t>@</w:t>
      </w:r>
      <w:r w:rsidR="009744EB">
        <w:t>thesensorconnection</w:t>
      </w:r>
      <w:r>
        <w:t xml:space="preserve">.com </w:t>
      </w:r>
    </w:p>
    <w:p w14:paraId="6624641C" w14:textId="77777777" w:rsidR="00996EAD" w:rsidRDefault="00996EAD" w:rsidP="00FB4D41">
      <w:pPr>
        <w:pStyle w:val="NoSpacing"/>
      </w:pPr>
      <w:r>
        <w:t xml:space="preserve"> </w:t>
      </w:r>
      <w:r w:rsidR="00FB4D41">
        <w:tab/>
      </w:r>
      <w:r w:rsidR="00FB4D41">
        <w:tab/>
      </w:r>
      <w:r>
        <w:t xml:space="preserve">Technical Contact: </w:t>
      </w:r>
      <w:r w:rsidR="009B5DBA">
        <w:t>Neill Murphy</w:t>
      </w:r>
      <w:r>
        <w:t xml:space="preserve"> / </w:t>
      </w:r>
      <w:r w:rsidR="009B5DBA">
        <w:t>248-636-1515</w:t>
      </w:r>
      <w:r>
        <w:t xml:space="preserve"> / </w:t>
      </w:r>
      <w:r w:rsidR="00FB4D41" w:rsidRPr="00C25A0A">
        <w:t>neillm@thesensorconnection.com</w:t>
      </w:r>
    </w:p>
    <w:p w14:paraId="1D2167A8" w14:textId="77777777" w:rsidR="00FB4D41" w:rsidRDefault="00FB4D41" w:rsidP="00FB4D41">
      <w:pPr>
        <w:pStyle w:val="NoSpacing"/>
      </w:pPr>
    </w:p>
    <w:p w14:paraId="25925793" w14:textId="77777777" w:rsidR="00996EAD" w:rsidRPr="00FB4D41" w:rsidRDefault="00FB4D41" w:rsidP="00FB4D41">
      <w:pPr>
        <w:pStyle w:val="NoSpacing"/>
        <w:rPr>
          <w:b/>
        </w:rPr>
      </w:pPr>
      <w:r w:rsidRPr="00FB4D41">
        <w:rPr>
          <w:b/>
        </w:rPr>
        <w:t>32</w:t>
      </w:r>
      <w:r w:rsidR="003E47B6" w:rsidRPr="00FB4D41">
        <w:rPr>
          <w:b/>
        </w:rPr>
        <w:t xml:space="preserve"> </w:t>
      </w:r>
      <w:r w:rsidR="00140233" w:rsidRPr="00FB4D41">
        <w:rPr>
          <w:b/>
        </w:rPr>
        <w:t xml:space="preserve">Channel </w:t>
      </w:r>
      <w:r w:rsidR="005A4C20" w:rsidRPr="00FB4D41">
        <w:rPr>
          <w:b/>
        </w:rPr>
        <w:t>T</w:t>
      </w:r>
      <w:r w:rsidRPr="00FB4D41">
        <w:rPr>
          <w:b/>
        </w:rPr>
        <w:t xml:space="preserve">emperature Scanner Indicator </w:t>
      </w:r>
      <w:r w:rsidR="00996EAD" w:rsidRPr="00FB4D41">
        <w:rPr>
          <w:b/>
        </w:rPr>
        <w:t>by The Sensor Connection a div</w:t>
      </w:r>
      <w:r w:rsidR="009744EB" w:rsidRPr="00FB4D41">
        <w:rPr>
          <w:b/>
        </w:rPr>
        <w:t xml:space="preserve">ision </w:t>
      </w:r>
      <w:r w:rsidR="00996EAD" w:rsidRPr="00FB4D41">
        <w:rPr>
          <w:b/>
        </w:rPr>
        <w:t>of Har</w:t>
      </w:r>
      <w:r w:rsidR="00C25A0A">
        <w:rPr>
          <w:b/>
        </w:rPr>
        <w:t>old G. Schaevitz Industries LLC</w:t>
      </w:r>
    </w:p>
    <w:p w14:paraId="7A365713" w14:textId="77777777" w:rsidR="00FB4D41" w:rsidRDefault="00FB4D41" w:rsidP="00FB4D41">
      <w:pPr>
        <w:pStyle w:val="NoSpacing"/>
        <w:rPr>
          <w:b/>
        </w:rPr>
      </w:pPr>
    </w:p>
    <w:p w14:paraId="11B76858" w14:textId="77777777" w:rsidR="00996EAD" w:rsidRPr="00FB4D41" w:rsidRDefault="003C41B4" w:rsidP="00FB4D41">
      <w:pPr>
        <w:pStyle w:val="NoSpacing"/>
        <w:rPr>
          <w:b/>
        </w:rPr>
      </w:pPr>
      <w:r>
        <w:rPr>
          <w:b/>
        </w:rPr>
        <w:t xml:space="preserve">PMD-MXT series </w:t>
      </w:r>
      <w:r w:rsidR="00FB4D41" w:rsidRPr="00FB4D41">
        <w:rPr>
          <w:b/>
        </w:rPr>
        <w:t>32</w:t>
      </w:r>
      <w:r w:rsidR="009744EB" w:rsidRPr="00FB4D41">
        <w:rPr>
          <w:b/>
        </w:rPr>
        <w:t xml:space="preserve"> </w:t>
      </w:r>
      <w:r w:rsidR="009B5DBA" w:rsidRPr="00FB4D41">
        <w:rPr>
          <w:b/>
        </w:rPr>
        <w:t>Channel T</w:t>
      </w:r>
      <w:r w:rsidR="00FB4D41" w:rsidRPr="00FB4D41">
        <w:rPr>
          <w:b/>
        </w:rPr>
        <w:t>emperature Scanner Indicator</w:t>
      </w:r>
      <w:r w:rsidR="009B5DBA" w:rsidRPr="00FB4D41">
        <w:rPr>
          <w:b/>
        </w:rPr>
        <w:t xml:space="preserve"> for Industrial </w:t>
      </w:r>
      <w:r w:rsidR="009744EB" w:rsidRPr="00FB4D41">
        <w:rPr>
          <w:b/>
        </w:rPr>
        <w:t>Applications</w:t>
      </w:r>
      <w:r w:rsidR="00996EAD" w:rsidRPr="00FB4D41">
        <w:rPr>
          <w:b/>
        </w:rPr>
        <w:t xml:space="preserve"> </w:t>
      </w:r>
    </w:p>
    <w:p w14:paraId="442AB5EF" w14:textId="77777777" w:rsidR="00FB4D41" w:rsidRDefault="00FB4D41" w:rsidP="00FB4D41">
      <w:pPr>
        <w:pStyle w:val="NoSpacing"/>
      </w:pPr>
    </w:p>
    <w:p w14:paraId="359273FB" w14:textId="77777777" w:rsidR="00FB4D41" w:rsidRDefault="00A92736" w:rsidP="00FB4D41">
      <w:pPr>
        <w:pStyle w:val="NoSpacing"/>
      </w:pPr>
      <w:r>
        <w:t>Troy</w:t>
      </w:r>
      <w:r w:rsidR="00996EAD">
        <w:t>, Michigan</w:t>
      </w:r>
      <w:r w:rsidR="009744EB">
        <w:t>,</w:t>
      </w:r>
      <w:r w:rsidR="00996EAD">
        <w:t xml:space="preserve"> </w:t>
      </w:r>
      <w:r w:rsidR="002846A0">
        <w:t>August</w:t>
      </w:r>
      <w:r w:rsidR="00D53747">
        <w:t xml:space="preserve"> </w:t>
      </w:r>
      <w:r w:rsidR="002846A0">
        <w:t>15, 2016</w:t>
      </w:r>
      <w:r w:rsidR="00996EAD">
        <w:t>…</w:t>
      </w:r>
      <w:r w:rsidR="00996EAD" w:rsidRPr="00996EAD">
        <w:t xml:space="preserve"> </w:t>
      </w:r>
      <w:r w:rsidR="009744EB">
        <w:t>The Sensor Connection a divis</w:t>
      </w:r>
      <w:r w:rsidR="003123FB">
        <w:t>i</w:t>
      </w:r>
      <w:r w:rsidR="009744EB">
        <w:t xml:space="preserve">on of </w:t>
      </w:r>
      <w:r w:rsidR="00996EAD">
        <w:t>Harold G. Schaevitz Industries LLC, has expanded its</w:t>
      </w:r>
      <w:r w:rsidR="009744EB">
        <w:t xml:space="preserve"> line of </w:t>
      </w:r>
      <w:r w:rsidR="00190B98">
        <w:t>measurement and control instrumentation</w:t>
      </w:r>
      <w:r w:rsidR="00996EAD">
        <w:t xml:space="preserve"> with the addition of the </w:t>
      </w:r>
      <w:r>
        <w:t xml:space="preserve">model </w:t>
      </w:r>
      <w:r w:rsidR="00FB4D41">
        <w:t>PMD-MXT</w:t>
      </w:r>
      <w:r w:rsidR="00C25A0A">
        <w:t xml:space="preserve"> series of temperature scanner indicators</w:t>
      </w:r>
      <w:r>
        <w:t xml:space="preserve">.  </w:t>
      </w:r>
      <w:r w:rsidR="009B5DBA">
        <w:t>Th</w:t>
      </w:r>
      <w:r>
        <w:t xml:space="preserve">is </w:t>
      </w:r>
      <w:r w:rsidR="00FB4D41">
        <w:t>32</w:t>
      </w:r>
      <w:r>
        <w:t xml:space="preserve"> Channel </w:t>
      </w:r>
      <w:r w:rsidR="00FB4D41">
        <w:t xml:space="preserve">microprocessor-based temperature scanner provides continuous monitoring of up to 32 channels of thermocouple or RTD sensors. The large 14 mm tall digit red LED display is easy to read, even at a distance. Rows of LED annunciators warn of specific channel alarm conditions.  The scanner has 2 user-selectable HI/LO, HI/HI, or LO/LO alarm set points, configured through the front panel push buttons. During an alarm condition a front panel LED annunciator is enabled </w:t>
      </w:r>
      <w:r w:rsidR="003C41B4">
        <w:t xml:space="preserve">and </w:t>
      </w:r>
      <w:r w:rsidR="00FB4D41">
        <w:t>an internal 2 Amp relay contact output is engaged.  The scanner's display will auto cycle through all input channels at a user determined rate of 0.5</w:t>
      </w:r>
      <w:r w:rsidR="003C41B4">
        <w:t xml:space="preserve"> to </w:t>
      </w:r>
      <w:r w:rsidR="00FB4D41">
        <w:t xml:space="preserve">10 seconds per channel. </w:t>
      </w:r>
    </w:p>
    <w:p w14:paraId="4E783C13" w14:textId="77777777" w:rsidR="00FB4D41" w:rsidRDefault="00FB4D41" w:rsidP="00FB4D41">
      <w:pPr>
        <w:pStyle w:val="NoSpacing"/>
      </w:pPr>
    </w:p>
    <w:p w14:paraId="75A58136" w14:textId="77777777" w:rsidR="00FB4D41" w:rsidRDefault="00FB4D41" w:rsidP="00FB4D41">
      <w:pPr>
        <w:pStyle w:val="NoSpacing"/>
        <w:sectPr w:rsidR="00FB4D41" w:rsidSect="00190B98">
          <w:headerReference w:type="default" r:id="rId7"/>
          <w:pgSz w:w="12240" w:h="15840"/>
          <w:pgMar w:top="180" w:right="1440" w:bottom="1440" w:left="1440" w:header="270" w:footer="288" w:gutter="0"/>
          <w:cols w:space="720"/>
          <w:docGrid w:linePitch="360"/>
        </w:sectPr>
      </w:pPr>
    </w:p>
    <w:p w14:paraId="695AEC6D" w14:textId="77777777" w:rsidR="00996EAD" w:rsidRDefault="00996EAD" w:rsidP="00981153">
      <w:pPr>
        <w:pStyle w:val="ListParagraph"/>
        <w:numPr>
          <w:ilvl w:val="0"/>
          <w:numId w:val="2"/>
        </w:numPr>
      </w:pPr>
      <w:r>
        <w:lastRenderedPageBreak/>
        <w:t xml:space="preserve">Input: </w:t>
      </w:r>
      <w:r w:rsidR="00C25A0A">
        <w:t xml:space="preserve">Up to </w:t>
      </w:r>
      <w:r w:rsidR="00476C46">
        <w:t>(</w:t>
      </w:r>
      <w:r w:rsidR="00FB4D41">
        <w:t>32</w:t>
      </w:r>
      <w:r w:rsidR="00476C46">
        <w:t xml:space="preserve">) </w:t>
      </w:r>
      <w:r>
        <w:t>Thermocouple</w:t>
      </w:r>
      <w:r w:rsidR="00FB4D41">
        <w:t xml:space="preserve"> or RTD sensors</w:t>
      </w:r>
      <w:r w:rsidR="00190B98">
        <w:t xml:space="preserve"> </w:t>
      </w:r>
    </w:p>
    <w:p w14:paraId="602CFC85" w14:textId="77777777" w:rsidR="00FB4D41" w:rsidRDefault="00FB4D41" w:rsidP="00FB4D41">
      <w:pPr>
        <w:pStyle w:val="ListParagraph"/>
        <w:numPr>
          <w:ilvl w:val="0"/>
          <w:numId w:val="2"/>
        </w:numPr>
        <w:spacing w:after="0"/>
      </w:pPr>
      <w:r w:rsidRPr="00FB4D41">
        <w:t>Temperature units field selectable for °</w:t>
      </w:r>
      <w:r w:rsidR="003C41B4">
        <w:t>C</w:t>
      </w:r>
      <w:r w:rsidRPr="00FB4D41">
        <w:t xml:space="preserve"> or °</w:t>
      </w:r>
      <w:r w:rsidR="003C41B4">
        <w:t>F</w:t>
      </w:r>
    </w:p>
    <w:p w14:paraId="38E05BE0" w14:textId="77777777" w:rsidR="00476C46" w:rsidRDefault="00FB4D41" w:rsidP="00FB4D41">
      <w:pPr>
        <w:pStyle w:val="ListParagraph"/>
        <w:numPr>
          <w:ilvl w:val="0"/>
          <w:numId w:val="2"/>
        </w:numPr>
        <w:spacing w:after="0"/>
      </w:pPr>
      <w:r w:rsidRPr="00FB4D41">
        <w:t>Auto or Manual scanning</w:t>
      </w:r>
    </w:p>
    <w:p w14:paraId="123166E3" w14:textId="77777777" w:rsidR="00476C46" w:rsidRDefault="00FB4D41" w:rsidP="00FB4D41">
      <w:pPr>
        <w:pStyle w:val="ListParagraph"/>
        <w:numPr>
          <w:ilvl w:val="0"/>
          <w:numId w:val="2"/>
        </w:numPr>
      </w:pPr>
      <w:r w:rsidRPr="00FB4D41">
        <w:t>Adjustable Auto scan rate</w:t>
      </w:r>
      <w:r w:rsidR="00476C46">
        <w:t xml:space="preserve"> </w:t>
      </w:r>
    </w:p>
    <w:p w14:paraId="0C44C306" w14:textId="77777777" w:rsidR="00476C46" w:rsidRDefault="00FB4D41" w:rsidP="00FB4D41">
      <w:pPr>
        <w:pStyle w:val="ListParagraph"/>
        <w:numPr>
          <w:ilvl w:val="0"/>
          <w:numId w:val="2"/>
        </w:numPr>
      </w:pPr>
      <w:r w:rsidRPr="00FB4D41">
        <w:t>Limit Alarm trip points adjustable per channel</w:t>
      </w:r>
    </w:p>
    <w:p w14:paraId="44FA6544" w14:textId="77777777" w:rsidR="00476C46" w:rsidRDefault="00FB4D41" w:rsidP="00FB4D41">
      <w:pPr>
        <w:pStyle w:val="ListParagraph"/>
        <w:numPr>
          <w:ilvl w:val="0"/>
          <w:numId w:val="2"/>
        </w:numPr>
      </w:pPr>
      <w:r w:rsidRPr="00FB4D41">
        <w:lastRenderedPageBreak/>
        <w:t xml:space="preserve">Dual </w:t>
      </w:r>
      <w:r>
        <w:t xml:space="preserve">2 Amp </w:t>
      </w:r>
      <w:r w:rsidRPr="00FB4D41">
        <w:t>alarm relays</w:t>
      </w:r>
    </w:p>
    <w:p w14:paraId="550BC25C" w14:textId="77777777" w:rsidR="00476C46" w:rsidRPr="00476C46" w:rsidRDefault="00FB4D41" w:rsidP="00FB4D41">
      <w:pPr>
        <w:pStyle w:val="ListParagraph"/>
        <w:numPr>
          <w:ilvl w:val="0"/>
          <w:numId w:val="2"/>
        </w:numPr>
      </w:pPr>
      <w:r w:rsidRPr="00FB4D41">
        <w:t>Powered by 20 to 28 VDC</w:t>
      </w:r>
    </w:p>
    <w:p w14:paraId="3F2C2966" w14:textId="77777777" w:rsidR="00476C46" w:rsidRDefault="00FB4D41" w:rsidP="00FB4D41">
      <w:pPr>
        <w:pStyle w:val="ListParagraph"/>
        <w:numPr>
          <w:ilvl w:val="0"/>
          <w:numId w:val="2"/>
        </w:numPr>
      </w:pPr>
      <w:r>
        <w:t xml:space="preserve">Case </w:t>
      </w:r>
      <w:r w:rsidR="00476C46" w:rsidRPr="00420809">
        <w:t xml:space="preserve">Size only </w:t>
      </w:r>
      <w:r w:rsidRPr="00FB4D41">
        <w:t>6.3" x 3" x 7"</w:t>
      </w:r>
    </w:p>
    <w:p w14:paraId="1C3D1010" w14:textId="77777777" w:rsidR="00476C46" w:rsidRDefault="00476C46" w:rsidP="00476C46">
      <w:pPr>
        <w:pStyle w:val="ListParagraph"/>
      </w:pPr>
    </w:p>
    <w:p w14:paraId="6D9DFFC4" w14:textId="77777777" w:rsidR="00420809" w:rsidRDefault="00420809" w:rsidP="00420809">
      <w:pPr>
        <w:pStyle w:val="ListParagraph"/>
        <w:numPr>
          <w:ilvl w:val="0"/>
          <w:numId w:val="1"/>
        </w:numPr>
        <w:tabs>
          <w:tab w:val="left" w:pos="0"/>
        </w:tabs>
        <w:spacing w:after="0"/>
        <w:sectPr w:rsidR="00420809" w:rsidSect="00420809">
          <w:type w:val="continuous"/>
          <w:pgSz w:w="12240" w:h="15840"/>
          <w:pgMar w:top="675" w:right="900" w:bottom="1440" w:left="990" w:header="270" w:footer="720" w:gutter="0"/>
          <w:cols w:num="2" w:space="360"/>
          <w:docGrid w:linePitch="360"/>
        </w:sectPr>
      </w:pPr>
    </w:p>
    <w:p w14:paraId="6169E6C1" w14:textId="77777777" w:rsidR="00FB4D41" w:rsidRDefault="00FB4D41" w:rsidP="00FB4D41">
      <w:pPr>
        <w:pStyle w:val="NoSpacing"/>
      </w:pPr>
    </w:p>
    <w:p w14:paraId="36C67153" w14:textId="77777777" w:rsidR="009B5DBA" w:rsidRDefault="009744EB" w:rsidP="00FB4D41">
      <w:pPr>
        <w:pStyle w:val="NoSpacing"/>
      </w:pPr>
      <w:r w:rsidRPr="009744EB">
        <w:t>The Sensor Connection a division of Harold G. Schaevitz Industries LLC</w:t>
      </w:r>
      <w:r>
        <w:t xml:space="preserve"> is</w:t>
      </w:r>
      <w:r w:rsidR="009B5DBA">
        <w:t xml:space="preserve"> a</w:t>
      </w:r>
      <w:r w:rsidR="00190B98">
        <w:t>n American</w:t>
      </w:r>
      <w:r w:rsidR="009B5DBA">
        <w:t xml:space="preserve"> company whose management has a combined experience of over 50 years in the sensor industry. We have a technically trained staff to help you select the ideal sensors for your application. Our core product offering includes Exhaust Gas Thermocouples (EGT) Probes, Thermocouples, RTDs, Linear Position sensors, Rotary Position sensors, Pressure sensors and switches. In addition to our standard products, we have capabilities to </w:t>
      </w:r>
      <w:r w:rsidR="00A92736">
        <w:t>d</w:t>
      </w:r>
      <w:r w:rsidR="009B5DBA">
        <w:t xml:space="preserve">esign and build </w:t>
      </w:r>
      <w:r w:rsidR="00A92736">
        <w:t>custom products</w:t>
      </w:r>
      <w:r w:rsidR="009B5DBA">
        <w:t xml:space="preserve"> to </w:t>
      </w:r>
      <w:r w:rsidR="00A92736">
        <w:t>suit</w:t>
      </w:r>
      <w:r w:rsidR="009B5DBA">
        <w:t xml:space="preserve"> your </w:t>
      </w:r>
      <w:r w:rsidR="00A92736">
        <w:t>specific application</w:t>
      </w:r>
      <w:r w:rsidR="009B5DBA">
        <w:t xml:space="preserve">. Major markets served include Motorsports, Marine, </w:t>
      </w:r>
      <w:r w:rsidR="00A92736">
        <w:t xml:space="preserve">Heavy Vehicle, </w:t>
      </w:r>
      <w:r w:rsidR="009B5DBA">
        <w:t xml:space="preserve">R&amp;D Test labs, Power Generation, Military, </w:t>
      </w:r>
      <w:r w:rsidR="00A92736">
        <w:t xml:space="preserve">and </w:t>
      </w:r>
      <w:r w:rsidR="009B5DBA">
        <w:t>Industrial Manufact</w:t>
      </w:r>
      <w:r w:rsidR="00A92736">
        <w:t>uring Assembly &amp; Test.</w:t>
      </w:r>
    </w:p>
    <w:p w14:paraId="75F6569D" w14:textId="77777777" w:rsidR="00FB4D41" w:rsidRDefault="00FB4D41" w:rsidP="00FB4D41">
      <w:pPr>
        <w:pStyle w:val="NoSpacing"/>
      </w:pPr>
    </w:p>
    <w:p w14:paraId="0665C099" w14:textId="77777777" w:rsidR="001D3D5B" w:rsidRDefault="001D3D5B" w:rsidP="00FB4D41">
      <w:pPr>
        <w:pStyle w:val="NoSpacing"/>
      </w:pPr>
      <w:r>
        <w:t>Product Link:</w:t>
      </w:r>
    </w:p>
    <w:p w14:paraId="089A4EEE" w14:textId="77777777" w:rsidR="00190B98" w:rsidRDefault="00F97A27" w:rsidP="00FB4D41">
      <w:pPr>
        <w:pStyle w:val="NoSpacing"/>
      </w:pPr>
      <w:hyperlink r:id="rId8" w:history="1">
        <w:r w:rsidR="00FB4D41" w:rsidRPr="006867DF">
          <w:rPr>
            <w:rStyle w:val="Hyperlink"/>
          </w:rPr>
          <w:t>http://thesensorconnection.com/instrumentation/meters-displays/digital-thermocouple-temperature-scanner</w:t>
        </w:r>
      </w:hyperlink>
    </w:p>
    <w:p w14:paraId="22D2AD6C" w14:textId="77777777" w:rsidR="00FB4D41" w:rsidRDefault="00FB4D41" w:rsidP="00FB4D41">
      <w:pPr>
        <w:pStyle w:val="NoSpacing"/>
      </w:pPr>
    </w:p>
    <w:p w14:paraId="0753BB1D" w14:textId="77777777" w:rsidR="00FB4D41" w:rsidRDefault="001D3D5B" w:rsidP="00FB4D41">
      <w:pPr>
        <w:pStyle w:val="NoSpacing"/>
      </w:pPr>
      <w:r>
        <w:t>Image link:</w:t>
      </w:r>
    </w:p>
    <w:p w14:paraId="323E07D3" w14:textId="77777777" w:rsidR="00FB4D41" w:rsidRDefault="00F97A27" w:rsidP="00FB4D41">
      <w:pPr>
        <w:pStyle w:val="NoSpacing"/>
      </w:pPr>
      <w:hyperlink r:id="rId9" w:history="1">
        <w:r w:rsidR="00FB4D41" w:rsidRPr="006867DF">
          <w:rPr>
            <w:rStyle w:val="Hyperlink"/>
          </w:rPr>
          <w:t>http://thesensorconnection.com/sites/default/files/imagecache/product_full/product_files/product_images/Digital%20Thermocouple%20RTD%20Temperature%20Scanner_Red-Red.jpg</w:t>
        </w:r>
      </w:hyperlink>
    </w:p>
    <w:p w14:paraId="10BEFDA6" w14:textId="77777777" w:rsidR="00FB4D41" w:rsidRDefault="00FB4D41" w:rsidP="00FB4D41">
      <w:pPr>
        <w:pStyle w:val="NoSpacing"/>
      </w:pPr>
    </w:p>
    <w:sectPr w:rsidR="00FB4D41" w:rsidSect="001D3D5B">
      <w:type w:val="continuous"/>
      <w:pgSz w:w="12240" w:h="15840"/>
      <w:pgMar w:top="675" w:right="1440" w:bottom="630" w:left="1440" w:header="27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A3641" w14:textId="77777777" w:rsidR="00F97A27" w:rsidRDefault="00F97A27" w:rsidP="009B5DBA">
      <w:pPr>
        <w:spacing w:after="0" w:line="240" w:lineRule="auto"/>
      </w:pPr>
      <w:r>
        <w:separator/>
      </w:r>
    </w:p>
  </w:endnote>
  <w:endnote w:type="continuationSeparator" w:id="0">
    <w:p w14:paraId="20F622E9" w14:textId="77777777" w:rsidR="00F97A27" w:rsidRDefault="00F97A27" w:rsidP="009B5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EF8B87" w14:textId="77777777" w:rsidR="00F97A27" w:rsidRDefault="00F97A27" w:rsidP="009B5DBA">
      <w:pPr>
        <w:spacing w:after="0" w:line="240" w:lineRule="auto"/>
      </w:pPr>
      <w:r>
        <w:separator/>
      </w:r>
    </w:p>
  </w:footnote>
  <w:footnote w:type="continuationSeparator" w:id="0">
    <w:p w14:paraId="767C0439" w14:textId="77777777" w:rsidR="00F97A27" w:rsidRDefault="00F97A27" w:rsidP="009B5DB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A7BD3" w14:textId="77777777" w:rsidR="009B5DBA" w:rsidRPr="009B5DBA" w:rsidRDefault="009B5DBA" w:rsidP="009B5DBA">
    <w:pPr>
      <w:pStyle w:val="Header"/>
    </w:pPr>
    <w:r>
      <w:rPr>
        <w:noProof/>
      </w:rPr>
      <w:drawing>
        <wp:inline distT="0" distB="0" distL="0" distR="0" wp14:anchorId="1F993456" wp14:editId="53798535">
          <wp:extent cx="2695575" cy="8890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design_logo_conserv copy.gif"/>
                  <pic:cNvPicPr/>
                </pic:nvPicPr>
                <pic:blipFill>
                  <a:blip r:embed="rId1">
                    <a:extLst>
                      <a:ext uri="{28A0092B-C50C-407E-A947-70E740481C1C}">
                        <a14:useLocalDpi xmlns:a14="http://schemas.microsoft.com/office/drawing/2010/main" val="0"/>
                      </a:ext>
                    </a:extLst>
                  </a:blip>
                  <a:stretch>
                    <a:fillRect/>
                  </a:stretch>
                </pic:blipFill>
                <pic:spPr>
                  <a:xfrm>
                    <a:off x="0" y="0"/>
                    <a:ext cx="2696731" cy="889403"/>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67771"/>
    <w:multiLevelType w:val="hybridMultilevel"/>
    <w:tmpl w:val="0CC68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1E35DB7"/>
    <w:multiLevelType w:val="hybridMultilevel"/>
    <w:tmpl w:val="8A6CC068"/>
    <w:lvl w:ilvl="0" w:tplc="75EA2B6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EAD"/>
    <w:rsid w:val="00056C44"/>
    <w:rsid w:val="00140233"/>
    <w:rsid w:val="00190B98"/>
    <w:rsid w:val="001D3D5B"/>
    <w:rsid w:val="002846A0"/>
    <w:rsid w:val="003123FB"/>
    <w:rsid w:val="003C41B4"/>
    <w:rsid w:val="003E47B6"/>
    <w:rsid w:val="00420809"/>
    <w:rsid w:val="00476C46"/>
    <w:rsid w:val="004B48C8"/>
    <w:rsid w:val="00542755"/>
    <w:rsid w:val="005A4C20"/>
    <w:rsid w:val="005E4678"/>
    <w:rsid w:val="00640A73"/>
    <w:rsid w:val="00662EC3"/>
    <w:rsid w:val="008168B6"/>
    <w:rsid w:val="0088086C"/>
    <w:rsid w:val="008C09C9"/>
    <w:rsid w:val="009744EB"/>
    <w:rsid w:val="00981153"/>
    <w:rsid w:val="00983551"/>
    <w:rsid w:val="00996EAD"/>
    <w:rsid w:val="009B5DBA"/>
    <w:rsid w:val="009D5B16"/>
    <w:rsid w:val="009D5EF9"/>
    <w:rsid w:val="00A92736"/>
    <w:rsid w:val="00BC3262"/>
    <w:rsid w:val="00C2397A"/>
    <w:rsid w:val="00C25A0A"/>
    <w:rsid w:val="00C619CF"/>
    <w:rsid w:val="00C87EBD"/>
    <w:rsid w:val="00CB0F72"/>
    <w:rsid w:val="00D50594"/>
    <w:rsid w:val="00D53747"/>
    <w:rsid w:val="00E43BAF"/>
    <w:rsid w:val="00E50D3F"/>
    <w:rsid w:val="00F97A27"/>
    <w:rsid w:val="00FB40F4"/>
    <w:rsid w:val="00FB4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9A80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5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BA"/>
  </w:style>
  <w:style w:type="paragraph" w:styleId="Footer">
    <w:name w:val="footer"/>
    <w:basedOn w:val="Normal"/>
    <w:link w:val="FooterChar"/>
    <w:uiPriority w:val="99"/>
    <w:unhideWhenUsed/>
    <w:rsid w:val="009B5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BA"/>
  </w:style>
  <w:style w:type="paragraph" w:styleId="BalloonText">
    <w:name w:val="Balloon Text"/>
    <w:basedOn w:val="Normal"/>
    <w:link w:val="BalloonTextChar"/>
    <w:uiPriority w:val="99"/>
    <w:semiHidden/>
    <w:unhideWhenUsed/>
    <w:rsid w:val="009B5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DBA"/>
    <w:rPr>
      <w:rFonts w:ascii="Tahoma" w:hAnsi="Tahoma" w:cs="Tahoma"/>
      <w:sz w:val="16"/>
      <w:szCs w:val="16"/>
    </w:rPr>
  </w:style>
  <w:style w:type="paragraph" w:styleId="ListParagraph">
    <w:name w:val="List Paragraph"/>
    <w:basedOn w:val="Normal"/>
    <w:uiPriority w:val="34"/>
    <w:qFormat/>
    <w:rsid w:val="00981153"/>
    <w:pPr>
      <w:ind w:left="720"/>
      <w:contextualSpacing/>
    </w:pPr>
  </w:style>
  <w:style w:type="character" w:styleId="Hyperlink">
    <w:name w:val="Hyperlink"/>
    <w:basedOn w:val="DefaultParagraphFont"/>
    <w:uiPriority w:val="99"/>
    <w:unhideWhenUsed/>
    <w:rsid w:val="001D3D5B"/>
    <w:rPr>
      <w:color w:val="0000FF" w:themeColor="hyperlink"/>
      <w:u w:val="single"/>
    </w:rPr>
  </w:style>
  <w:style w:type="paragraph" w:styleId="NoSpacing">
    <w:name w:val="No Spacing"/>
    <w:uiPriority w:val="1"/>
    <w:qFormat/>
    <w:rsid w:val="00FB4D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93370">
      <w:bodyDiv w:val="1"/>
      <w:marLeft w:val="0"/>
      <w:marRight w:val="0"/>
      <w:marTop w:val="0"/>
      <w:marBottom w:val="0"/>
      <w:divBdr>
        <w:top w:val="none" w:sz="0" w:space="0" w:color="auto"/>
        <w:left w:val="none" w:sz="0" w:space="0" w:color="auto"/>
        <w:bottom w:val="none" w:sz="0" w:space="0" w:color="auto"/>
        <w:right w:val="none" w:sz="0" w:space="0" w:color="auto"/>
      </w:divBdr>
    </w:div>
    <w:div w:id="160121259">
      <w:bodyDiv w:val="1"/>
      <w:marLeft w:val="0"/>
      <w:marRight w:val="0"/>
      <w:marTop w:val="0"/>
      <w:marBottom w:val="0"/>
      <w:divBdr>
        <w:top w:val="none" w:sz="0" w:space="0" w:color="auto"/>
        <w:left w:val="none" w:sz="0" w:space="0" w:color="auto"/>
        <w:bottom w:val="none" w:sz="0" w:space="0" w:color="auto"/>
        <w:right w:val="none" w:sz="0" w:space="0" w:color="auto"/>
      </w:divBdr>
      <w:divsChild>
        <w:div w:id="270550261">
          <w:marLeft w:val="0"/>
          <w:marRight w:val="0"/>
          <w:marTop w:val="0"/>
          <w:marBottom w:val="0"/>
          <w:divBdr>
            <w:top w:val="none" w:sz="0" w:space="0" w:color="auto"/>
            <w:left w:val="none" w:sz="0" w:space="0" w:color="auto"/>
            <w:bottom w:val="none" w:sz="0" w:space="0" w:color="auto"/>
            <w:right w:val="none" w:sz="0" w:space="0" w:color="auto"/>
          </w:divBdr>
        </w:div>
      </w:divsChild>
    </w:div>
    <w:div w:id="164581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yperlink" Target="http://thesensorconnection.com/instrumentation/meters-displays/digital-thermocouple-temperature-scanner" TargetMode="External"/><Relationship Id="rId9" Type="http://schemas.openxmlformats.org/officeDocument/2006/relationships/hyperlink" Target="http://thesensorconnection.com/sites/default/files/imagecache/product_full/product_files/product_images/Digital%20Thermocouple%20RTD%20Temperature%20Scanner_Red-Red.jp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436</Words>
  <Characters>2488</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Harold Schaevitz</dc:creator>
  <cp:lastModifiedBy>Priscilla Moroke</cp:lastModifiedBy>
  <cp:revision>2</cp:revision>
  <dcterms:created xsi:type="dcterms:W3CDTF">2016-08-22T06:50:00Z</dcterms:created>
  <dcterms:modified xsi:type="dcterms:W3CDTF">2016-08-22T06:50:00Z</dcterms:modified>
</cp:coreProperties>
</file>