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1931E" w14:textId="77777777" w:rsidR="002A6199" w:rsidRPr="00E64A37" w:rsidRDefault="00207203" w:rsidP="002A6199">
      <w:pPr>
        <w:pStyle w:val="Heading1"/>
        <w:rPr>
          <w:b w:val="0"/>
          <w:sz w:val="21"/>
          <w:szCs w:val="21"/>
        </w:rPr>
      </w:pPr>
      <w:bookmarkStart w:id="0" w:name="_GoBack"/>
      <w:bookmarkEnd w:id="0"/>
      <w:r w:rsidRPr="00207203">
        <w:rPr>
          <w:color w:val="00B050"/>
          <w:sz w:val="21"/>
          <w:szCs w:val="21"/>
        </w:rPr>
        <w:t>FOR RELEASE</w:t>
      </w:r>
      <w:r w:rsidR="002A6199" w:rsidRPr="00E64A37">
        <w:rPr>
          <w:sz w:val="21"/>
          <w:szCs w:val="21"/>
        </w:rPr>
        <w:br/>
      </w:r>
      <w:r>
        <w:rPr>
          <w:b w:val="0"/>
          <w:sz w:val="21"/>
          <w:szCs w:val="21"/>
        </w:rPr>
        <w:t>18 August, 2016</w:t>
      </w:r>
      <w:r w:rsidR="00E66533">
        <w:rPr>
          <w:b w:val="0"/>
          <w:sz w:val="21"/>
          <w:szCs w:val="21"/>
        </w:rPr>
        <w:t xml:space="preserve"> </w:t>
      </w:r>
    </w:p>
    <w:p w14:paraId="2465C655" w14:textId="77777777" w:rsidR="005A2004" w:rsidRDefault="005A2004" w:rsidP="005A2004">
      <w:pPr>
        <w:pStyle w:val="NormalWeb"/>
        <w:spacing w:before="0" w:beforeAutospacing="0" w:after="0" w:afterAutospacing="0"/>
      </w:pPr>
      <w:r>
        <w:rPr>
          <w:rFonts w:ascii="Arial" w:hAnsi="Arial" w:cs="Arial"/>
          <w:b/>
          <w:bCs/>
          <w:color w:val="000000"/>
          <w:sz w:val="22"/>
          <w:szCs w:val="22"/>
        </w:rPr>
        <w:t xml:space="preserve">New laser scan coordinate system tools released in Maptek I-Site Studio </w:t>
      </w:r>
    </w:p>
    <w:p w14:paraId="6F767BF3" w14:textId="77777777" w:rsidR="005A2004" w:rsidRDefault="005A2004" w:rsidP="005A2004"/>
    <w:p w14:paraId="2F7E07A6"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Maptek I-Site Studio 6.1 [released today] includes </w:t>
      </w:r>
      <w:r w:rsidRPr="005A32F6">
        <w:rPr>
          <w:rFonts w:ascii="Arial" w:hAnsi="Arial" w:cs="Arial"/>
          <w:color w:val="000000"/>
          <w:sz w:val="22"/>
          <w:szCs w:val="22"/>
          <w:shd w:val="clear" w:color="auto" w:fill="FFFFFF"/>
        </w:rPr>
        <w:t>new tools that</w:t>
      </w:r>
      <w:r w:rsidRPr="005A32F6">
        <w:rPr>
          <w:rFonts w:ascii="Arial" w:hAnsi="Arial" w:cs="Arial"/>
          <w:color w:val="000000"/>
          <w:sz w:val="22"/>
          <w:szCs w:val="22"/>
        </w:rPr>
        <w:t xml:space="preserve"> streamline management of survey data.</w:t>
      </w:r>
    </w:p>
    <w:p w14:paraId="10F83437" w14:textId="77777777" w:rsidR="005A32F6" w:rsidRPr="005A32F6" w:rsidRDefault="005A32F6" w:rsidP="005A2004">
      <w:pPr>
        <w:pStyle w:val="NormalWeb"/>
        <w:spacing w:before="0" w:beforeAutospacing="0" w:after="0" w:afterAutospacing="0"/>
        <w:rPr>
          <w:rFonts w:ascii="Arial" w:hAnsi="Arial" w:cs="Arial"/>
          <w:sz w:val="22"/>
          <w:szCs w:val="22"/>
        </w:rPr>
      </w:pPr>
    </w:p>
    <w:p w14:paraId="1CF7CB58"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shd w:val="clear" w:color="auto" w:fill="FFFFFF"/>
        </w:rPr>
        <w:t xml:space="preserve">Users will be able to easily </w:t>
      </w:r>
      <w:r w:rsidRPr="005A32F6">
        <w:rPr>
          <w:rFonts w:ascii="Arial" w:hAnsi="Arial" w:cs="Arial"/>
          <w:color w:val="000000"/>
          <w:sz w:val="22"/>
          <w:szCs w:val="22"/>
        </w:rPr>
        <w:t xml:space="preserve">register laser scans to coordinate systems, including local mine grid coordinates. As soon as scans are brought into </w:t>
      </w:r>
      <w:hyperlink r:id="rId8" w:history="1">
        <w:r w:rsidRPr="005A32F6">
          <w:rPr>
            <w:rStyle w:val="Hyperlink"/>
            <w:rFonts w:ascii="Arial" w:hAnsi="Arial" w:cs="Arial"/>
            <w:color w:val="1155CC"/>
            <w:sz w:val="22"/>
            <w:szCs w:val="22"/>
          </w:rPr>
          <w:t>I-Site Studio</w:t>
        </w:r>
      </w:hyperlink>
      <w:r w:rsidRPr="005A32F6">
        <w:rPr>
          <w:rFonts w:ascii="Arial" w:hAnsi="Arial" w:cs="Arial"/>
          <w:color w:val="000000"/>
          <w:sz w:val="22"/>
          <w:szCs w:val="22"/>
        </w:rPr>
        <w:t xml:space="preserve"> they are ready for processing. There is no need to undertake custom transformations.</w:t>
      </w:r>
    </w:p>
    <w:p w14:paraId="6940ACA2" w14:textId="77777777" w:rsidR="005A32F6" w:rsidRPr="005A32F6" w:rsidRDefault="005A32F6" w:rsidP="005A2004">
      <w:pPr>
        <w:pStyle w:val="NormalWeb"/>
        <w:spacing w:before="0" w:beforeAutospacing="0" w:after="0" w:afterAutospacing="0"/>
        <w:rPr>
          <w:rFonts w:ascii="Arial" w:hAnsi="Arial" w:cs="Arial"/>
          <w:sz w:val="22"/>
          <w:szCs w:val="22"/>
        </w:rPr>
      </w:pPr>
    </w:p>
    <w:p w14:paraId="712BAF7F"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‘This new tool will save substantial time for surveyors working with mine coordinates,’ said Global </w:t>
      </w:r>
      <w:r w:rsidRPr="005A32F6">
        <w:rPr>
          <w:rFonts w:ascii="Arial" w:hAnsi="Arial" w:cs="Arial"/>
          <w:color w:val="000000"/>
          <w:sz w:val="22"/>
          <w:szCs w:val="22"/>
          <w:shd w:val="clear" w:color="auto" w:fill="FFFFFF"/>
        </w:rPr>
        <w:t xml:space="preserve">Business Development Manager Laser Imaging Solutions, </w:t>
      </w:r>
      <w:r w:rsidRPr="005A32F6">
        <w:rPr>
          <w:rFonts w:ascii="Arial" w:hAnsi="Arial" w:cs="Arial"/>
          <w:color w:val="000000"/>
          <w:sz w:val="22"/>
          <w:szCs w:val="22"/>
        </w:rPr>
        <w:t>Jason Richards.</w:t>
      </w:r>
    </w:p>
    <w:p w14:paraId="33F88383" w14:textId="77777777" w:rsidR="005A32F6" w:rsidRPr="005A32F6" w:rsidRDefault="005A32F6" w:rsidP="005A2004">
      <w:pPr>
        <w:pStyle w:val="NormalWeb"/>
        <w:spacing w:before="0" w:beforeAutospacing="0" w:after="0" w:afterAutospacing="0"/>
        <w:rPr>
          <w:rFonts w:ascii="Arial" w:hAnsi="Arial" w:cs="Arial"/>
          <w:sz w:val="22"/>
          <w:szCs w:val="22"/>
        </w:rPr>
      </w:pPr>
    </w:p>
    <w:p w14:paraId="5FDA137A"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The biggest advantage is that users only need to specify a coordinate system once to use it thereafter,’ Richards added. </w:t>
      </w:r>
    </w:p>
    <w:p w14:paraId="4C2A15D2" w14:textId="77777777" w:rsidR="005A32F6" w:rsidRPr="005A32F6" w:rsidRDefault="005A32F6" w:rsidP="005A2004">
      <w:pPr>
        <w:pStyle w:val="NormalWeb"/>
        <w:spacing w:before="0" w:beforeAutospacing="0" w:after="0" w:afterAutospacing="0"/>
        <w:rPr>
          <w:rFonts w:ascii="Arial" w:hAnsi="Arial" w:cs="Arial"/>
          <w:sz w:val="22"/>
          <w:szCs w:val="22"/>
        </w:rPr>
      </w:pPr>
    </w:p>
    <w:p w14:paraId="059405B7"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‘They can also import the site g</w:t>
      </w:r>
      <w:r w:rsidR="005A32F6">
        <w:rPr>
          <w:rFonts w:ascii="Arial" w:hAnsi="Arial" w:cs="Arial"/>
          <w:color w:val="000000"/>
          <w:sz w:val="22"/>
          <w:szCs w:val="22"/>
        </w:rPr>
        <w:t>eoid and .dc file for correct</w:t>
      </w:r>
      <w:r w:rsidRPr="005A32F6">
        <w:rPr>
          <w:rFonts w:ascii="Arial" w:hAnsi="Arial" w:cs="Arial"/>
          <w:color w:val="000000"/>
          <w:sz w:val="22"/>
          <w:szCs w:val="22"/>
        </w:rPr>
        <w:t xml:space="preserve"> site parameters and save it into their site or project folder. I-Site Studio applies the geoid transformation when scans are imported and they automatically load in the predefined system.’</w:t>
      </w:r>
    </w:p>
    <w:p w14:paraId="1AABEA97" w14:textId="77777777" w:rsidR="005A32F6" w:rsidRPr="005A32F6" w:rsidRDefault="005A32F6" w:rsidP="005A2004">
      <w:pPr>
        <w:pStyle w:val="NormalWeb"/>
        <w:spacing w:before="0" w:beforeAutospacing="0" w:after="0" w:afterAutospacing="0"/>
        <w:rPr>
          <w:rFonts w:ascii="Arial" w:hAnsi="Arial" w:cs="Arial"/>
          <w:sz w:val="22"/>
          <w:szCs w:val="22"/>
        </w:rPr>
      </w:pPr>
    </w:p>
    <w:p w14:paraId="505363AB"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Another option in the I-Site Studio 6.1 coordinates upgrade allows users to take a scan object or surface not already in a coordinate system and define it to a coordinate system, applying projections correctly. </w:t>
      </w:r>
    </w:p>
    <w:p w14:paraId="2A237588" w14:textId="77777777" w:rsidR="005A32F6" w:rsidRPr="005A32F6" w:rsidRDefault="005A32F6" w:rsidP="005A2004">
      <w:pPr>
        <w:pStyle w:val="NormalWeb"/>
        <w:spacing w:before="0" w:beforeAutospacing="0" w:after="0" w:afterAutospacing="0"/>
        <w:rPr>
          <w:rFonts w:ascii="Arial" w:hAnsi="Arial" w:cs="Arial"/>
          <w:sz w:val="22"/>
          <w:szCs w:val="22"/>
        </w:rPr>
      </w:pPr>
    </w:p>
    <w:p w14:paraId="2D60B727"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Users can also easily change between systems by choosing from </w:t>
      </w:r>
      <w:r w:rsidRPr="005A32F6">
        <w:rPr>
          <w:rFonts w:ascii="Arial" w:hAnsi="Arial" w:cs="Arial"/>
          <w:color w:val="000000"/>
          <w:sz w:val="22"/>
          <w:szCs w:val="22"/>
          <w:shd w:val="clear" w:color="auto" w:fill="FFFFFF"/>
        </w:rPr>
        <w:t xml:space="preserve">predefined grid coordinate systems </w:t>
      </w:r>
      <w:r w:rsidRPr="005A32F6">
        <w:rPr>
          <w:rFonts w:ascii="Arial" w:hAnsi="Arial" w:cs="Arial"/>
          <w:color w:val="000000"/>
          <w:sz w:val="22"/>
          <w:szCs w:val="22"/>
        </w:rPr>
        <w:t xml:space="preserve">or the stored mine grid system. </w:t>
      </w:r>
    </w:p>
    <w:p w14:paraId="725F175A" w14:textId="77777777" w:rsidR="005A32F6" w:rsidRPr="005A32F6" w:rsidRDefault="005A32F6" w:rsidP="005A2004">
      <w:pPr>
        <w:pStyle w:val="NormalWeb"/>
        <w:spacing w:before="0" w:beforeAutospacing="0" w:after="0" w:afterAutospacing="0"/>
        <w:rPr>
          <w:rFonts w:ascii="Arial" w:hAnsi="Arial" w:cs="Arial"/>
          <w:sz w:val="22"/>
          <w:szCs w:val="22"/>
        </w:rPr>
      </w:pPr>
    </w:p>
    <w:p w14:paraId="450FBCC6"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I-Site Studio 6.1 also includes improved support for continuous mapping with I-Site Drive.</w:t>
      </w:r>
    </w:p>
    <w:p w14:paraId="07C9D31F" w14:textId="77777777" w:rsidR="005A32F6" w:rsidRPr="005A32F6" w:rsidRDefault="005A32F6" w:rsidP="005A2004">
      <w:pPr>
        <w:pStyle w:val="NormalWeb"/>
        <w:spacing w:before="0" w:beforeAutospacing="0" w:after="0" w:afterAutospacing="0"/>
        <w:rPr>
          <w:rFonts w:ascii="Arial" w:hAnsi="Arial" w:cs="Arial"/>
          <w:sz w:val="22"/>
          <w:szCs w:val="22"/>
        </w:rPr>
      </w:pPr>
    </w:p>
    <w:p w14:paraId="64B501E9" w14:textId="77777777" w:rsidR="005A32F6" w:rsidRPr="005A32F6" w:rsidRDefault="005A2004" w:rsidP="005A2004">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 xml:space="preserve">‘Once a scan is imported into I-Site Studio, querying the scan extents reveals the scanning route and labels the track. The route geometry can be saved as a CAD file,’ said Richards. </w:t>
      </w:r>
    </w:p>
    <w:p w14:paraId="0F172396" w14:textId="77777777" w:rsidR="005A32F6" w:rsidRPr="005A32F6" w:rsidRDefault="005A32F6" w:rsidP="005A2004">
      <w:pPr>
        <w:pStyle w:val="NormalWeb"/>
        <w:spacing w:before="0" w:beforeAutospacing="0" w:after="0" w:afterAutospacing="0"/>
        <w:rPr>
          <w:rFonts w:ascii="Arial" w:hAnsi="Arial" w:cs="Arial"/>
          <w:sz w:val="22"/>
          <w:szCs w:val="22"/>
        </w:rPr>
      </w:pPr>
    </w:p>
    <w:p w14:paraId="05BCE01A" w14:textId="77777777" w:rsidR="005A32F6" w:rsidRPr="005A32F6" w:rsidRDefault="005A2004" w:rsidP="005A32F6">
      <w:pPr>
        <w:pStyle w:val="NormalWeb"/>
        <w:spacing w:before="0" w:beforeAutospacing="0" w:after="0" w:afterAutospacing="0"/>
        <w:rPr>
          <w:rFonts w:ascii="Arial" w:hAnsi="Arial" w:cs="Arial"/>
          <w:color w:val="000000"/>
          <w:sz w:val="22"/>
          <w:szCs w:val="22"/>
        </w:rPr>
      </w:pPr>
      <w:r w:rsidRPr="005A32F6">
        <w:rPr>
          <w:rFonts w:ascii="Arial" w:hAnsi="Arial" w:cs="Arial"/>
          <w:color w:val="000000"/>
          <w:sz w:val="22"/>
          <w:szCs w:val="22"/>
        </w:rPr>
        <w:t xml:space="preserve">‘This upgrade builds on the earlier 2016 release of I-Site Studio 6 which delivered significant new 3D CAD, geology, geotechnical and production reporting tools. We will continue to support surveyors through workflow improvements.’ </w:t>
      </w:r>
    </w:p>
    <w:p w14:paraId="39EDF82C" w14:textId="77777777" w:rsidR="005A32F6" w:rsidRPr="005A32F6" w:rsidRDefault="005A32F6" w:rsidP="005A32F6">
      <w:pPr>
        <w:pStyle w:val="NormalWeb"/>
        <w:spacing w:before="0" w:beforeAutospacing="0" w:after="0" w:afterAutospacing="0"/>
        <w:rPr>
          <w:rFonts w:ascii="Arial" w:hAnsi="Arial" w:cs="Arial"/>
          <w:color w:val="000000"/>
          <w:sz w:val="22"/>
          <w:szCs w:val="22"/>
        </w:rPr>
      </w:pPr>
    </w:p>
    <w:p w14:paraId="795688B2" w14:textId="77777777" w:rsidR="005A32F6" w:rsidRPr="005A32F6" w:rsidRDefault="005A2004" w:rsidP="002A6199">
      <w:pPr>
        <w:pStyle w:val="NormalWeb"/>
        <w:spacing w:before="0" w:beforeAutospacing="0" w:after="0" w:afterAutospacing="0"/>
        <w:rPr>
          <w:rFonts w:ascii="Arial" w:hAnsi="Arial" w:cs="Arial"/>
          <w:sz w:val="22"/>
          <w:szCs w:val="22"/>
        </w:rPr>
      </w:pPr>
      <w:r w:rsidRPr="005A32F6">
        <w:rPr>
          <w:rFonts w:ascii="Arial" w:hAnsi="Arial" w:cs="Arial"/>
          <w:color w:val="000000"/>
          <w:sz w:val="22"/>
          <w:szCs w:val="22"/>
        </w:rPr>
        <w:t>I-Site Studio 6.1 is available now.</w:t>
      </w:r>
    </w:p>
    <w:p w14:paraId="07C71745" w14:textId="77777777" w:rsidR="005A32F6" w:rsidRDefault="005A32F6" w:rsidP="002A6199">
      <w:pPr>
        <w:pStyle w:val="NormalWeb"/>
        <w:spacing w:before="0" w:beforeAutospacing="0" w:after="0" w:afterAutospacing="0"/>
      </w:pPr>
    </w:p>
    <w:p w14:paraId="7BD45641" w14:textId="77777777" w:rsidR="002A6199" w:rsidRPr="005A32F6" w:rsidRDefault="002A6199" w:rsidP="002A6199">
      <w:pPr>
        <w:pStyle w:val="NormalWeb"/>
        <w:spacing w:before="0" w:beforeAutospacing="0" w:after="0" w:afterAutospacing="0"/>
      </w:pPr>
      <w:r w:rsidRPr="000A2E3F">
        <w:rPr>
          <w:rFonts w:ascii="Arial" w:hAnsi="Arial" w:cs="Arial"/>
          <w:b/>
          <w:bCs/>
          <w:sz w:val="20"/>
          <w:szCs w:val="20"/>
        </w:rPr>
        <w:t>About Maptek</w:t>
      </w:r>
    </w:p>
    <w:p w14:paraId="1BFDF18E" w14:textId="77777777" w:rsidR="002A6199" w:rsidRPr="000A2E3F" w:rsidRDefault="008E0F75" w:rsidP="002A6199">
      <w:pPr>
        <w:pStyle w:val="NormalWeb"/>
        <w:spacing w:before="0" w:beforeAutospacing="0" w:after="0" w:afterAutospacing="0"/>
        <w:rPr>
          <w:rFonts w:ascii="Arial" w:hAnsi="Arial" w:cs="Arial"/>
          <w:sz w:val="20"/>
          <w:szCs w:val="20"/>
        </w:rPr>
      </w:pPr>
      <w:r>
        <w:rPr>
          <w:rFonts w:ascii="Arial" w:hAnsi="Arial" w:cs="Arial"/>
          <w:sz w:val="20"/>
          <w:szCs w:val="20"/>
        </w:rPr>
        <w:t>Founded 35 years ago, Maptek™</w:t>
      </w:r>
      <w:r w:rsidR="002A6199" w:rsidRPr="000A2E3F">
        <w:rPr>
          <w:rFonts w:ascii="Arial" w:hAnsi="Arial" w:cs="Arial"/>
          <w:sz w:val="20"/>
          <w:szCs w:val="20"/>
        </w:rPr>
        <w:t xml:space="preserve"> is a leading provider of innovative software, hardware and services for global mining. Maptek solutions are used at more than 1800 sites in 75 countries, with applications across the mining cycle. Maptek develops industry-leading software Vulcan</w:t>
      </w:r>
      <w:r>
        <w:rPr>
          <w:rFonts w:ascii="Arial" w:hAnsi="Arial" w:cs="Arial"/>
          <w:sz w:val="20"/>
          <w:szCs w:val="20"/>
        </w:rPr>
        <w:t>™</w:t>
      </w:r>
      <w:r w:rsidR="002A6199" w:rsidRPr="000A2E3F">
        <w:rPr>
          <w:rFonts w:ascii="Arial" w:hAnsi="Arial" w:cs="Arial"/>
          <w:sz w:val="20"/>
          <w:szCs w:val="20"/>
        </w:rPr>
        <w:t>, Eureka</w:t>
      </w:r>
      <w:r>
        <w:rPr>
          <w:rFonts w:ascii="Arial" w:hAnsi="Arial" w:cs="Arial"/>
          <w:sz w:val="20"/>
          <w:szCs w:val="20"/>
        </w:rPr>
        <w:t>™</w:t>
      </w:r>
      <w:r w:rsidR="002A6199" w:rsidRPr="000A2E3F">
        <w:rPr>
          <w:rFonts w:ascii="Arial" w:hAnsi="Arial" w:cs="Arial"/>
          <w:sz w:val="20"/>
          <w:szCs w:val="20"/>
        </w:rPr>
        <w:t>, Evolution and BlastLogic</w:t>
      </w:r>
      <w:r>
        <w:rPr>
          <w:rFonts w:ascii="Arial" w:hAnsi="Arial" w:cs="Arial"/>
          <w:sz w:val="20"/>
          <w:szCs w:val="20"/>
        </w:rPr>
        <w:t>™</w:t>
      </w:r>
      <w:r w:rsidR="002A6199" w:rsidRPr="000A2E3F">
        <w:rPr>
          <w:rFonts w:ascii="Arial" w:hAnsi="Arial" w:cs="Arial"/>
          <w:sz w:val="20"/>
          <w:szCs w:val="20"/>
        </w:rPr>
        <w:t xml:space="preserve"> for mine evaluation, planning, design, scheduling, operation and rehabilitation. I-Site</w:t>
      </w:r>
      <w:r w:rsidR="002A6199" w:rsidRPr="000A2E3F">
        <w:rPr>
          <w:rFonts w:ascii="Arial" w:hAnsi="Arial" w:cs="Arial"/>
          <w:sz w:val="20"/>
          <w:szCs w:val="20"/>
          <w:vertAlign w:val="superscript"/>
        </w:rPr>
        <w:t>™</w:t>
      </w:r>
      <w:r w:rsidR="002A6199" w:rsidRPr="000A2E3F">
        <w:rPr>
          <w:rFonts w:ascii="Arial" w:hAnsi="Arial" w:cs="Arial"/>
          <w:sz w:val="20"/>
          <w:szCs w:val="20"/>
        </w:rPr>
        <w:t xml:space="preserve"> integrate</w:t>
      </w:r>
      <w:r w:rsidR="00164618" w:rsidRPr="000A2E3F">
        <w:rPr>
          <w:rFonts w:ascii="Arial" w:hAnsi="Arial" w:cs="Arial"/>
          <w:sz w:val="20"/>
          <w:szCs w:val="20"/>
        </w:rPr>
        <w:t>s</w:t>
      </w:r>
      <w:r w:rsidR="002A6199" w:rsidRPr="000A2E3F">
        <w:rPr>
          <w:rFonts w:ascii="Arial" w:hAnsi="Arial" w:cs="Arial"/>
          <w:sz w:val="20"/>
          <w:szCs w:val="20"/>
        </w:rPr>
        <w:t xml:space="preserve"> hardware and software for 3D laser scanning, surveying and imaging. The spatial data collected can be used for geotechnical analysis, stockpile measurement, design conformance and movement tracking supported by software systems I-Site Studio, Drive, PerfectDig</w:t>
      </w:r>
      <w:r>
        <w:rPr>
          <w:rFonts w:ascii="Arial" w:hAnsi="Arial" w:cs="Arial"/>
          <w:sz w:val="20"/>
          <w:szCs w:val="20"/>
        </w:rPr>
        <w:t>™</w:t>
      </w:r>
      <w:r w:rsidR="002A6199" w:rsidRPr="000A2E3F">
        <w:rPr>
          <w:rFonts w:ascii="Arial" w:hAnsi="Arial" w:cs="Arial"/>
          <w:sz w:val="20"/>
          <w:szCs w:val="20"/>
        </w:rPr>
        <w:t xml:space="preserve"> and Sentry.</w:t>
      </w:r>
    </w:p>
    <w:sectPr w:rsidR="002A6199" w:rsidRPr="000A2E3F" w:rsidSect="00EA6136">
      <w:headerReference w:type="even" r:id="rId9"/>
      <w:headerReference w:type="default" r:id="rId10"/>
      <w:footerReference w:type="even" r:id="rId11"/>
      <w:footerReference w:type="default" r:id="rId12"/>
      <w:headerReference w:type="first" r:id="rId13"/>
      <w:footerReference w:type="first" r:id="rId14"/>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DFC41" w14:textId="77777777" w:rsidR="00821CF3" w:rsidRDefault="00821CF3" w:rsidP="00187459">
      <w:pPr>
        <w:spacing w:after="0" w:line="240" w:lineRule="auto"/>
      </w:pPr>
      <w:r>
        <w:separator/>
      </w:r>
    </w:p>
  </w:endnote>
  <w:endnote w:type="continuationSeparator" w:id="0">
    <w:p w14:paraId="10CC43F6" w14:textId="77777777" w:rsidR="00821CF3" w:rsidRDefault="00821CF3"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72B11"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38B7AD10" wp14:editId="79770372">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65CC14F0" wp14:editId="614C2403">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4DB40F1A"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0FB432D0"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AF194"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410E655A" wp14:editId="6052F480">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697AC54A" wp14:editId="25EF8C37">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66B29EE0" w14:textId="77777777" w:rsidTr="00EE3321">
                            <w:tc>
                              <w:tcPr>
                                <w:tcW w:w="5277" w:type="dxa"/>
                              </w:tcPr>
                              <w:p w14:paraId="28D3D26D"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13C7072"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D85F2EE"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7AC54A"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66B29EE0" w14:textId="77777777" w:rsidTr="00EE3321">
                      <w:tc>
                        <w:tcPr>
                          <w:tcW w:w="5277" w:type="dxa"/>
                        </w:tcPr>
                        <w:p w14:paraId="28D3D26D"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13C7072"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D85F2EE"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F85EE"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70515CAF" wp14:editId="7C5D9C85">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2E4A94FA" wp14:editId="7E41FBA1">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02A1B875"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5416A" w14:textId="77777777" w:rsidR="00821CF3" w:rsidRDefault="00821CF3" w:rsidP="00187459">
      <w:pPr>
        <w:spacing w:after="0" w:line="240" w:lineRule="auto"/>
      </w:pPr>
      <w:r>
        <w:separator/>
      </w:r>
    </w:p>
  </w:footnote>
  <w:footnote w:type="continuationSeparator" w:id="0">
    <w:p w14:paraId="5AB41253" w14:textId="77777777" w:rsidR="00821CF3" w:rsidRDefault="00821CF3"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44080" w14:textId="77777777" w:rsidR="00F908D6" w:rsidRDefault="002D6E03">
    <w:pPr>
      <w:pStyle w:val="Header"/>
    </w:pPr>
    <w:r>
      <w:rPr>
        <w:noProof/>
        <w:lang w:val="en-US"/>
      </w:rPr>
      <w:drawing>
        <wp:anchor distT="0" distB="0" distL="114300" distR="114300" simplePos="0" relativeHeight="251688448" behindDoc="1" locked="0" layoutInCell="1" allowOverlap="1" wp14:anchorId="7755363A" wp14:editId="1B0E490E">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0E156CD7" wp14:editId="66FD23E8">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5F5443"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364B4"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18577724" wp14:editId="6E825D38">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6072E"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27E6B6"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03CAA92A"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1A3F0F94" wp14:editId="00455957">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7F811766" wp14:editId="166B981F">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958A3B"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38763" w14:textId="77777777" w:rsidR="000727B5" w:rsidRDefault="002D6E03">
    <w:pPr>
      <w:pStyle w:val="Header"/>
    </w:pPr>
    <w:r>
      <w:rPr>
        <w:noProof/>
        <w:lang w:val="en-US"/>
      </w:rPr>
      <w:drawing>
        <wp:anchor distT="0" distB="0" distL="114300" distR="114300" simplePos="0" relativeHeight="251656704" behindDoc="0" locked="0" layoutInCell="1" allowOverlap="1" wp14:anchorId="71E2D5C5" wp14:editId="262FE4D3">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166A28AE" wp14:editId="01A74D44">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2A8EDC"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55B744EB"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0A4BEA12" wp14:editId="1D5F6924">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36B44"/>
    <w:rsid w:val="000636A9"/>
    <w:rsid w:val="000727B5"/>
    <w:rsid w:val="0009299C"/>
    <w:rsid w:val="000956E5"/>
    <w:rsid w:val="000A24B0"/>
    <w:rsid w:val="000A2E3F"/>
    <w:rsid w:val="000B0FD3"/>
    <w:rsid w:val="000D770F"/>
    <w:rsid w:val="000D7CE5"/>
    <w:rsid w:val="000F6C6E"/>
    <w:rsid w:val="00135115"/>
    <w:rsid w:val="00146ED5"/>
    <w:rsid w:val="00161656"/>
    <w:rsid w:val="00163E41"/>
    <w:rsid w:val="00164618"/>
    <w:rsid w:val="00165C6D"/>
    <w:rsid w:val="00176DAD"/>
    <w:rsid w:val="00187459"/>
    <w:rsid w:val="00193CDD"/>
    <w:rsid w:val="001C0010"/>
    <w:rsid w:val="001D20E2"/>
    <w:rsid w:val="001E790A"/>
    <w:rsid w:val="001F4381"/>
    <w:rsid w:val="00207203"/>
    <w:rsid w:val="002758DB"/>
    <w:rsid w:val="00277FCE"/>
    <w:rsid w:val="00290C60"/>
    <w:rsid w:val="002A3133"/>
    <w:rsid w:val="002A6199"/>
    <w:rsid w:val="002C11FC"/>
    <w:rsid w:val="002D6E03"/>
    <w:rsid w:val="002D7D64"/>
    <w:rsid w:val="002D7DE3"/>
    <w:rsid w:val="002E1189"/>
    <w:rsid w:val="002E4A8F"/>
    <w:rsid w:val="002F61B8"/>
    <w:rsid w:val="003036C7"/>
    <w:rsid w:val="00320156"/>
    <w:rsid w:val="00321C1E"/>
    <w:rsid w:val="00324ED4"/>
    <w:rsid w:val="00340CF6"/>
    <w:rsid w:val="003453D3"/>
    <w:rsid w:val="00356D83"/>
    <w:rsid w:val="003835C0"/>
    <w:rsid w:val="003B060E"/>
    <w:rsid w:val="003B2366"/>
    <w:rsid w:val="003C478D"/>
    <w:rsid w:val="003F545B"/>
    <w:rsid w:val="00413E93"/>
    <w:rsid w:val="004179CB"/>
    <w:rsid w:val="00422475"/>
    <w:rsid w:val="00433B21"/>
    <w:rsid w:val="0046121A"/>
    <w:rsid w:val="00475FA5"/>
    <w:rsid w:val="00491CA6"/>
    <w:rsid w:val="004B2350"/>
    <w:rsid w:val="004B68D8"/>
    <w:rsid w:val="004C1171"/>
    <w:rsid w:val="00507ED6"/>
    <w:rsid w:val="00515AB4"/>
    <w:rsid w:val="0051794F"/>
    <w:rsid w:val="00524724"/>
    <w:rsid w:val="005272B6"/>
    <w:rsid w:val="00530DF9"/>
    <w:rsid w:val="00556DA4"/>
    <w:rsid w:val="00562B9D"/>
    <w:rsid w:val="00571511"/>
    <w:rsid w:val="00590CA3"/>
    <w:rsid w:val="005A2004"/>
    <w:rsid w:val="005A32F6"/>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97839"/>
    <w:rsid w:val="007B21D0"/>
    <w:rsid w:val="007D107B"/>
    <w:rsid w:val="007E0297"/>
    <w:rsid w:val="007F0059"/>
    <w:rsid w:val="007F0C08"/>
    <w:rsid w:val="007F176A"/>
    <w:rsid w:val="007F2AA1"/>
    <w:rsid w:val="00802892"/>
    <w:rsid w:val="00806CEF"/>
    <w:rsid w:val="00816338"/>
    <w:rsid w:val="00820EEF"/>
    <w:rsid w:val="00821CF3"/>
    <w:rsid w:val="00823A9B"/>
    <w:rsid w:val="0084289E"/>
    <w:rsid w:val="00855C72"/>
    <w:rsid w:val="00874BA4"/>
    <w:rsid w:val="00893FB2"/>
    <w:rsid w:val="008A0DDF"/>
    <w:rsid w:val="008A4128"/>
    <w:rsid w:val="008B65BD"/>
    <w:rsid w:val="008E0F75"/>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17DF4"/>
    <w:rsid w:val="00E34A00"/>
    <w:rsid w:val="00E528E7"/>
    <w:rsid w:val="00E53B2A"/>
    <w:rsid w:val="00E66533"/>
    <w:rsid w:val="00E673FC"/>
    <w:rsid w:val="00E91FB4"/>
    <w:rsid w:val="00EA0F94"/>
    <w:rsid w:val="00EA6136"/>
    <w:rsid w:val="00EE3321"/>
    <w:rsid w:val="00EE6914"/>
    <w:rsid w:val="00F12D5D"/>
    <w:rsid w:val="00F14C37"/>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7D8847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 w:id="206860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products/i-site/i-site_studio.html" TargetMode="External"/><Relationship Id="rId9" Type="http://schemas.openxmlformats.org/officeDocument/2006/relationships/header" Target="header1.xml"/><Relationship Id="rId10"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D6502-BABE-CE49-B8FD-5F138DF1E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2660</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2016-07-18T02:26:00Z</cp:lastPrinted>
  <dcterms:created xsi:type="dcterms:W3CDTF">2016-08-18T09:24:00Z</dcterms:created>
  <dcterms:modified xsi:type="dcterms:W3CDTF">2016-08-18T09:24:00Z</dcterms:modified>
</cp:coreProperties>
</file>