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322D3" w14:textId="47903B29" w:rsidR="00881F60" w:rsidRPr="00CD6894" w:rsidRDefault="003B7243" w:rsidP="00C92DD9">
      <w:pPr>
        <w:rPr>
          <w:rFonts w:ascii="Arial" w:hAnsi="Arial" w:cs="Arial"/>
          <w:b/>
          <w:bCs/>
          <w:color w:val="000000" w:themeColor="text1"/>
          <w:sz w:val="16"/>
          <w:szCs w:val="16"/>
        </w:rPr>
      </w:pPr>
      <w:bookmarkStart w:id="0" w:name="_GoBack"/>
      <w:bookmarkEnd w:id="0"/>
      <w:r w:rsidRPr="00CD6894">
        <w:rPr>
          <w:rFonts w:ascii="Arial" w:hAnsi="Arial" w:cs="Arial"/>
          <w:b/>
          <w:i/>
          <w:color w:val="000000" w:themeColor="text1"/>
          <w:sz w:val="36"/>
          <w:szCs w:val="36"/>
        </w:rPr>
        <w:t>NEWS RELEASE</w:t>
      </w:r>
    </w:p>
    <w:p w14:paraId="3EEBADED" w14:textId="77777777" w:rsidR="003B7243" w:rsidRPr="00CD6894" w:rsidRDefault="003B7243" w:rsidP="003B7243">
      <w:pPr>
        <w:spacing w:after="0" w:line="240" w:lineRule="auto"/>
        <w:jc w:val="right"/>
        <w:rPr>
          <w:rFonts w:ascii="Arial" w:hAnsi="Arial" w:cs="Arial"/>
          <w:b/>
          <w:bCs/>
          <w:color w:val="000000" w:themeColor="text1"/>
          <w:sz w:val="16"/>
          <w:szCs w:val="16"/>
        </w:rPr>
      </w:pPr>
      <w:r w:rsidRPr="00CD6894">
        <w:rPr>
          <w:rFonts w:ascii="Arial" w:hAnsi="Arial" w:cs="Arial"/>
          <w:b/>
          <w:bCs/>
          <w:color w:val="000000" w:themeColor="text1"/>
          <w:sz w:val="16"/>
          <w:szCs w:val="16"/>
        </w:rPr>
        <w:t>Contact:</w:t>
      </w:r>
    </w:p>
    <w:p w14:paraId="727C3C8E" w14:textId="3896D9D0" w:rsidR="004D3EA8" w:rsidRPr="00CD6894" w:rsidRDefault="009248AD" w:rsidP="004D3EA8">
      <w:pPr>
        <w:spacing w:after="0" w:line="240" w:lineRule="auto"/>
        <w:jc w:val="right"/>
        <w:rPr>
          <w:rFonts w:ascii="Arial" w:hAnsi="Arial" w:cs="Arial"/>
          <w:b/>
          <w:bCs/>
          <w:color w:val="000000" w:themeColor="text1"/>
          <w:sz w:val="16"/>
          <w:szCs w:val="16"/>
        </w:rPr>
      </w:pPr>
      <w:r>
        <w:rPr>
          <w:rFonts w:ascii="Arial" w:hAnsi="Arial" w:cs="Arial"/>
          <w:b/>
          <w:bCs/>
          <w:color w:val="000000" w:themeColor="text1"/>
          <w:sz w:val="16"/>
          <w:szCs w:val="16"/>
        </w:rPr>
        <w:t xml:space="preserve">Andre Rivera </w:t>
      </w:r>
    </w:p>
    <w:p w14:paraId="232C08A0" w14:textId="64F3A49C" w:rsidR="004D3EA8" w:rsidRPr="00CD6894" w:rsidRDefault="009248AD" w:rsidP="004D3EA8">
      <w:pPr>
        <w:spacing w:after="0" w:line="240" w:lineRule="auto"/>
        <w:jc w:val="right"/>
        <w:rPr>
          <w:rFonts w:ascii="Arial" w:hAnsi="Arial" w:cs="Arial"/>
          <w:bCs/>
          <w:color w:val="000000" w:themeColor="text1"/>
          <w:sz w:val="16"/>
          <w:szCs w:val="16"/>
        </w:rPr>
      </w:pPr>
      <w:r>
        <w:rPr>
          <w:rFonts w:ascii="Arial" w:hAnsi="Arial" w:cs="Arial"/>
          <w:bCs/>
          <w:color w:val="000000" w:themeColor="text1"/>
          <w:sz w:val="16"/>
          <w:szCs w:val="16"/>
        </w:rPr>
        <w:t>Edelman for AMD</w:t>
      </w:r>
    </w:p>
    <w:p w14:paraId="6B53B179" w14:textId="586F30B1" w:rsidR="004D3EA8" w:rsidRPr="00CD6894" w:rsidRDefault="009248AD" w:rsidP="009248AD">
      <w:pPr>
        <w:spacing w:after="0" w:line="240" w:lineRule="auto"/>
        <w:jc w:val="right"/>
        <w:rPr>
          <w:rFonts w:ascii="Arial" w:hAnsi="Arial" w:cs="Arial"/>
          <w:bCs/>
          <w:color w:val="000000" w:themeColor="text1"/>
          <w:sz w:val="16"/>
          <w:szCs w:val="16"/>
          <w:lang w:val="de-DE"/>
        </w:rPr>
      </w:pPr>
      <w:r>
        <w:rPr>
          <w:rFonts w:ascii="Arial" w:hAnsi="Arial" w:cs="Arial"/>
          <w:bCs/>
          <w:color w:val="000000" w:themeColor="text1"/>
          <w:sz w:val="16"/>
          <w:szCs w:val="16"/>
          <w:lang w:val="de-DE"/>
        </w:rPr>
        <w:t>+971 (0) 50 613 6261</w:t>
      </w:r>
      <w:r w:rsidR="00E77616" w:rsidRPr="00CD6894">
        <w:rPr>
          <w:rFonts w:ascii="Arial" w:hAnsi="Arial" w:cs="Arial"/>
          <w:bCs/>
          <w:color w:val="000000" w:themeColor="text1"/>
          <w:sz w:val="16"/>
          <w:szCs w:val="16"/>
          <w:lang w:val="de-DE"/>
        </w:rPr>
        <w:t xml:space="preserve"> </w:t>
      </w:r>
    </w:p>
    <w:p w14:paraId="2E1F9444" w14:textId="48395EC9" w:rsidR="00980FE3" w:rsidRDefault="00E33B92" w:rsidP="009248AD">
      <w:pPr>
        <w:spacing w:after="0" w:line="360" w:lineRule="auto"/>
        <w:contextualSpacing/>
        <w:jc w:val="right"/>
        <w:rPr>
          <w:rFonts w:asciiTheme="minorBidi" w:hAnsiTheme="minorBidi"/>
          <w:sz w:val="16"/>
          <w:szCs w:val="16"/>
        </w:rPr>
      </w:pPr>
      <w:hyperlink r:id="rId11" w:history="1">
        <w:r w:rsidR="00997AB3" w:rsidRPr="00EC7469">
          <w:rPr>
            <w:rStyle w:val="Hyperlink"/>
            <w:rFonts w:asciiTheme="minorBidi" w:hAnsiTheme="minorBidi"/>
            <w:sz w:val="16"/>
            <w:szCs w:val="16"/>
          </w:rPr>
          <w:t>Andre.Rivera@edelman.com</w:t>
        </w:r>
      </w:hyperlink>
    </w:p>
    <w:p w14:paraId="7189066C" w14:textId="77777777" w:rsidR="00AC4D51" w:rsidRDefault="00AC4D51" w:rsidP="009248AD">
      <w:pPr>
        <w:spacing w:after="0" w:line="360" w:lineRule="auto"/>
        <w:contextualSpacing/>
        <w:jc w:val="right"/>
        <w:rPr>
          <w:rFonts w:asciiTheme="minorBidi" w:hAnsiTheme="minorBidi"/>
          <w:sz w:val="16"/>
          <w:szCs w:val="16"/>
        </w:rPr>
      </w:pPr>
    </w:p>
    <w:p w14:paraId="30C859EB" w14:textId="033A74EE" w:rsidR="00AC4D51" w:rsidRPr="007E3106" w:rsidRDefault="00AC4D51" w:rsidP="00AC4D51">
      <w:pPr>
        <w:spacing w:after="0" w:line="240" w:lineRule="auto"/>
        <w:contextualSpacing/>
        <w:jc w:val="right"/>
        <w:rPr>
          <w:rFonts w:asciiTheme="minorBidi" w:hAnsiTheme="minorBidi"/>
          <w:sz w:val="16"/>
          <w:szCs w:val="16"/>
        </w:rPr>
      </w:pPr>
      <w:r w:rsidRPr="007E3106">
        <w:rPr>
          <w:rFonts w:asciiTheme="minorBidi" w:hAnsiTheme="minorBidi"/>
          <w:b/>
          <w:sz w:val="16"/>
          <w:szCs w:val="16"/>
        </w:rPr>
        <w:t>Anna Carzana</w:t>
      </w:r>
      <w:r w:rsidRPr="007E3106">
        <w:rPr>
          <w:rFonts w:asciiTheme="minorBidi" w:hAnsiTheme="minorBidi"/>
          <w:b/>
          <w:sz w:val="16"/>
          <w:szCs w:val="16"/>
        </w:rPr>
        <w:br/>
      </w:r>
      <w:r w:rsidRPr="007E3106">
        <w:rPr>
          <w:rFonts w:asciiTheme="minorBidi" w:hAnsiTheme="minorBidi"/>
          <w:sz w:val="16"/>
          <w:szCs w:val="16"/>
        </w:rPr>
        <w:t xml:space="preserve">AMD Corporate </w:t>
      </w:r>
      <w:r w:rsidR="00C92DD9" w:rsidRPr="007E3106">
        <w:rPr>
          <w:rFonts w:asciiTheme="minorBidi" w:hAnsiTheme="minorBidi"/>
          <w:sz w:val="16"/>
          <w:szCs w:val="16"/>
        </w:rPr>
        <w:t>Communications</w:t>
      </w:r>
      <w:r w:rsidRPr="007E3106">
        <w:rPr>
          <w:rFonts w:asciiTheme="minorBidi" w:hAnsiTheme="minorBidi"/>
          <w:sz w:val="16"/>
          <w:szCs w:val="16"/>
        </w:rPr>
        <w:br/>
        <w:t>+39 02 3008161</w:t>
      </w:r>
      <w:r w:rsidRPr="007E3106">
        <w:rPr>
          <w:rFonts w:asciiTheme="minorBidi" w:hAnsiTheme="minorBidi"/>
          <w:sz w:val="16"/>
          <w:szCs w:val="16"/>
        </w:rPr>
        <w:br/>
        <w:t>anna.carzana@amd.com</w:t>
      </w:r>
    </w:p>
    <w:p w14:paraId="04DCE93E" w14:textId="77777777" w:rsidR="00997AB3" w:rsidRPr="007E3106" w:rsidRDefault="00997AB3" w:rsidP="00AC4D51">
      <w:pPr>
        <w:spacing w:after="0" w:line="240" w:lineRule="auto"/>
        <w:contextualSpacing/>
        <w:jc w:val="right"/>
        <w:rPr>
          <w:rFonts w:asciiTheme="minorBidi" w:hAnsiTheme="minorBidi"/>
          <w:color w:val="000000" w:themeColor="text1"/>
          <w:sz w:val="16"/>
          <w:szCs w:val="16"/>
        </w:rPr>
      </w:pPr>
    </w:p>
    <w:p w14:paraId="33FBA82A" w14:textId="77777777" w:rsidR="009248AD" w:rsidRPr="007E3106" w:rsidRDefault="009248AD" w:rsidP="0036114C">
      <w:pPr>
        <w:spacing w:after="0" w:line="240" w:lineRule="auto"/>
        <w:contextualSpacing/>
        <w:jc w:val="center"/>
        <w:rPr>
          <w:rFonts w:ascii="Arial" w:hAnsi="Arial" w:cs="Arial"/>
          <w:b/>
          <w:color w:val="000000" w:themeColor="text1"/>
          <w:sz w:val="28"/>
          <w:szCs w:val="24"/>
        </w:rPr>
      </w:pPr>
    </w:p>
    <w:p w14:paraId="0C87C2C8" w14:textId="0D1CC904" w:rsidR="0036114C" w:rsidRPr="007052A6" w:rsidRDefault="003E5685" w:rsidP="003F44BA">
      <w:pPr>
        <w:spacing w:after="0" w:line="240" w:lineRule="auto"/>
        <w:contextualSpacing/>
        <w:jc w:val="center"/>
        <w:rPr>
          <w:rFonts w:ascii="Arial" w:hAnsi="Arial" w:cs="Arial"/>
          <w:b/>
          <w:color w:val="000000" w:themeColor="text1"/>
          <w:sz w:val="28"/>
          <w:szCs w:val="24"/>
        </w:rPr>
      </w:pPr>
      <w:r w:rsidRPr="007052A6">
        <w:rPr>
          <w:rFonts w:ascii="Arial" w:hAnsi="Arial" w:cs="Arial"/>
          <w:b/>
          <w:color w:val="000000" w:themeColor="text1"/>
          <w:sz w:val="28"/>
          <w:szCs w:val="24"/>
        </w:rPr>
        <w:t xml:space="preserve">AMD </w:t>
      </w:r>
      <w:r w:rsidR="003F44BA" w:rsidRPr="007052A6">
        <w:rPr>
          <w:rFonts w:ascii="Arial" w:hAnsi="Arial" w:cs="Arial"/>
          <w:b/>
          <w:color w:val="000000" w:themeColor="text1"/>
          <w:sz w:val="28"/>
          <w:szCs w:val="24"/>
        </w:rPr>
        <w:t xml:space="preserve">Strengthens South African Presence </w:t>
      </w:r>
      <w:r w:rsidR="006C02B0" w:rsidRPr="007052A6">
        <w:rPr>
          <w:rFonts w:ascii="Arial" w:hAnsi="Arial" w:cs="Arial"/>
          <w:b/>
          <w:color w:val="000000" w:themeColor="text1"/>
          <w:sz w:val="28"/>
          <w:szCs w:val="24"/>
        </w:rPr>
        <w:t xml:space="preserve">through </w:t>
      </w:r>
      <w:r w:rsidR="00295488" w:rsidRPr="007052A6">
        <w:rPr>
          <w:rFonts w:ascii="Arial" w:hAnsi="Arial" w:cs="Arial"/>
          <w:b/>
          <w:color w:val="000000" w:themeColor="text1"/>
          <w:sz w:val="28"/>
          <w:szCs w:val="24"/>
        </w:rPr>
        <w:t>COREX</w:t>
      </w:r>
      <w:r w:rsidRPr="007052A6">
        <w:rPr>
          <w:rFonts w:ascii="Arial" w:hAnsi="Arial" w:cs="Arial"/>
          <w:b/>
          <w:color w:val="000000" w:themeColor="text1"/>
          <w:sz w:val="28"/>
          <w:szCs w:val="24"/>
        </w:rPr>
        <w:t xml:space="preserve"> </w:t>
      </w:r>
    </w:p>
    <w:p w14:paraId="2E5B635E" w14:textId="77777777" w:rsidR="003F44BA" w:rsidRPr="007052A6" w:rsidRDefault="003F44BA" w:rsidP="003F44BA">
      <w:pPr>
        <w:spacing w:after="0" w:line="240" w:lineRule="auto"/>
        <w:jc w:val="center"/>
        <w:rPr>
          <w:rFonts w:ascii="Arial" w:hAnsi="Arial" w:cs="Arial"/>
        </w:rPr>
      </w:pPr>
    </w:p>
    <w:p w14:paraId="02FFD383" w14:textId="6CDE5706" w:rsidR="003F44BA" w:rsidRPr="007052A6" w:rsidRDefault="003F44BA" w:rsidP="00C92DD9">
      <w:pPr>
        <w:pStyle w:val="ListParagraph"/>
        <w:numPr>
          <w:ilvl w:val="0"/>
          <w:numId w:val="2"/>
        </w:numPr>
        <w:shd w:val="clear" w:color="auto" w:fill="FFFFFF"/>
        <w:spacing w:after="0" w:line="240" w:lineRule="auto"/>
        <w:jc w:val="center"/>
        <w:rPr>
          <w:i/>
          <w:shd w:val="clear" w:color="auto" w:fill="FFFFFF"/>
        </w:rPr>
      </w:pPr>
      <w:r w:rsidRPr="007052A6">
        <w:rPr>
          <w:rFonts w:ascii="Arial" w:eastAsia="Times New Roman" w:hAnsi="Arial" w:cs="Arial"/>
          <w:bCs/>
          <w:i/>
        </w:rPr>
        <w:t>COREX</w:t>
      </w:r>
      <w:r w:rsidR="009C3098" w:rsidRPr="007052A6">
        <w:rPr>
          <w:rFonts w:ascii="Arial" w:eastAsia="Times New Roman" w:hAnsi="Arial" w:cs="Arial"/>
          <w:bCs/>
          <w:i/>
        </w:rPr>
        <w:t xml:space="preserve"> Selected To Become New Regional Distributor </w:t>
      </w:r>
      <w:r w:rsidR="00925EA6" w:rsidRPr="007052A6">
        <w:rPr>
          <w:rFonts w:ascii="Arial" w:eastAsia="Times New Roman" w:hAnsi="Arial" w:cs="Arial"/>
          <w:bCs/>
          <w:i/>
        </w:rPr>
        <w:t xml:space="preserve">to </w:t>
      </w:r>
      <w:r w:rsidR="009C3098" w:rsidRPr="007052A6">
        <w:rPr>
          <w:rFonts w:ascii="Arial" w:eastAsia="Times New Roman" w:hAnsi="Arial" w:cs="Arial"/>
          <w:bCs/>
          <w:i/>
        </w:rPr>
        <w:t xml:space="preserve">Supply Local Channel Community </w:t>
      </w:r>
      <w:r w:rsidR="00BC00D2" w:rsidRPr="007052A6">
        <w:rPr>
          <w:rFonts w:ascii="Arial" w:eastAsia="Times New Roman" w:hAnsi="Arial" w:cs="Arial"/>
          <w:bCs/>
          <w:i/>
        </w:rPr>
        <w:t xml:space="preserve">with AMD’s High Performance and Innovative Technologies </w:t>
      </w:r>
      <w:r w:rsidRPr="007052A6">
        <w:rPr>
          <w:rFonts w:ascii="Arial" w:hAnsi="Arial" w:cs="Arial"/>
          <w:bCs/>
          <w:i/>
          <w:iCs/>
        </w:rPr>
        <w:t>—</w:t>
      </w:r>
    </w:p>
    <w:p w14:paraId="68F4AC7A" w14:textId="77777777" w:rsidR="003B7243" w:rsidRPr="007052A6" w:rsidRDefault="003B7243" w:rsidP="00CD6894">
      <w:pPr>
        <w:spacing w:after="0" w:line="360" w:lineRule="auto"/>
        <w:contextualSpacing/>
        <w:rPr>
          <w:rFonts w:ascii="Arial" w:hAnsi="Arial" w:cs="Arial"/>
          <w:color w:val="000000" w:themeColor="text1"/>
        </w:rPr>
      </w:pPr>
    </w:p>
    <w:p w14:paraId="10B5592F" w14:textId="258DF388" w:rsidR="00A7371A" w:rsidRDefault="007436BC" w:rsidP="007436BC">
      <w:pPr>
        <w:spacing w:after="0" w:line="360" w:lineRule="auto"/>
        <w:contextualSpacing/>
        <w:rPr>
          <w:rFonts w:ascii="Arial" w:hAnsi="Arial" w:cs="Arial"/>
          <w:color w:val="000000" w:themeColor="text1"/>
        </w:rPr>
      </w:pPr>
      <w:r>
        <w:rPr>
          <w:rFonts w:ascii="Arial" w:hAnsi="Arial" w:cs="Arial"/>
          <w:b/>
          <w:color w:val="000000" w:themeColor="text1"/>
        </w:rPr>
        <w:t>South Africa</w:t>
      </w:r>
      <w:r w:rsidR="007E5A22" w:rsidRPr="007052A6">
        <w:rPr>
          <w:rFonts w:ascii="Arial" w:hAnsi="Arial" w:cs="Arial"/>
          <w:b/>
          <w:color w:val="000000" w:themeColor="text1"/>
        </w:rPr>
        <w:t xml:space="preserve"> —</w:t>
      </w:r>
      <w:r w:rsidR="00950452" w:rsidRPr="007052A6">
        <w:rPr>
          <w:rFonts w:ascii="Arial" w:hAnsi="Arial" w:cs="Arial"/>
          <w:b/>
          <w:color w:val="000000" w:themeColor="text1"/>
        </w:rPr>
        <w:t xml:space="preserve"> </w:t>
      </w:r>
      <w:r w:rsidR="00822EEF">
        <w:rPr>
          <w:rFonts w:ascii="Arial" w:hAnsi="Arial" w:cs="Arial"/>
          <w:b/>
          <w:color w:val="000000" w:themeColor="text1"/>
        </w:rPr>
        <w:t>August</w:t>
      </w:r>
      <w:r w:rsidR="00643CCD">
        <w:rPr>
          <w:rFonts w:ascii="Arial" w:hAnsi="Arial" w:cs="Arial"/>
          <w:b/>
          <w:color w:val="000000" w:themeColor="text1"/>
        </w:rPr>
        <w:t xml:space="preserve"> 1</w:t>
      </w:r>
      <w:r w:rsidR="00822EEF">
        <w:rPr>
          <w:rFonts w:ascii="Arial" w:hAnsi="Arial" w:cs="Arial"/>
          <w:b/>
          <w:color w:val="000000" w:themeColor="text1"/>
        </w:rPr>
        <w:t>,</w:t>
      </w:r>
      <w:r w:rsidR="00643CCD">
        <w:rPr>
          <w:rFonts w:ascii="Arial" w:hAnsi="Arial" w:cs="Arial"/>
          <w:b/>
          <w:color w:val="000000" w:themeColor="text1"/>
        </w:rPr>
        <w:t xml:space="preserve"> </w:t>
      </w:r>
      <w:r w:rsidR="00E77616" w:rsidRPr="007052A6">
        <w:rPr>
          <w:rFonts w:ascii="Arial" w:hAnsi="Arial" w:cs="Arial"/>
          <w:b/>
          <w:color w:val="000000" w:themeColor="text1"/>
        </w:rPr>
        <w:t>2016</w:t>
      </w:r>
      <w:r w:rsidR="003B7243" w:rsidRPr="007052A6">
        <w:rPr>
          <w:rFonts w:ascii="Arial" w:hAnsi="Arial" w:cs="Arial"/>
          <w:color w:val="000000" w:themeColor="text1"/>
        </w:rPr>
        <w:t xml:space="preserve"> </w:t>
      </w:r>
      <w:r w:rsidR="003B7243" w:rsidRPr="007052A6">
        <w:rPr>
          <w:rFonts w:ascii="Arial" w:hAnsi="Arial" w:cs="Arial"/>
          <w:b/>
          <w:color w:val="000000" w:themeColor="text1"/>
        </w:rPr>
        <w:t>—</w:t>
      </w:r>
      <w:r w:rsidR="00BB1742" w:rsidRPr="007052A6">
        <w:rPr>
          <w:rFonts w:ascii="Arial" w:hAnsi="Arial" w:cs="Arial"/>
          <w:b/>
          <w:color w:val="000000" w:themeColor="text1"/>
        </w:rPr>
        <w:t xml:space="preserve"> </w:t>
      </w:r>
      <w:hyperlink r:id="rId12" w:history="1">
        <w:r w:rsidR="005E1F3B" w:rsidRPr="007052A6">
          <w:rPr>
            <w:rStyle w:val="Hyperlink"/>
            <w:rFonts w:ascii="Arial" w:hAnsi="Arial" w:cs="Arial"/>
            <w:color w:val="000000" w:themeColor="text1"/>
            <w:u w:val="none"/>
          </w:rPr>
          <w:t xml:space="preserve"> A</w:t>
        </w:r>
        <w:r w:rsidR="00AA20CD" w:rsidRPr="007052A6">
          <w:rPr>
            <w:rStyle w:val="Hyperlink"/>
            <w:rFonts w:ascii="Arial" w:hAnsi="Arial" w:cs="Arial"/>
            <w:color w:val="000000" w:themeColor="text1"/>
            <w:u w:val="none"/>
          </w:rPr>
          <w:t>MD</w:t>
        </w:r>
      </w:hyperlink>
      <w:r w:rsidR="007C6108" w:rsidRPr="007052A6">
        <w:rPr>
          <w:rFonts w:ascii="Arial" w:hAnsi="Arial" w:cs="Arial"/>
          <w:color w:val="000000" w:themeColor="text1"/>
        </w:rPr>
        <w:t xml:space="preserve"> (</w:t>
      </w:r>
      <w:r w:rsidR="00940FB8" w:rsidRPr="007052A6">
        <w:rPr>
          <w:rFonts w:ascii="Arial" w:hAnsi="Arial" w:cs="Arial"/>
          <w:color w:val="000000" w:themeColor="text1"/>
        </w:rPr>
        <w:t>NASDAQ: AMD</w:t>
      </w:r>
      <w:r w:rsidR="007C6108" w:rsidRPr="007052A6">
        <w:rPr>
          <w:rFonts w:ascii="Arial" w:hAnsi="Arial" w:cs="Arial"/>
          <w:color w:val="000000" w:themeColor="text1"/>
        </w:rPr>
        <w:t>)</w:t>
      </w:r>
      <w:r w:rsidR="00940FB8" w:rsidRPr="007052A6">
        <w:rPr>
          <w:rFonts w:ascii="Arial" w:hAnsi="Arial" w:cs="Arial"/>
          <w:color w:val="000000" w:themeColor="text1"/>
        </w:rPr>
        <w:t xml:space="preserve"> </w:t>
      </w:r>
      <w:r w:rsidR="00C2767D" w:rsidRPr="007052A6">
        <w:rPr>
          <w:rFonts w:ascii="Arial" w:hAnsi="Arial" w:cs="Arial"/>
          <w:color w:val="000000" w:themeColor="text1"/>
        </w:rPr>
        <w:t xml:space="preserve">today announced </w:t>
      </w:r>
      <w:r w:rsidR="00295488" w:rsidRPr="007052A6">
        <w:rPr>
          <w:rFonts w:ascii="Arial" w:hAnsi="Arial" w:cs="Arial"/>
          <w:color w:val="000000" w:themeColor="text1"/>
        </w:rPr>
        <w:t>COREX</w:t>
      </w:r>
      <w:r w:rsidR="003F44BA" w:rsidRPr="007052A6">
        <w:rPr>
          <w:rFonts w:ascii="Arial" w:hAnsi="Arial" w:cs="Arial"/>
          <w:color w:val="000000" w:themeColor="text1"/>
        </w:rPr>
        <w:t xml:space="preserve"> </w:t>
      </w:r>
      <w:r w:rsidR="009C3098" w:rsidRPr="007052A6">
        <w:rPr>
          <w:rFonts w:ascii="Arial" w:hAnsi="Arial" w:cs="Arial"/>
          <w:color w:val="000000" w:themeColor="text1"/>
        </w:rPr>
        <w:t>(</w:t>
      </w:r>
      <w:r w:rsidR="003F44BA" w:rsidRPr="007052A6">
        <w:rPr>
          <w:rFonts w:ascii="Arial" w:hAnsi="Arial" w:cs="Arial"/>
          <w:color w:val="000000" w:themeColor="text1"/>
        </w:rPr>
        <w:t>PTY</w:t>
      </w:r>
      <w:r w:rsidR="009C3098" w:rsidRPr="007052A6">
        <w:rPr>
          <w:rFonts w:ascii="Arial" w:hAnsi="Arial" w:cs="Arial"/>
          <w:color w:val="000000" w:themeColor="text1"/>
        </w:rPr>
        <w:t>) LTD</w:t>
      </w:r>
      <w:r w:rsidR="00A36DB3" w:rsidRPr="007052A6">
        <w:rPr>
          <w:rFonts w:ascii="Arial" w:hAnsi="Arial" w:cs="Arial"/>
          <w:color w:val="000000" w:themeColor="text1"/>
        </w:rPr>
        <w:t xml:space="preserve">, </w:t>
      </w:r>
      <w:r w:rsidR="00972559" w:rsidRPr="007052A6">
        <w:rPr>
          <w:rFonts w:ascii="Arial" w:hAnsi="Arial" w:cs="Arial"/>
          <w:color w:val="000000" w:themeColor="text1"/>
        </w:rPr>
        <w:t xml:space="preserve">a market leader </w:t>
      </w:r>
      <w:r w:rsidR="00A36DB3" w:rsidRPr="007052A6">
        <w:rPr>
          <w:rFonts w:ascii="Arial" w:hAnsi="Arial" w:cs="Arial"/>
          <w:color w:val="000000" w:themeColor="text1"/>
        </w:rPr>
        <w:t xml:space="preserve">in PC gaming </w:t>
      </w:r>
      <w:r w:rsidR="006D4B6A">
        <w:rPr>
          <w:rFonts w:ascii="Arial" w:hAnsi="Arial" w:cs="Arial"/>
          <w:color w:val="000000" w:themeColor="text1"/>
        </w:rPr>
        <w:t>and</w:t>
      </w:r>
      <w:r w:rsidR="00D26B3D">
        <w:rPr>
          <w:rFonts w:ascii="Arial" w:hAnsi="Arial" w:cs="Arial"/>
          <w:color w:val="000000" w:themeColor="text1"/>
        </w:rPr>
        <w:t xml:space="preserve"> </w:t>
      </w:r>
      <w:r w:rsidR="00A36DB3" w:rsidRPr="007052A6">
        <w:rPr>
          <w:rFonts w:ascii="Arial" w:hAnsi="Arial" w:cs="Arial"/>
          <w:color w:val="000000" w:themeColor="text1"/>
        </w:rPr>
        <w:t>peripheral distribution</w:t>
      </w:r>
      <w:r w:rsidR="003F44BA" w:rsidRPr="007052A6">
        <w:rPr>
          <w:rFonts w:ascii="Arial" w:hAnsi="Arial" w:cs="Arial"/>
          <w:color w:val="000000" w:themeColor="text1"/>
        </w:rPr>
        <w:t>,</w:t>
      </w:r>
      <w:r w:rsidR="00A36DB3" w:rsidRPr="007052A6">
        <w:rPr>
          <w:rFonts w:ascii="Arial" w:hAnsi="Arial" w:cs="Arial"/>
          <w:color w:val="000000" w:themeColor="text1"/>
        </w:rPr>
        <w:t xml:space="preserve"> </w:t>
      </w:r>
      <w:r w:rsidR="003F44BA" w:rsidRPr="007052A6">
        <w:rPr>
          <w:rFonts w:ascii="Arial" w:hAnsi="Arial" w:cs="Arial"/>
          <w:color w:val="000000" w:themeColor="text1"/>
        </w:rPr>
        <w:t xml:space="preserve">as a regional distributor </w:t>
      </w:r>
      <w:r w:rsidR="005E6859" w:rsidRPr="007052A6">
        <w:rPr>
          <w:rFonts w:ascii="Arial" w:hAnsi="Arial" w:cs="Arial"/>
          <w:color w:val="000000" w:themeColor="text1"/>
        </w:rPr>
        <w:t xml:space="preserve">for </w:t>
      </w:r>
      <w:r w:rsidR="0044154B" w:rsidRPr="007052A6">
        <w:rPr>
          <w:rFonts w:ascii="Arial" w:hAnsi="Arial" w:cs="Arial"/>
          <w:color w:val="000000" w:themeColor="text1"/>
        </w:rPr>
        <w:t xml:space="preserve">its </w:t>
      </w:r>
      <w:r w:rsidR="005E6859" w:rsidRPr="007052A6">
        <w:rPr>
          <w:rFonts w:ascii="Arial" w:hAnsi="Arial" w:cs="Arial"/>
          <w:color w:val="000000" w:themeColor="text1"/>
        </w:rPr>
        <w:t>microprocessor</w:t>
      </w:r>
      <w:r w:rsidR="006D4B6A">
        <w:rPr>
          <w:rFonts w:ascii="Arial" w:hAnsi="Arial" w:cs="Arial"/>
          <w:color w:val="000000" w:themeColor="text1"/>
        </w:rPr>
        <w:t>s</w:t>
      </w:r>
      <w:r w:rsidR="002250DD" w:rsidRPr="007052A6">
        <w:rPr>
          <w:rFonts w:ascii="Arial" w:hAnsi="Arial" w:cs="Arial"/>
          <w:color w:val="000000" w:themeColor="text1"/>
        </w:rPr>
        <w:t xml:space="preserve"> including </w:t>
      </w:r>
      <w:r w:rsidR="005E6859" w:rsidRPr="007052A6">
        <w:rPr>
          <w:rFonts w:ascii="Arial" w:hAnsi="Arial" w:cs="Arial"/>
          <w:color w:val="000000" w:themeColor="text1"/>
        </w:rPr>
        <w:t xml:space="preserve">both </w:t>
      </w:r>
      <w:r w:rsidR="0044154B" w:rsidRPr="007052A6">
        <w:rPr>
          <w:rFonts w:ascii="Arial" w:hAnsi="Arial" w:cs="Arial"/>
          <w:color w:val="000000" w:themeColor="text1"/>
        </w:rPr>
        <w:t>CPU</w:t>
      </w:r>
      <w:r w:rsidR="006D4B6A">
        <w:rPr>
          <w:rFonts w:ascii="Arial" w:hAnsi="Arial" w:cs="Arial"/>
          <w:color w:val="000000" w:themeColor="text1"/>
        </w:rPr>
        <w:t>s</w:t>
      </w:r>
      <w:r w:rsidR="00A36DB3" w:rsidRPr="007052A6">
        <w:rPr>
          <w:rFonts w:ascii="Arial" w:hAnsi="Arial" w:cs="Arial"/>
          <w:color w:val="000000" w:themeColor="text1"/>
        </w:rPr>
        <w:t xml:space="preserve"> and APU</w:t>
      </w:r>
      <w:r w:rsidR="006D4B6A">
        <w:rPr>
          <w:rFonts w:ascii="Arial" w:hAnsi="Arial" w:cs="Arial"/>
          <w:color w:val="000000" w:themeColor="text1"/>
        </w:rPr>
        <w:t>s</w:t>
      </w:r>
      <w:r w:rsidR="002250DD">
        <w:rPr>
          <w:rFonts w:ascii="Arial" w:hAnsi="Arial" w:cs="Arial"/>
          <w:color w:val="000000" w:themeColor="text1"/>
        </w:rPr>
        <w:t>.</w:t>
      </w:r>
      <w:r w:rsidR="00F32301">
        <w:rPr>
          <w:rFonts w:ascii="Arial" w:hAnsi="Arial" w:cs="Arial"/>
          <w:color w:val="000000" w:themeColor="text1"/>
        </w:rPr>
        <w:t xml:space="preserve"> </w:t>
      </w:r>
      <w:r w:rsidR="0020560C">
        <w:rPr>
          <w:rFonts w:ascii="Arial" w:hAnsi="Arial" w:cs="Arial"/>
          <w:color w:val="000000" w:themeColor="text1"/>
        </w:rPr>
        <w:t>Th</w:t>
      </w:r>
      <w:r w:rsidR="00E61937">
        <w:rPr>
          <w:rFonts w:ascii="Arial" w:hAnsi="Arial" w:cs="Arial"/>
          <w:color w:val="000000" w:themeColor="text1"/>
        </w:rPr>
        <w:t xml:space="preserve">e </w:t>
      </w:r>
      <w:r w:rsidR="003A2ED6">
        <w:rPr>
          <w:rFonts w:ascii="Arial" w:hAnsi="Arial" w:cs="Arial"/>
          <w:color w:val="000000" w:themeColor="text1"/>
        </w:rPr>
        <w:t xml:space="preserve">announcement </w:t>
      </w:r>
      <w:r w:rsidR="009C3098">
        <w:rPr>
          <w:rFonts w:ascii="Arial" w:hAnsi="Arial" w:cs="Arial"/>
          <w:color w:val="000000" w:themeColor="text1"/>
        </w:rPr>
        <w:t>builds on</w:t>
      </w:r>
      <w:r w:rsidR="003A2ED6">
        <w:rPr>
          <w:rFonts w:ascii="Arial" w:hAnsi="Arial" w:cs="Arial"/>
          <w:color w:val="000000" w:themeColor="text1"/>
        </w:rPr>
        <w:t xml:space="preserve"> an existing </w:t>
      </w:r>
      <w:r w:rsidR="005E6859">
        <w:rPr>
          <w:rFonts w:ascii="Arial" w:hAnsi="Arial" w:cs="Arial"/>
          <w:color w:val="000000" w:themeColor="text1"/>
        </w:rPr>
        <w:t xml:space="preserve">relationship </w:t>
      </w:r>
      <w:r w:rsidR="003A2ED6">
        <w:rPr>
          <w:rFonts w:ascii="Arial" w:hAnsi="Arial" w:cs="Arial"/>
          <w:color w:val="000000" w:themeColor="text1"/>
        </w:rPr>
        <w:t xml:space="preserve">between the two companies, with the primary </w:t>
      </w:r>
      <w:r w:rsidR="002250DD">
        <w:rPr>
          <w:rFonts w:ascii="Arial" w:hAnsi="Arial" w:cs="Arial"/>
          <w:color w:val="000000" w:themeColor="text1"/>
        </w:rPr>
        <w:t>aim of</w:t>
      </w:r>
      <w:r w:rsidR="0020560C">
        <w:rPr>
          <w:rFonts w:ascii="Arial" w:hAnsi="Arial" w:cs="Arial"/>
          <w:color w:val="000000" w:themeColor="text1"/>
        </w:rPr>
        <w:t xml:space="preserve"> </w:t>
      </w:r>
      <w:r w:rsidR="00756B21">
        <w:rPr>
          <w:rFonts w:ascii="Arial" w:hAnsi="Arial" w:cs="Arial"/>
          <w:color w:val="000000" w:themeColor="text1"/>
        </w:rPr>
        <w:t xml:space="preserve">leveraging COREX’s strong relationships with key partners countrywide to </w:t>
      </w:r>
      <w:r w:rsidR="0020560C">
        <w:rPr>
          <w:rFonts w:ascii="Arial" w:hAnsi="Arial" w:cs="Arial"/>
          <w:color w:val="000000" w:themeColor="text1"/>
        </w:rPr>
        <w:t xml:space="preserve">expand AMD’s </w:t>
      </w:r>
      <w:r w:rsidR="009C3098">
        <w:rPr>
          <w:rFonts w:ascii="Arial" w:hAnsi="Arial" w:cs="Arial"/>
          <w:color w:val="000000" w:themeColor="text1"/>
        </w:rPr>
        <w:t xml:space="preserve">existing </w:t>
      </w:r>
      <w:r w:rsidR="0020560C">
        <w:rPr>
          <w:rFonts w:ascii="Arial" w:hAnsi="Arial" w:cs="Arial"/>
          <w:color w:val="000000" w:themeColor="text1"/>
        </w:rPr>
        <w:t xml:space="preserve">presence in the South </w:t>
      </w:r>
      <w:r w:rsidR="00051505">
        <w:rPr>
          <w:rFonts w:ascii="Arial" w:hAnsi="Arial" w:cs="Arial"/>
          <w:color w:val="000000" w:themeColor="text1"/>
        </w:rPr>
        <w:t>African market</w:t>
      </w:r>
      <w:r w:rsidR="00756B21">
        <w:rPr>
          <w:rFonts w:ascii="Arial" w:hAnsi="Arial" w:cs="Arial"/>
          <w:color w:val="000000" w:themeColor="text1"/>
        </w:rPr>
        <w:t>.</w:t>
      </w:r>
      <w:r w:rsidR="003A2ED6">
        <w:rPr>
          <w:rFonts w:ascii="Arial" w:hAnsi="Arial" w:cs="Arial"/>
          <w:color w:val="000000" w:themeColor="text1"/>
        </w:rPr>
        <w:t xml:space="preserve"> </w:t>
      </w:r>
    </w:p>
    <w:p w14:paraId="04FD9E7A" w14:textId="7D0AED68" w:rsidR="00A7371A" w:rsidRDefault="000E2888" w:rsidP="00E61937">
      <w:pPr>
        <w:spacing w:after="0" w:line="360" w:lineRule="auto"/>
        <w:ind w:firstLine="720"/>
        <w:contextualSpacing/>
        <w:rPr>
          <w:rFonts w:ascii="Arial" w:hAnsi="Arial" w:cs="Arial"/>
          <w:bCs/>
          <w:iCs/>
        </w:rPr>
      </w:pPr>
      <w:r w:rsidRPr="004B7F5F">
        <w:rPr>
          <w:rFonts w:ascii="Arial" w:hAnsi="Arial" w:cs="Arial"/>
          <w:bCs/>
          <w:iCs/>
        </w:rPr>
        <w:t xml:space="preserve"> </w:t>
      </w:r>
      <w:r w:rsidR="004B7F5F" w:rsidRPr="004B7F5F">
        <w:rPr>
          <w:rFonts w:ascii="Arial" w:hAnsi="Arial" w:cs="Arial"/>
          <w:bCs/>
          <w:iCs/>
        </w:rPr>
        <w:t>“</w:t>
      </w:r>
      <w:r w:rsidR="004B7F5F">
        <w:rPr>
          <w:rFonts w:ascii="Arial" w:hAnsi="Arial" w:cs="Arial"/>
          <w:bCs/>
          <w:iCs/>
        </w:rPr>
        <w:t xml:space="preserve">With </w:t>
      </w:r>
      <w:r w:rsidR="007E7B32">
        <w:rPr>
          <w:rFonts w:ascii="Arial" w:hAnsi="Arial" w:cs="Arial"/>
          <w:bCs/>
          <w:iCs/>
        </w:rPr>
        <w:t xml:space="preserve">an </w:t>
      </w:r>
      <w:r w:rsidR="00C20E67">
        <w:rPr>
          <w:rFonts w:ascii="Arial" w:hAnsi="Arial" w:cs="Arial"/>
          <w:bCs/>
          <w:iCs/>
        </w:rPr>
        <w:t>established</w:t>
      </w:r>
      <w:r w:rsidR="004B7F5F">
        <w:rPr>
          <w:rFonts w:ascii="Arial" w:hAnsi="Arial" w:cs="Arial"/>
          <w:bCs/>
          <w:iCs/>
        </w:rPr>
        <w:t xml:space="preserve"> </w:t>
      </w:r>
      <w:r w:rsidR="00C20E67">
        <w:rPr>
          <w:rFonts w:ascii="Arial" w:hAnsi="Arial" w:cs="Arial"/>
          <w:bCs/>
          <w:iCs/>
        </w:rPr>
        <w:t>history</w:t>
      </w:r>
      <w:r w:rsidR="00F20614">
        <w:rPr>
          <w:rFonts w:ascii="Arial" w:hAnsi="Arial" w:cs="Arial"/>
          <w:bCs/>
          <w:iCs/>
        </w:rPr>
        <w:t xml:space="preserve"> of embracing </w:t>
      </w:r>
      <w:r w:rsidR="007E7B32">
        <w:rPr>
          <w:rFonts w:ascii="Arial" w:hAnsi="Arial" w:cs="Arial"/>
          <w:bCs/>
          <w:iCs/>
        </w:rPr>
        <w:t>innovative technologies</w:t>
      </w:r>
      <w:r w:rsidR="00F20614">
        <w:rPr>
          <w:rFonts w:ascii="Arial" w:hAnsi="Arial" w:cs="Arial"/>
          <w:bCs/>
          <w:iCs/>
        </w:rPr>
        <w:t xml:space="preserve"> and </w:t>
      </w:r>
      <w:r w:rsidR="007E7B32">
        <w:rPr>
          <w:rFonts w:ascii="Arial" w:hAnsi="Arial" w:cs="Arial"/>
          <w:bCs/>
          <w:iCs/>
        </w:rPr>
        <w:t xml:space="preserve">an </w:t>
      </w:r>
      <w:r w:rsidR="00F20614">
        <w:rPr>
          <w:rFonts w:ascii="Arial" w:hAnsi="Arial" w:cs="Arial"/>
          <w:bCs/>
          <w:iCs/>
        </w:rPr>
        <w:t>in</w:t>
      </w:r>
      <w:r w:rsidR="007E7B32">
        <w:rPr>
          <w:rFonts w:ascii="Arial" w:hAnsi="Arial" w:cs="Arial"/>
          <w:bCs/>
          <w:iCs/>
        </w:rPr>
        <w:t>-</w:t>
      </w:r>
      <w:r w:rsidR="00F20614">
        <w:rPr>
          <w:rFonts w:ascii="Arial" w:hAnsi="Arial" w:cs="Arial"/>
          <w:bCs/>
          <w:iCs/>
        </w:rPr>
        <w:t>depth understanding of consumer needs</w:t>
      </w:r>
      <w:r w:rsidR="004B7F5F" w:rsidRPr="004B7F5F">
        <w:rPr>
          <w:rFonts w:ascii="Arial" w:hAnsi="Arial" w:cs="Arial"/>
          <w:bCs/>
          <w:iCs/>
        </w:rPr>
        <w:t xml:space="preserve">, </w:t>
      </w:r>
      <w:r w:rsidR="004B7F5F">
        <w:rPr>
          <w:rFonts w:ascii="Arial" w:hAnsi="Arial" w:cs="Arial"/>
          <w:bCs/>
          <w:iCs/>
        </w:rPr>
        <w:t>COREX is a</w:t>
      </w:r>
      <w:r w:rsidR="00AA1037">
        <w:rPr>
          <w:rFonts w:ascii="Arial" w:hAnsi="Arial" w:cs="Arial"/>
          <w:bCs/>
          <w:iCs/>
        </w:rPr>
        <w:t xml:space="preserve">n ideal </w:t>
      </w:r>
      <w:r w:rsidR="004B7F5F">
        <w:rPr>
          <w:rFonts w:ascii="Arial" w:hAnsi="Arial" w:cs="Arial"/>
          <w:bCs/>
          <w:iCs/>
        </w:rPr>
        <w:t xml:space="preserve">partner to </w:t>
      </w:r>
      <w:r w:rsidR="00491C36">
        <w:rPr>
          <w:rFonts w:ascii="Arial" w:hAnsi="Arial" w:cs="Arial"/>
          <w:bCs/>
          <w:iCs/>
        </w:rPr>
        <w:t xml:space="preserve">help </w:t>
      </w:r>
      <w:r w:rsidR="004B7F5F" w:rsidRPr="004B7F5F">
        <w:rPr>
          <w:rFonts w:ascii="Arial" w:hAnsi="Arial" w:cs="Arial"/>
          <w:bCs/>
          <w:iCs/>
        </w:rPr>
        <w:t>AMD</w:t>
      </w:r>
      <w:r w:rsidR="004B7F5F">
        <w:rPr>
          <w:rFonts w:ascii="Arial" w:hAnsi="Arial" w:cs="Arial"/>
          <w:bCs/>
          <w:iCs/>
        </w:rPr>
        <w:t xml:space="preserve"> </w:t>
      </w:r>
      <w:r w:rsidR="00E61937">
        <w:rPr>
          <w:rFonts w:ascii="Arial" w:hAnsi="Arial" w:cs="Arial"/>
          <w:bCs/>
          <w:iCs/>
        </w:rPr>
        <w:t>reach</w:t>
      </w:r>
      <w:r w:rsidR="004B7F5F" w:rsidRPr="004B7F5F">
        <w:rPr>
          <w:rFonts w:ascii="Arial" w:hAnsi="Arial" w:cs="Arial"/>
          <w:bCs/>
          <w:iCs/>
        </w:rPr>
        <w:t xml:space="preserve"> </w:t>
      </w:r>
      <w:r w:rsidR="004B7F5F">
        <w:rPr>
          <w:rFonts w:ascii="Arial" w:hAnsi="Arial" w:cs="Arial"/>
          <w:bCs/>
          <w:iCs/>
        </w:rPr>
        <w:t xml:space="preserve">the robust </w:t>
      </w:r>
      <w:r w:rsidR="004B7F5F" w:rsidRPr="004B7F5F">
        <w:rPr>
          <w:rFonts w:ascii="Arial" w:hAnsi="Arial" w:cs="Arial"/>
          <w:bCs/>
          <w:iCs/>
        </w:rPr>
        <w:t>South Africa</w:t>
      </w:r>
      <w:r w:rsidR="004B7F5F">
        <w:rPr>
          <w:rFonts w:ascii="Arial" w:hAnsi="Arial" w:cs="Arial"/>
          <w:bCs/>
          <w:iCs/>
        </w:rPr>
        <w:t xml:space="preserve">n market,” </w:t>
      </w:r>
      <w:r w:rsidR="004B7F5F" w:rsidRPr="007C471D">
        <w:rPr>
          <w:rFonts w:ascii="Arial" w:hAnsi="Arial" w:cs="Arial"/>
        </w:rPr>
        <w:t xml:space="preserve">said </w:t>
      </w:r>
      <w:r w:rsidR="004B7F5F">
        <w:rPr>
          <w:rFonts w:ascii="Arial" w:hAnsi="Arial" w:cs="Arial"/>
        </w:rPr>
        <w:t>Omar Fakhri</w:t>
      </w:r>
      <w:r w:rsidR="004B7F5F" w:rsidRPr="007C471D">
        <w:rPr>
          <w:rFonts w:ascii="Arial" w:hAnsi="Arial" w:cs="Arial"/>
        </w:rPr>
        <w:t>,</w:t>
      </w:r>
      <w:r w:rsidR="004B7F5F">
        <w:rPr>
          <w:rFonts w:ascii="Arial" w:hAnsi="Arial" w:cs="Arial"/>
        </w:rPr>
        <w:t xml:space="preserve"> head of sales, AMD Middle East &amp; Africa.</w:t>
      </w:r>
      <w:r w:rsidR="004B7F5F" w:rsidRPr="004B7F5F">
        <w:rPr>
          <w:rFonts w:ascii="Arial" w:hAnsi="Arial" w:cs="Arial"/>
          <w:bCs/>
          <w:iCs/>
        </w:rPr>
        <w:t xml:space="preserve"> </w:t>
      </w:r>
      <w:r w:rsidR="004B7F5F">
        <w:rPr>
          <w:rFonts w:ascii="Arial" w:hAnsi="Arial" w:cs="Arial"/>
          <w:bCs/>
          <w:iCs/>
        </w:rPr>
        <w:t>“</w:t>
      </w:r>
      <w:r w:rsidR="002250DD">
        <w:rPr>
          <w:rFonts w:ascii="Arial" w:hAnsi="Arial" w:cs="Arial"/>
          <w:bCs/>
          <w:iCs/>
        </w:rPr>
        <w:t xml:space="preserve">AMD has a </w:t>
      </w:r>
      <w:r w:rsidR="00C92DD9">
        <w:rPr>
          <w:rFonts w:ascii="Arial" w:hAnsi="Arial" w:cs="Arial"/>
          <w:bCs/>
          <w:iCs/>
        </w:rPr>
        <w:t>b</w:t>
      </w:r>
      <w:r w:rsidR="007E7B32">
        <w:rPr>
          <w:rFonts w:ascii="Arial" w:hAnsi="Arial" w:cs="Arial"/>
          <w:bCs/>
          <w:iCs/>
        </w:rPr>
        <w:t xml:space="preserve">road </w:t>
      </w:r>
      <w:r w:rsidR="002250DD">
        <w:rPr>
          <w:rFonts w:ascii="Arial" w:hAnsi="Arial" w:cs="Arial"/>
          <w:bCs/>
          <w:iCs/>
        </w:rPr>
        <w:t xml:space="preserve">portfolio of </w:t>
      </w:r>
      <w:r w:rsidR="005B2287">
        <w:rPr>
          <w:rFonts w:ascii="Arial" w:hAnsi="Arial" w:cs="Arial"/>
          <w:bCs/>
          <w:iCs/>
        </w:rPr>
        <w:t>products that are</w:t>
      </w:r>
      <w:r w:rsidR="002250DD">
        <w:rPr>
          <w:rFonts w:ascii="Arial" w:hAnsi="Arial" w:cs="Arial"/>
          <w:bCs/>
          <w:iCs/>
        </w:rPr>
        <w:t xml:space="preserve"> ideal for South Africa</w:t>
      </w:r>
      <w:r w:rsidR="005B2287">
        <w:rPr>
          <w:rFonts w:ascii="Arial" w:hAnsi="Arial" w:cs="Arial"/>
          <w:bCs/>
          <w:iCs/>
        </w:rPr>
        <w:t>n users looking for out</w:t>
      </w:r>
      <w:r w:rsidR="00C92DD9">
        <w:rPr>
          <w:rFonts w:ascii="Arial" w:hAnsi="Arial" w:cs="Arial"/>
          <w:bCs/>
          <w:iCs/>
        </w:rPr>
        <w:t>standing performance and value</w:t>
      </w:r>
      <w:r w:rsidR="002250DD">
        <w:rPr>
          <w:rFonts w:ascii="Arial" w:hAnsi="Arial" w:cs="Arial"/>
          <w:bCs/>
          <w:iCs/>
        </w:rPr>
        <w:t xml:space="preserve">, and </w:t>
      </w:r>
      <w:r w:rsidR="004B7F5F">
        <w:rPr>
          <w:rFonts w:ascii="Arial" w:hAnsi="Arial" w:cs="Arial"/>
          <w:bCs/>
          <w:iCs/>
        </w:rPr>
        <w:t xml:space="preserve">I look forward to collaborating with COREX </w:t>
      </w:r>
      <w:r w:rsidR="00D26B3D" w:rsidRPr="00C92DD9">
        <w:rPr>
          <w:rFonts w:ascii="Arial" w:hAnsi="Arial" w:cs="Arial"/>
          <w:bCs/>
          <w:iCs/>
          <w:color w:val="000000" w:themeColor="text1"/>
        </w:rPr>
        <w:t>moving forward</w:t>
      </w:r>
      <w:r w:rsidR="00C92DD9" w:rsidRPr="00C92DD9">
        <w:rPr>
          <w:rFonts w:ascii="Arial" w:hAnsi="Arial" w:cs="Arial"/>
          <w:bCs/>
          <w:iCs/>
          <w:color w:val="000000" w:themeColor="text1"/>
        </w:rPr>
        <w:t>”</w:t>
      </w:r>
      <w:r w:rsidR="00D26B3D" w:rsidRPr="00C92DD9">
        <w:rPr>
          <w:rFonts w:ascii="Arial" w:hAnsi="Arial" w:cs="Arial"/>
          <w:bCs/>
          <w:iCs/>
          <w:color w:val="000000" w:themeColor="text1"/>
        </w:rPr>
        <w:t xml:space="preserve"> </w:t>
      </w:r>
      <w:r w:rsidR="004B7F5F" w:rsidRPr="004B7F5F">
        <w:rPr>
          <w:rFonts w:ascii="Arial" w:hAnsi="Arial" w:cs="Arial"/>
          <w:bCs/>
          <w:iCs/>
        </w:rPr>
        <w:t xml:space="preserve"> </w:t>
      </w:r>
    </w:p>
    <w:p w14:paraId="4960A622" w14:textId="3EFFB2BA" w:rsidR="006C02B0" w:rsidRDefault="006C02B0" w:rsidP="006C02B0">
      <w:pPr>
        <w:spacing w:after="0" w:line="360" w:lineRule="auto"/>
        <w:ind w:firstLine="720"/>
        <w:contextualSpacing/>
        <w:rPr>
          <w:rFonts w:asciiTheme="minorBidi" w:hAnsiTheme="minorBidi"/>
          <w:color w:val="000000"/>
          <w:shd w:val="clear" w:color="auto" w:fill="FFFFFF"/>
        </w:rPr>
      </w:pPr>
      <w:r w:rsidRPr="007D5332">
        <w:rPr>
          <w:rFonts w:asciiTheme="minorBidi" w:hAnsiTheme="minorBidi"/>
          <w:color w:val="000000"/>
          <w:shd w:val="clear" w:color="auto" w:fill="FFFFFF"/>
        </w:rPr>
        <w:t xml:space="preserve">The </w:t>
      </w:r>
      <w:r w:rsidR="00AA1037">
        <w:rPr>
          <w:rFonts w:asciiTheme="minorBidi" w:hAnsiTheme="minorBidi"/>
          <w:color w:val="000000"/>
          <w:shd w:val="clear" w:color="auto" w:fill="FFFFFF"/>
        </w:rPr>
        <w:t>collaboration</w:t>
      </w:r>
      <w:r w:rsidR="00AA1037" w:rsidRPr="007D5332">
        <w:rPr>
          <w:rFonts w:asciiTheme="minorBidi" w:hAnsiTheme="minorBidi"/>
          <w:color w:val="000000"/>
          <w:shd w:val="clear" w:color="auto" w:fill="FFFFFF"/>
        </w:rPr>
        <w:t xml:space="preserve"> </w:t>
      </w:r>
      <w:r w:rsidRPr="007D5332">
        <w:rPr>
          <w:rFonts w:asciiTheme="minorBidi" w:hAnsiTheme="minorBidi"/>
          <w:color w:val="000000"/>
          <w:shd w:val="clear" w:color="auto" w:fill="FFFFFF"/>
        </w:rPr>
        <w:t xml:space="preserve">will </w:t>
      </w:r>
      <w:r>
        <w:rPr>
          <w:rFonts w:asciiTheme="minorBidi" w:hAnsiTheme="minorBidi"/>
          <w:color w:val="000000"/>
          <w:shd w:val="clear" w:color="auto" w:fill="FFFFFF"/>
        </w:rPr>
        <w:t>allow</w:t>
      </w:r>
      <w:r w:rsidRPr="007D5332">
        <w:rPr>
          <w:rFonts w:asciiTheme="minorBidi" w:hAnsiTheme="minorBidi"/>
          <w:color w:val="000000"/>
          <w:shd w:val="clear" w:color="auto" w:fill="FFFFFF"/>
        </w:rPr>
        <w:t xml:space="preserve"> COREX to</w:t>
      </w:r>
      <w:r>
        <w:rPr>
          <w:rFonts w:ascii="Arial" w:hAnsi="Arial" w:cs="Arial"/>
          <w:bCs/>
        </w:rPr>
        <w:t xml:space="preserve"> </w:t>
      </w:r>
      <w:r w:rsidR="00D410E4">
        <w:rPr>
          <w:rFonts w:ascii="Arial" w:hAnsi="Arial" w:cs="Arial"/>
          <w:bCs/>
        </w:rPr>
        <w:t xml:space="preserve">offer </w:t>
      </w:r>
      <w:r w:rsidR="00AA1037">
        <w:rPr>
          <w:rFonts w:ascii="Arial" w:hAnsi="Arial" w:cs="Arial"/>
          <w:bCs/>
        </w:rPr>
        <w:t xml:space="preserve">a growing number of channel customer </w:t>
      </w:r>
      <w:r w:rsidR="00D410E4">
        <w:rPr>
          <w:rFonts w:ascii="Arial" w:hAnsi="Arial" w:cs="Arial"/>
          <w:bCs/>
        </w:rPr>
        <w:t xml:space="preserve">AMD’s </w:t>
      </w:r>
      <w:r>
        <w:rPr>
          <w:rFonts w:ascii="Arial" w:hAnsi="Arial" w:cs="Arial"/>
          <w:bCs/>
        </w:rPr>
        <w:t>high</w:t>
      </w:r>
      <w:r w:rsidR="00D410E4">
        <w:rPr>
          <w:rFonts w:ascii="Arial" w:hAnsi="Arial" w:cs="Arial"/>
          <w:bCs/>
        </w:rPr>
        <w:t>-</w:t>
      </w:r>
      <w:r>
        <w:rPr>
          <w:rFonts w:ascii="Arial" w:hAnsi="Arial" w:cs="Arial"/>
          <w:bCs/>
        </w:rPr>
        <w:t>demand products</w:t>
      </w:r>
      <w:r w:rsidR="00767D9B">
        <w:rPr>
          <w:rFonts w:ascii="Arial" w:hAnsi="Arial" w:cs="Arial"/>
          <w:bCs/>
        </w:rPr>
        <w:t>, including</w:t>
      </w:r>
      <w:r>
        <w:rPr>
          <w:rFonts w:ascii="Arial" w:hAnsi="Arial" w:cs="Arial"/>
          <w:bCs/>
        </w:rPr>
        <w:t xml:space="preserve"> </w:t>
      </w:r>
      <w:r w:rsidRPr="007D5332">
        <w:rPr>
          <w:rFonts w:asciiTheme="minorBidi" w:hAnsiTheme="minorBidi"/>
          <w:color w:val="000000"/>
          <w:shd w:val="clear" w:color="auto" w:fill="FFFFFF"/>
        </w:rPr>
        <w:t xml:space="preserve">AMD’s </w:t>
      </w:r>
      <w:r w:rsidR="00D410E4">
        <w:rPr>
          <w:rFonts w:asciiTheme="minorBidi" w:hAnsiTheme="minorBidi"/>
          <w:color w:val="000000"/>
          <w:shd w:val="clear" w:color="auto" w:fill="FFFFFF"/>
        </w:rPr>
        <w:t xml:space="preserve">next-generation </w:t>
      </w:r>
      <w:r>
        <w:rPr>
          <w:rFonts w:asciiTheme="minorBidi" w:hAnsiTheme="minorBidi"/>
          <w:color w:val="000000"/>
          <w:shd w:val="clear" w:color="auto" w:fill="FFFFFF"/>
        </w:rPr>
        <w:t xml:space="preserve">high-performance computing </w:t>
      </w:r>
      <w:r w:rsidRPr="007D5332">
        <w:rPr>
          <w:rFonts w:asciiTheme="minorBidi" w:hAnsiTheme="minorBidi"/>
          <w:color w:val="000000"/>
          <w:shd w:val="clear" w:color="auto" w:fill="FFFFFF"/>
        </w:rPr>
        <w:t xml:space="preserve">and graphics solutions. </w:t>
      </w:r>
      <w:r w:rsidRPr="002316AF">
        <w:rPr>
          <w:rFonts w:ascii="Arial" w:hAnsi="Arial" w:cs="Arial"/>
          <w:bCs/>
        </w:rPr>
        <w:t>COREX</w:t>
      </w:r>
      <w:r>
        <w:rPr>
          <w:rFonts w:ascii="Arial" w:hAnsi="Arial" w:cs="Arial"/>
          <w:bCs/>
        </w:rPr>
        <w:t xml:space="preserve">’s knowledge of the computing and connectivity sectors compliments AMD’s expansive experience and </w:t>
      </w:r>
      <w:r>
        <w:rPr>
          <w:rFonts w:ascii="Arial" w:hAnsi="Arial" w:cs="Arial"/>
          <w:color w:val="000000" w:themeColor="text1"/>
        </w:rPr>
        <w:t>award</w:t>
      </w:r>
      <w:r w:rsidR="003B3076">
        <w:rPr>
          <w:rFonts w:ascii="Arial" w:hAnsi="Arial" w:cs="Arial"/>
          <w:color w:val="000000" w:themeColor="text1"/>
        </w:rPr>
        <w:t>-</w:t>
      </w:r>
      <w:r>
        <w:rPr>
          <w:rFonts w:ascii="Arial" w:hAnsi="Arial" w:cs="Arial"/>
          <w:color w:val="000000" w:themeColor="text1"/>
        </w:rPr>
        <w:t xml:space="preserve">winning products </w:t>
      </w:r>
      <w:r w:rsidR="003B3076">
        <w:rPr>
          <w:rFonts w:ascii="Arial" w:hAnsi="Arial" w:cs="Arial"/>
          <w:color w:val="000000" w:themeColor="text1"/>
        </w:rPr>
        <w:t xml:space="preserve">for </w:t>
      </w:r>
      <w:r>
        <w:rPr>
          <w:rFonts w:ascii="Arial" w:hAnsi="Arial" w:cs="Arial"/>
          <w:color w:val="000000" w:themeColor="text1"/>
        </w:rPr>
        <w:t xml:space="preserve">the desktop, server, workstation and graphics </w:t>
      </w:r>
      <w:r w:rsidR="003B3076">
        <w:rPr>
          <w:rFonts w:ascii="Arial" w:hAnsi="Arial" w:cs="Arial"/>
          <w:color w:val="000000" w:themeColor="text1"/>
        </w:rPr>
        <w:t>markets</w:t>
      </w:r>
      <w:r>
        <w:rPr>
          <w:rFonts w:ascii="Arial" w:hAnsi="Arial" w:cs="Arial"/>
          <w:color w:val="000000" w:themeColor="text1"/>
        </w:rPr>
        <w:t>.</w:t>
      </w:r>
    </w:p>
    <w:p w14:paraId="46ECD52B" w14:textId="47A319F2" w:rsidR="008F299E" w:rsidRDefault="002250DD" w:rsidP="007052A6">
      <w:pPr>
        <w:spacing w:after="0" w:line="360" w:lineRule="auto"/>
        <w:contextualSpacing/>
        <w:rPr>
          <w:rFonts w:ascii="Arial" w:hAnsi="Arial" w:cs="Arial"/>
          <w:bCs/>
        </w:rPr>
      </w:pPr>
      <w:r>
        <w:rPr>
          <w:rFonts w:ascii="Arial" w:hAnsi="Arial" w:cs="Arial"/>
          <w:color w:val="000000" w:themeColor="text1"/>
        </w:rPr>
        <w:tab/>
      </w:r>
      <w:r w:rsidR="000E2888" w:rsidRPr="0007610F">
        <w:rPr>
          <w:rFonts w:ascii="Arial" w:hAnsi="Arial" w:cs="Arial"/>
          <w:bCs/>
          <w:iCs/>
        </w:rPr>
        <w:t xml:space="preserve"> </w:t>
      </w:r>
      <w:r w:rsidR="004B7F5F" w:rsidRPr="0007610F">
        <w:rPr>
          <w:rFonts w:ascii="Arial" w:hAnsi="Arial" w:cs="Arial"/>
          <w:bCs/>
          <w:iCs/>
        </w:rPr>
        <w:t xml:space="preserve">“AMD is a </w:t>
      </w:r>
      <w:r w:rsidR="008F299E" w:rsidRPr="0007610F">
        <w:rPr>
          <w:rFonts w:ascii="Arial" w:hAnsi="Arial" w:cs="Arial"/>
          <w:bCs/>
          <w:iCs/>
        </w:rPr>
        <w:t xml:space="preserve">natural </w:t>
      </w:r>
      <w:r w:rsidR="004B7F5F" w:rsidRPr="0007610F">
        <w:rPr>
          <w:rFonts w:ascii="Arial" w:hAnsi="Arial" w:cs="Arial"/>
          <w:bCs/>
          <w:iCs/>
        </w:rPr>
        <w:t xml:space="preserve">fit for COREX due to our background in gaming, </w:t>
      </w:r>
      <w:r w:rsidR="008F299E" w:rsidRPr="0007610F">
        <w:rPr>
          <w:rFonts w:ascii="Arial" w:hAnsi="Arial" w:cs="Arial"/>
          <w:bCs/>
          <w:iCs/>
        </w:rPr>
        <w:t xml:space="preserve">and </w:t>
      </w:r>
      <w:r w:rsidR="004B7F5F" w:rsidRPr="0007610F">
        <w:rPr>
          <w:rFonts w:ascii="Arial" w:hAnsi="Arial" w:cs="Arial"/>
          <w:bCs/>
          <w:iCs/>
        </w:rPr>
        <w:t xml:space="preserve">current </w:t>
      </w:r>
      <w:r w:rsidR="009A3756">
        <w:rPr>
          <w:rFonts w:ascii="Arial" w:hAnsi="Arial" w:cs="Arial"/>
          <w:bCs/>
          <w:iCs/>
        </w:rPr>
        <w:t>profile</w:t>
      </w:r>
      <w:r w:rsidR="004B7F5F" w:rsidRPr="0007610F">
        <w:rPr>
          <w:rFonts w:ascii="Arial" w:hAnsi="Arial" w:cs="Arial"/>
          <w:bCs/>
          <w:iCs/>
        </w:rPr>
        <w:t xml:space="preserve"> that spans across a range of </w:t>
      </w:r>
      <w:r w:rsidR="008F299E" w:rsidRPr="0007610F">
        <w:rPr>
          <w:rFonts w:ascii="Arial" w:hAnsi="Arial" w:cs="Arial"/>
          <w:bCs/>
          <w:iCs/>
        </w:rPr>
        <w:t xml:space="preserve">key industry </w:t>
      </w:r>
      <w:r w:rsidR="004B7F5F" w:rsidRPr="0007610F">
        <w:rPr>
          <w:rFonts w:ascii="Arial" w:hAnsi="Arial" w:cs="Arial"/>
          <w:bCs/>
          <w:iCs/>
        </w:rPr>
        <w:t xml:space="preserve">verticals. </w:t>
      </w:r>
      <w:r w:rsidR="006C02B0">
        <w:rPr>
          <w:rFonts w:ascii="Arial" w:hAnsi="Arial" w:cs="Arial"/>
          <w:bCs/>
          <w:iCs/>
        </w:rPr>
        <w:t xml:space="preserve">With </w:t>
      </w:r>
      <w:r w:rsidR="0007610F" w:rsidRPr="0007610F">
        <w:rPr>
          <w:rFonts w:ascii="Arial" w:hAnsi="Arial" w:cs="Arial"/>
          <w:bCs/>
          <w:iCs/>
        </w:rPr>
        <w:t xml:space="preserve">South Africa emerging to become </w:t>
      </w:r>
      <w:r w:rsidR="004B7F5F" w:rsidRPr="0007610F">
        <w:rPr>
          <w:rFonts w:ascii="Arial" w:hAnsi="Arial" w:cs="Arial"/>
          <w:bCs/>
          <w:iCs/>
        </w:rPr>
        <w:t>a fiercely competitive market</w:t>
      </w:r>
      <w:r w:rsidR="006C02B0">
        <w:rPr>
          <w:rFonts w:ascii="Arial" w:hAnsi="Arial" w:cs="Arial"/>
          <w:bCs/>
          <w:iCs/>
        </w:rPr>
        <w:t xml:space="preserve"> and</w:t>
      </w:r>
      <w:r w:rsidR="0007610F" w:rsidRPr="0007610F">
        <w:rPr>
          <w:rFonts w:ascii="Arial" w:hAnsi="Arial" w:cs="Arial"/>
          <w:bCs/>
          <w:iCs/>
        </w:rPr>
        <w:t xml:space="preserve"> AMD</w:t>
      </w:r>
      <w:r w:rsidR="00F20614">
        <w:rPr>
          <w:rFonts w:ascii="Arial" w:hAnsi="Arial" w:cs="Arial"/>
          <w:bCs/>
          <w:iCs/>
        </w:rPr>
        <w:t xml:space="preserve"> offering</w:t>
      </w:r>
      <w:r>
        <w:rPr>
          <w:rFonts w:ascii="Arial" w:hAnsi="Arial" w:cs="Arial"/>
          <w:bCs/>
          <w:iCs/>
        </w:rPr>
        <w:t xml:space="preserve"> such</w:t>
      </w:r>
      <w:r w:rsidR="00F20614">
        <w:rPr>
          <w:rFonts w:ascii="Arial" w:hAnsi="Arial" w:cs="Arial"/>
          <w:bCs/>
          <w:iCs/>
        </w:rPr>
        <w:t xml:space="preserve"> a</w:t>
      </w:r>
      <w:r>
        <w:rPr>
          <w:rFonts w:ascii="Arial" w:hAnsi="Arial" w:cs="Arial"/>
          <w:bCs/>
          <w:iCs/>
        </w:rPr>
        <w:t xml:space="preserve"> strong</w:t>
      </w:r>
      <w:r w:rsidR="0007610F" w:rsidRPr="0007610F">
        <w:rPr>
          <w:rFonts w:ascii="Arial" w:hAnsi="Arial" w:cs="Arial"/>
          <w:bCs/>
          <w:iCs/>
        </w:rPr>
        <w:t xml:space="preserve"> </w:t>
      </w:r>
      <w:r w:rsidR="00767D9B">
        <w:rPr>
          <w:rFonts w:ascii="Arial" w:hAnsi="Arial" w:cs="Arial"/>
          <w:bCs/>
          <w:iCs/>
        </w:rPr>
        <w:t xml:space="preserve">product </w:t>
      </w:r>
      <w:r w:rsidR="00767D9B" w:rsidRPr="0007610F">
        <w:rPr>
          <w:rFonts w:ascii="Arial" w:hAnsi="Arial" w:cs="Arial"/>
          <w:bCs/>
          <w:iCs/>
        </w:rPr>
        <w:t>portfolio</w:t>
      </w:r>
      <w:r w:rsidR="00767D9B">
        <w:rPr>
          <w:rFonts w:ascii="Arial" w:hAnsi="Arial" w:cs="Arial"/>
          <w:bCs/>
          <w:iCs/>
        </w:rPr>
        <w:t>, w</w:t>
      </w:r>
      <w:r w:rsidR="00767D9B" w:rsidRPr="0007610F">
        <w:rPr>
          <w:rFonts w:ascii="Arial" w:hAnsi="Arial" w:cs="Arial"/>
          <w:bCs/>
          <w:iCs/>
        </w:rPr>
        <w:t>e</w:t>
      </w:r>
      <w:r w:rsidR="00767D9B">
        <w:rPr>
          <w:rFonts w:ascii="Arial" w:hAnsi="Arial" w:cs="Arial"/>
          <w:bCs/>
          <w:iCs/>
        </w:rPr>
        <w:t xml:space="preserve"> believe </w:t>
      </w:r>
      <w:r w:rsidR="004B7F5F" w:rsidRPr="0007610F">
        <w:rPr>
          <w:rFonts w:ascii="Arial" w:hAnsi="Arial" w:cs="Arial"/>
          <w:bCs/>
          <w:iCs/>
        </w:rPr>
        <w:t xml:space="preserve">our renewed relationship with AMD will </w:t>
      </w:r>
      <w:r w:rsidR="00F20614">
        <w:rPr>
          <w:rFonts w:ascii="Arial" w:hAnsi="Arial" w:cs="Arial"/>
          <w:bCs/>
          <w:iCs/>
        </w:rPr>
        <w:t>be</w:t>
      </w:r>
      <w:r w:rsidR="004B7F5F" w:rsidRPr="0007610F">
        <w:rPr>
          <w:rFonts w:ascii="Arial" w:hAnsi="Arial" w:cs="Arial"/>
          <w:bCs/>
          <w:iCs/>
        </w:rPr>
        <w:t xml:space="preserve"> mutually beneficial for all parties involved, and </w:t>
      </w:r>
      <w:r>
        <w:rPr>
          <w:rFonts w:ascii="Arial" w:hAnsi="Arial" w:cs="Arial"/>
          <w:bCs/>
          <w:iCs/>
        </w:rPr>
        <w:t>allow us to bring truly differentiated products to the market,</w:t>
      </w:r>
      <w:r w:rsidR="004B7F5F" w:rsidRPr="0007610F">
        <w:rPr>
          <w:rFonts w:ascii="Arial" w:hAnsi="Arial" w:cs="Arial"/>
          <w:bCs/>
          <w:iCs/>
        </w:rPr>
        <w:t xml:space="preserve">” </w:t>
      </w:r>
      <w:r w:rsidR="004B7F5F">
        <w:rPr>
          <w:rFonts w:ascii="Arial" w:hAnsi="Arial" w:cs="Arial"/>
          <w:bCs/>
        </w:rPr>
        <w:t xml:space="preserve">said </w:t>
      </w:r>
      <w:r w:rsidR="004B7F5F" w:rsidRPr="00224395">
        <w:rPr>
          <w:rFonts w:ascii="Arial" w:hAnsi="Arial" w:cs="Arial"/>
          <w:bCs/>
        </w:rPr>
        <w:t>Mark Lu</w:t>
      </w:r>
      <w:r w:rsidR="004B7F5F">
        <w:rPr>
          <w:rFonts w:ascii="Arial" w:hAnsi="Arial" w:cs="Arial"/>
          <w:bCs/>
        </w:rPr>
        <w:t xml:space="preserve">, </w:t>
      </w:r>
      <w:r w:rsidR="004B7F5F" w:rsidRPr="00224395">
        <w:rPr>
          <w:rFonts w:ascii="Arial" w:hAnsi="Arial" w:cs="Arial"/>
          <w:bCs/>
        </w:rPr>
        <w:t>Chief Executive Officer</w:t>
      </w:r>
      <w:r w:rsidR="004B7F5F">
        <w:rPr>
          <w:rFonts w:ascii="Arial" w:hAnsi="Arial" w:cs="Arial"/>
          <w:bCs/>
        </w:rPr>
        <w:t xml:space="preserve">, COREX. </w:t>
      </w:r>
    </w:p>
    <w:p w14:paraId="2501748B" w14:textId="77777777" w:rsidR="00C92DD9" w:rsidRPr="0007610F" w:rsidRDefault="00C92DD9" w:rsidP="007052A6">
      <w:pPr>
        <w:spacing w:after="0" w:line="360" w:lineRule="auto"/>
        <w:contextualSpacing/>
        <w:rPr>
          <w:rFonts w:ascii="Arial" w:hAnsi="Arial" w:cs="Arial"/>
          <w:bCs/>
        </w:rPr>
      </w:pPr>
    </w:p>
    <w:p w14:paraId="778AFD21" w14:textId="2170D03F" w:rsidR="00C92DD9" w:rsidRDefault="000E2888" w:rsidP="00C92DD9">
      <w:pPr>
        <w:spacing w:after="0" w:line="360" w:lineRule="auto"/>
        <w:contextualSpacing/>
        <w:rPr>
          <w:rFonts w:asciiTheme="minorBidi" w:hAnsiTheme="minorBidi"/>
          <w:color w:val="000000"/>
          <w:shd w:val="clear" w:color="auto" w:fill="FFFFFF"/>
        </w:rPr>
      </w:pPr>
      <w:r w:rsidRPr="007D5332">
        <w:rPr>
          <w:rFonts w:asciiTheme="minorBidi" w:hAnsiTheme="minorBidi"/>
          <w:color w:val="000000"/>
          <w:shd w:val="clear" w:color="auto" w:fill="FFFFFF"/>
        </w:rPr>
        <w:t xml:space="preserve">AMD </w:t>
      </w:r>
      <w:r w:rsidR="00C20E67">
        <w:rPr>
          <w:rFonts w:asciiTheme="minorBidi" w:hAnsiTheme="minorBidi"/>
          <w:color w:val="000000"/>
          <w:shd w:val="clear" w:color="auto" w:fill="FFFFFF"/>
        </w:rPr>
        <w:t>is</w:t>
      </w:r>
      <w:r w:rsidRPr="007D5332">
        <w:rPr>
          <w:rFonts w:asciiTheme="minorBidi" w:hAnsiTheme="minorBidi"/>
          <w:color w:val="000000"/>
          <w:shd w:val="clear" w:color="auto" w:fill="FFFFFF"/>
        </w:rPr>
        <w:t xml:space="preserve"> </w:t>
      </w:r>
      <w:r w:rsidR="00015A56" w:rsidRPr="007D5332">
        <w:rPr>
          <w:rFonts w:asciiTheme="minorBidi" w:hAnsiTheme="minorBidi"/>
          <w:color w:val="000000"/>
          <w:shd w:val="clear" w:color="auto" w:fill="FFFFFF"/>
        </w:rPr>
        <w:t>a</w:t>
      </w:r>
      <w:r w:rsidRPr="007D5332">
        <w:rPr>
          <w:rFonts w:asciiTheme="minorBidi" w:hAnsiTheme="minorBidi"/>
          <w:color w:val="000000"/>
          <w:shd w:val="clear" w:color="auto" w:fill="FFFFFF"/>
        </w:rPr>
        <w:t xml:space="preserve"> pioneer in </w:t>
      </w:r>
      <w:r w:rsidR="002250DD">
        <w:rPr>
          <w:rFonts w:asciiTheme="minorBidi" w:hAnsiTheme="minorBidi"/>
          <w:color w:val="000000"/>
          <w:shd w:val="clear" w:color="auto" w:fill="FFFFFF"/>
        </w:rPr>
        <w:t xml:space="preserve">building great products </w:t>
      </w:r>
      <w:r w:rsidR="00015A56" w:rsidRPr="007D5332">
        <w:rPr>
          <w:rFonts w:asciiTheme="minorBidi" w:hAnsiTheme="minorBidi"/>
          <w:color w:val="000000"/>
          <w:shd w:val="clear" w:color="auto" w:fill="FFFFFF"/>
        </w:rPr>
        <w:t xml:space="preserve">and </w:t>
      </w:r>
      <w:r w:rsidR="007D5332">
        <w:rPr>
          <w:rFonts w:asciiTheme="minorBidi" w:hAnsiTheme="minorBidi"/>
          <w:color w:val="000000"/>
          <w:shd w:val="clear" w:color="auto" w:fill="FFFFFF"/>
        </w:rPr>
        <w:t xml:space="preserve">in </w:t>
      </w:r>
      <w:r w:rsidR="00015A56" w:rsidRPr="007D5332">
        <w:rPr>
          <w:rFonts w:asciiTheme="minorBidi" w:hAnsiTheme="minorBidi"/>
          <w:color w:val="000000"/>
          <w:shd w:val="clear" w:color="auto" w:fill="FFFFFF"/>
        </w:rPr>
        <w:t xml:space="preserve">2016 has demonstrated the company’s position as a true enabler of industry innovation. </w:t>
      </w:r>
      <w:r w:rsidR="007D5332" w:rsidRPr="007D5332">
        <w:rPr>
          <w:rFonts w:asciiTheme="minorBidi" w:hAnsiTheme="minorBidi"/>
          <w:color w:val="000000"/>
        </w:rPr>
        <w:t xml:space="preserve">At </w:t>
      </w:r>
      <w:hyperlink r:id="rId13" w:history="1">
        <w:r w:rsidR="007D5332" w:rsidRPr="00997AB3">
          <w:rPr>
            <w:rStyle w:val="Hyperlink"/>
            <w:rFonts w:asciiTheme="minorBidi" w:hAnsiTheme="minorBidi"/>
          </w:rPr>
          <w:t>Computex Taipei 2016</w:t>
        </w:r>
      </w:hyperlink>
      <w:r w:rsidR="00015A56" w:rsidRPr="007D5332">
        <w:rPr>
          <w:rFonts w:asciiTheme="minorBidi" w:hAnsiTheme="minorBidi"/>
          <w:color w:val="000000"/>
          <w:shd w:val="clear" w:color="auto" w:fill="FFFFFF"/>
        </w:rPr>
        <w:t>, AMD</w:t>
      </w:r>
      <w:r w:rsidR="007D5332">
        <w:rPr>
          <w:rFonts w:asciiTheme="minorBidi" w:hAnsiTheme="minorBidi"/>
          <w:color w:val="000000"/>
          <w:shd w:val="clear" w:color="auto" w:fill="FFFFFF"/>
        </w:rPr>
        <w:t xml:space="preserve"> </w:t>
      </w:r>
      <w:r w:rsidR="00015A56" w:rsidRPr="007D5332">
        <w:rPr>
          <w:rFonts w:asciiTheme="minorBidi" w:hAnsiTheme="minorBidi"/>
          <w:color w:val="000000"/>
          <w:shd w:val="clear" w:color="auto" w:fill="FFFFFF"/>
        </w:rPr>
        <w:t>showcas</w:t>
      </w:r>
      <w:r w:rsidR="007D5332">
        <w:rPr>
          <w:rFonts w:asciiTheme="minorBidi" w:hAnsiTheme="minorBidi"/>
          <w:color w:val="000000"/>
          <w:shd w:val="clear" w:color="auto" w:fill="FFFFFF"/>
        </w:rPr>
        <w:t xml:space="preserve">ed </w:t>
      </w:r>
      <w:r w:rsidR="00015A56" w:rsidRPr="007D5332">
        <w:rPr>
          <w:rFonts w:asciiTheme="minorBidi" w:hAnsiTheme="minorBidi"/>
          <w:color w:val="000000"/>
          <w:shd w:val="clear" w:color="auto" w:fill="FFFFFF"/>
        </w:rPr>
        <w:t xml:space="preserve">an array of forthcoming </w:t>
      </w:r>
      <w:r w:rsidR="00C92DD9" w:rsidRPr="007D5332">
        <w:rPr>
          <w:rFonts w:asciiTheme="minorBidi" w:hAnsiTheme="minorBidi"/>
          <w:color w:val="000000"/>
          <w:shd w:val="clear" w:color="auto" w:fill="FFFFFF"/>
        </w:rPr>
        <w:t>products:</w:t>
      </w:r>
    </w:p>
    <w:p w14:paraId="6A938915" w14:textId="7278650E" w:rsidR="00E61937" w:rsidRPr="00C92DD9" w:rsidRDefault="00E61937" w:rsidP="00C92DD9">
      <w:pPr>
        <w:pStyle w:val="ListParagraph"/>
        <w:numPr>
          <w:ilvl w:val="0"/>
          <w:numId w:val="9"/>
        </w:numPr>
        <w:spacing w:after="0" w:line="360" w:lineRule="auto"/>
        <w:rPr>
          <w:rFonts w:asciiTheme="minorBidi" w:hAnsiTheme="minorBidi"/>
          <w:sz w:val="24"/>
          <w:szCs w:val="24"/>
        </w:rPr>
      </w:pPr>
      <w:r w:rsidRPr="00C92DD9">
        <w:rPr>
          <w:rFonts w:asciiTheme="minorBidi" w:hAnsiTheme="minorBidi"/>
          <w:color w:val="000000"/>
          <w:shd w:val="clear" w:color="auto" w:fill="FFFFFF"/>
        </w:rPr>
        <w:t xml:space="preserve">New 7th Generation AMD A-Series mobile APUs </w:t>
      </w:r>
      <w:r w:rsidRPr="00C92DD9">
        <w:rPr>
          <w:rFonts w:asciiTheme="minorBidi" w:hAnsiTheme="minorBidi"/>
          <w:shd w:val="clear" w:color="auto" w:fill="FFFFFF"/>
        </w:rPr>
        <w:t>allowing users to work faster and play longer</w:t>
      </w:r>
      <w:r w:rsidR="007D60BB" w:rsidRPr="00C92DD9">
        <w:rPr>
          <w:rFonts w:asciiTheme="minorBidi" w:hAnsiTheme="minorBidi"/>
          <w:shd w:val="clear" w:color="auto" w:fill="FFFFFF"/>
          <w:vertAlign w:val="superscript"/>
        </w:rPr>
        <w:t>1</w:t>
      </w:r>
      <w:r w:rsidRPr="00C92DD9">
        <w:rPr>
          <w:rFonts w:asciiTheme="minorBidi" w:hAnsiTheme="minorBidi"/>
          <w:shd w:val="clear" w:color="auto" w:fill="FFFFFF"/>
          <w:vertAlign w:val="superscript"/>
        </w:rPr>
        <w:t>,</w:t>
      </w:r>
      <w:r w:rsidRPr="00C92DD9">
        <w:rPr>
          <w:rFonts w:asciiTheme="minorBidi" w:hAnsiTheme="minorBidi"/>
          <w:shd w:val="clear" w:color="auto" w:fill="FFFFFF"/>
        </w:rPr>
        <w:t xml:space="preserve"> delivering powerful performance and superior energy efficiency for all day battery life</w:t>
      </w:r>
      <w:r w:rsidR="007D60BB" w:rsidRPr="00C92DD9">
        <w:rPr>
          <w:rFonts w:asciiTheme="minorBidi" w:hAnsiTheme="minorBidi"/>
          <w:shd w:val="clear" w:color="auto" w:fill="FFFFFF"/>
          <w:vertAlign w:val="superscript"/>
        </w:rPr>
        <w:t>2</w:t>
      </w:r>
      <w:r w:rsidRPr="00C92DD9">
        <w:rPr>
          <w:rFonts w:asciiTheme="minorBidi" w:hAnsiTheme="minorBidi"/>
          <w:shd w:val="clear" w:color="auto" w:fill="FFFFFF"/>
        </w:rPr>
        <w:t xml:space="preserve">. </w:t>
      </w:r>
    </w:p>
    <w:p w14:paraId="34BFA189" w14:textId="4A2338E9" w:rsidR="007D5332" w:rsidRPr="007052A6" w:rsidRDefault="00015A56" w:rsidP="00C92DD9">
      <w:pPr>
        <w:pStyle w:val="ListParagraph"/>
        <w:numPr>
          <w:ilvl w:val="0"/>
          <w:numId w:val="3"/>
        </w:numPr>
        <w:shd w:val="clear" w:color="auto" w:fill="FFFFFF"/>
        <w:spacing w:after="0" w:line="360" w:lineRule="auto"/>
        <w:textAlignment w:val="baseline"/>
        <w:rPr>
          <w:rFonts w:asciiTheme="minorBidi" w:hAnsiTheme="minorBidi"/>
          <w:color w:val="000000"/>
        </w:rPr>
      </w:pPr>
      <w:r w:rsidRPr="007052A6">
        <w:rPr>
          <w:rFonts w:asciiTheme="minorBidi" w:hAnsiTheme="minorBidi"/>
          <w:color w:val="000000"/>
          <w:shd w:val="clear" w:color="auto" w:fill="FFFFFF"/>
        </w:rPr>
        <w:t xml:space="preserve">Its Polaris architecture-based </w:t>
      </w:r>
      <w:r w:rsidRPr="007052A6">
        <w:rPr>
          <w:rFonts w:asciiTheme="minorBidi" w:hAnsiTheme="minorBidi"/>
          <w:color w:val="000000"/>
        </w:rPr>
        <w:t xml:space="preserve">Radeon™ RX Series graphics cards, </w:t>
      </w:r>
      <w:r w:rsidR="00AA1037">
        <w:rPr>
          <w:rFonts w:ascii="Arial" w:hAnsi="Arial" w:cs="Arial"/>
        </w:rPr>
        <w:t>providing users with</w:t>
      </w:r>
      <w:r w:rsidR="007D60BB" w:rsidRPr="007052A6">
        <w:rPr>
          <w:rFonts w:ascii="Arial" w:hAnsi="Arial" w:cs="Arial"/>
        </w:rPr>
        <w:t xml:space="preserve"> an exciting selection of future-proof</w:t>
      </w:r>
      <w:r w:rsidR="007D60BB" w:rsidRPr="007052A6">
        <w:rPr>
          <w:rFonts w:ascii="Arial" w:hAnsi="Arial" w:cs="Arial"/>
          <w:vertAlign w:val="superscript"/>
        </w:rPr>
        <w:t>3</w:t>
      </w:r>
      <w:r w:rsidR="007D60BB" w:rsidRPr="007052A6">
        <w:rPr>
          <w:rFonts w:ascii="Arial" w:hAnsi="Arial" w:cs="Arial"/>
        </w:rPr>
        <w:t xml:space="preserve"> gaming technologies and impressively smooth </w:t>
      </w:r>
      <w:r w:rsidR="00AA1037">
        <w:rPr>
          <w:rFonts w:ascii="Arial" w:hAnsi="Arial" w:cs="Arial"/>
        </w:rPr>
        <w:t>HD</w:t>
      </w:r>
      <w:r w:rsidR="00AA1037" w:rsidRPr="007052A6">
        <w:rPr>
          <w:rFonts w:ascii="Arial" w:hAnsi="Arial" w:cs="Arial"/>
        </w:rPr>
        <w:t xml:space="preserve"> </w:t>
      </w:r>
      <w:r w:rsidR="007D60BB" w:rsidRPr="007052A6">
        <w:rPr>
          <w:rFonts w:ascii="Arial" w:hAnsi="Arial" w:cs="Arial"/>
        </w:rPr>
        <w:t>entertainment</w:t>
      </w:r>
      <w:r w:rsidR="007D60BB" w:rsidRPr="007052A6" w:rsidDel="007D60BB">
        <w:rPr>
          <w:rFonts w:asciiTheme="minorBidi" w:hAnsiTheme="minorBidi"/>
          <w:color w:val="000000"/>
        </w:rPr>
        <w:t xml:space="preserve"> </w:t>
      </w:r>
    </w:p>
    <w:p w14:paraId="51DC960E" w14:textId="3F4912B8" w:rsidR="00015A56" w:rsidRPr="00E61937" w:rsidRDefault="00C20E67" w:rsidP="00C92DD9">
      <w:pPr>
        <w:pStyle w:val="ListParagraph"/>
        <w:numPr>
          <w:ilvl w:val="0"/>
          <w:numId w:val="3"/>
        </w:numPr>
        <w:shd w:val="clear" w:color="auto" w:fill="FFFFFF"/>
        <w:spacing w:after="0" w:line="360" w:lineRule="auto"/>
        <w:textAlignment w:val="baseline"/>
        <w:rPr>
          <w:rFonts w:asciiTheme="minorBidi" w:hAnsiTheme="minorBidi"/>
        </w:rPr>
      </w:pPr>
      <w:r w:rsidRPr="00E61937">
        <w:rPr>
          <w:rFonts w:asciiTheme="minorBidi" w:hAnsiTheme="minorBidi"/>
        </w:rPr>
        <w:t>A</w:t>
      </w:r>
      <w:r w:rsidR="00015A56" w:rsidRPr="00E61937">
        <w:rPr>
          <w:rFonts w:asciiTheme="minorBidi" w:hAnsiTheme="minorBidi"/>
        </w:rPr>
        <w:t xml:space="preserve"> public demonstration of its high-performance x86 processor core (codenamed “Zen”), powering a “Summit Ridge” desktop processor, featur</w:t>
      </w:r>
      <w:r w:rsidR="007D5332" w:rsidRPr="00E61937">
        <w:rPr>
          <w:rFonts w:asciiTheme="minorBidi" w:hAnsiTheme="minorBidi"/>
        </w:rPr>
        <w:t>ing</w:t>
      </w:r>
      <w:r w:rsidR="00015A56" w:rsidRPr="00E61937">
        <w:rPr>
          <w:rFonts w:asciiTheme="minorBidi" w:hAnsiTheme="minorBidi"/>
        </w:rPr>
        <w:t xml:space="preserve"> eight cores and sixteen threads.</w:t>
      </w:r>
      <w:r w:rsidR="007D5332" w:rsidRPr="00E61937">
        <w:rPr>
          <w:rFonts w:asciiTheme="minorBidi" w:hAnsiTheme="minorBidi"/>
        </w:rPr>
        <w:t xml:space="preserve"> “</w:t>
      </w:r>
      <w:r w:rsidR="007D5332" w:rsidRPr="00E61937">
        <w:rPr>
          <w:rFonts w:asciiTheme="minorBidi" w:hAnsiTheme="minorBidi"/>
          <w:shd w:val="clear" w:color="auto" w:fill="FFFFFF"/>
        </w:rPr>
        <w:t>Zen” core is designed to scale across various industries, including high-performance desktops, servers, notebooks and embedded solutions.</w:t>
      </w:r>
    </w:p>
    <w:p w14:paraId="1E3FFACE" w14:textId="77777777" w:rsidR="000E2888" w:rsidRDefault="000E2888" w:rsidP="00CD6894">
      <w:pPr>
        <w:spacing w:after="0" w:line="360" w:lineRule="auto"/>
        <w:contextualSpacing/>
        <w:rPr>
          <w:rFonts w:ascii="Arial" w:hAnsi="Arial" w:cs="Arial"/>
        </w:rPr>
      </w:pPr>
    </w:p>
    <w:p w14:paraId="407F9BEB" w14:textId="77777777" w:rsidR="003F44BA" w:rsidRPr="00B37A9E" w:rsidRDefault="003F44BA" w:rsidP="003F44BA">
      <w:pPr>
        <w:spacing w:after="0" w:line="360" w:lineRule="auto"/>
        <w:rPr>
          <w:rFonts w:ascii="Arial" w:hAnsi="Arial" w:cs="Arial"/>
          <w:b/>
        </w:rPr>
      </w:pPr>
      <w:r w:rsidRPr="00B37A9E">
        <w:rPr>
          <w:rFonts w:ascii="Arial" w:hAnsi="Arial" w:cs="Arial"/>
          <w:b/>
          <w:bCs/>
        </w:rPr>
        <w:t>Supporting Resources</w:t>
      </w:r>
    </w:p>
    <w:p w14:paraId="7A8D6B5F" w14:textId="77777777" w:rsidR="003F44BA" w:rsidRPr="007D5332" w:rsidRDefault="003F44BA" w:rsidP="00C92DD9">
      <w:pPr>
        <w:pStyle w:val="BodyText"/>
        <w:widowControl w:val="0"/>
        <w:numPr>
          <w:ilvl w:val="1"/>
          <w:numId w:val="1"/>
        </w:numPr>
        <w:tabs>
          <w:tab w:val="left" w:pos="821"/>
        </w:tabs>
        <w:spacing w:after="0" w:line="240" w:lineRule="auto"/>
        <w:ind w:left="821"/>
        <w:contextualSpacing/>
        <w:rPr>
          <w:rFonts w:asciiTheme="minorBidi" w:hAnsiTheme="minorBidi"/>
        </w:rPr>
      </w:pPr>
      <w:r w:rsidRPr="007D5332">
        <w:rPr>
          <w:rFonts w:asciiTheme="minorBidi" w:hAnsiTheme="minorBidi"/>
          <w:color w:val="000000"/>
          <w:spacing w:val="-1"/>
        </w:rPr>
        <w:t>Become</w:t>
      </w:r>
      <w:r w:rsidRPr="007D5332">
        <w:rPr>
          <w:rFonts w:asciiTheme="minorBidi" w:hAnsiTheme="minorBidi"/>
          <w:color w:val="000000"/>
        </w:rPr>
        <w:t xml:space="preserve"> a fan</w:t>
      </w:r>
      <w:r w:rsidRPr="007D5332">
        <w:rPr>
          <w:rFonts w:asciiTheme="minorBidi" w:hAnsiTheme="minorBidi"/>
          <w:color w:val="000000"/>
          <w:spacing w:val="-3"/>
        </w:rPr>
        <w:t xml:space="preserve"> </w:t>
      </w:r>
      <w:r w:rsidRPr="007D5332">
        <w:rPr>
          <w:rFonts w:asciiTheme="minorBidi" w:hAnsiTheme="minorBidi"/>
          <w:color w:val="000000"/>
        </w:rPr>
        <w:t xml:space="preserve">of </w:t>
      </w:r>
      <w:r w:rsidRPr="007D5332">
        <w:rPr>
          <w:rFonts w:asciiTheme="minorBidi" w:hAnsiTheme="minorBidi"/>
          <w:color w:val="000000"/>
          <w:spacing w:val="-2"/>
        </w:rPr>
        <w:t>AMD</w:t>
      </w:r>
      <w:r w:rsidRPr="007D5332">
        <w:rPr>
          <w:rFonts w:asciiTheme="minorBidi" w:hAnsiTheme="minorBidi"/>
          <w:color w:val="000000"/>
          <w:spacing w:val="1"/>
        </w:rPr>
        <w:t xml:space="preserve"> </w:t>
      </w:r>
      <w:r w:rsidRPr="007D5332">
        <w:rPr>
          <w:rFonts w:asciiTheme="minorBidi" w:hAnsiTheme="minorBidi"/>
          <w:color w:val="000000"/>
        </w:rPr>
        <w:t>on</w:t>
      </w:r>
      <w:r w:rsidRPr="007D5332">
        <w:rPr>
          <w:rFonts w:asciiTheme="minorBidi" w:hAnsiTheme="minorBidi"/>
          <w:color w:val="000000"/>
          <w:spacing w:val="-2"/>
        </w:rPr>
        <w:t xml:space="preserve"> </w:t>
      </w:r>
      <w:hyperlink r:id="rId14">
        <w:r w:rsidRPr="007D5332">
          <w:rPr>
            <w:rFonts w:asciiTheme="minorBidi" w:hAnsiTheme="minorBidi"/>
            <w:color w:val="0000FF"/>
            <w:spacing w:val="-1"/>
            <w:u w:val="single" w:color="0000FF"/>
          </w:rPr>
          <w:t>Facebook</w:t>
        </w:r>
      </w:hyperlink>
    </w:p>
    <w:p w14:paraId="57E0F6CB" w14:textId="18AC0D74" w:rsidR="007D5332" w:rsidRPr="007D5332" w:rsidRDefault="007D5332" w:rsidP="00C92DD9">
      <w:pPr>
        <w:numPr>
          <w:ilvl w:val="1"/>
          <w:numId w:val="1"/>
        </w:numPr>
        <w:shd w:val="clear" w:color="auto" w:fill="FFFFFF"/>
        <w:spacing w:after="0" w:line="240" w:lineRule="auto"/>
        <w:textAlignment w:val="baseline"/>
        <w:rPr>
          <w:rFonts w:asciiTheme="minorBidi" w:hAnsiTheme="minorBidi"/>
          <w:color w:val="000000"/>
        </w:rPr>
      </w:pPr>
      <w:r w:rsidRPr="007D5332">
        <w:rPr>
          <w:rFonts w:asciiTheme="minorBidi" w:hAnsiTheme="minorBidi"/>
          <w:color w:val="000000"/>
        </w:rPr>
        <w:t>Learn more about the</w:t>
      </w:r>
      <w:r w:rsidRPr="007D5332">
        <w:rPr>
          <w:rStyle w:val="apple-converted-space"/>
          <w:rFonts w:asciiTheme="minorBidi" w:hAnsiTheme="minorBidi"/>
          <w:color w:val="000000"/>
        </w:rPr>
        <w:t> </w:t>
      </w:r>
      <w:hyperlink r:id="rId15" w:history="1">
        <w:r w:rsidRPr="007D5332">
          <w:rPr>
            <w:rStyle w:val="Hyperlink"/>
            <w:rFonts w:asciiTheme="minorBidi" w:hAnsiTheme="minorBidi"/>
            <w:bdr w:val="none" w:sz="0" w:space="0" w:color="auto" w:frame="1"/>
          </w:rPr>
          <w:t>7th Generation AMD A-Series APUs</w:t>
        </w:r>
      </w:hyperlink>
    </w:p>
    <w:p w14:paraId="03E1E548" w14:textId="3D9EC4B5" w:rsidR="00952A57" w:rsidRPr="00952A57" w:rsidRDefault="007D5332" w:rsidP="00C92DD9">
      <w:pPr>
        <w:pStyle w:val="ListParagraph"/>
        <w:numPr>
          <w:ilvl w:val="0"/>
          <w:numId w:val="4"/>
        </w:numPr>
        <w:ind w:left="810"/>
        <w:rPr>
          <w:rStyle w:val="Hyperlink"/>
          <w:rFonts w:ascii="Arial" w:eastAsiaTheme="minorHAnsi" w:hAnsi="Arial" w:cs="Arial"/>
          <w:color w:val="auto"/>
          <w:u w:val="none"/>
        </w:rPr>
      </w:pPr>
      <w:r w:rsidRPr="00952A57">
        <w:rPr>
          <w:rFonts w:asciiTheme="minorBidi" w:hAnsiTheme="minorBidi"/>
          <w:color w:val="000000"/>
        </w:rPr>
        <w:t>Discover the</w:t>
      </w:r>
      <w:r w:rsidRPr="00952A57">
        <w:rPr>
          <w:rStyle w:val="apple-converted-space"/>
          <w:rFonts w:asciiTheme="minorBidi" w:hAnsiTheme="minorBidi"/>
          <w:color w:val="000000"/>
        </w:rPr>
        <w:t xml:space="preserve"> </w:t>
      </w:r>
      <w:hyperlink r:id="rId16" w:history="1">
        <w:r w:rsidRPr="00952A57">
          <w:rPr>
            <w:rStyle w:val="Hyperlink"/>
            <w:rFonts w:asciiTheme="minorBidi" w:hAnsiTheme="minorBidi"/>
          </w:rPr>
          <w:t>Polaris architecture</w:t>
        </w:r>
      </w:hyperlink>
    </w:p>
    <w:p w14:paraId="44FB6899" w14:textId="3920D2BD" w:rsidR="00952A57" w:rsidRPr="00952A57" w:rsidRDefault="009B3A71" w:rsidP="00C92DD9">
      <w:pPr>
        <w:pStyle w:val="ListParagraph"/>
        <w:numPr>
          <w:ilvl w:val="0"/>
          <w:numId w:val="4"/>
        </w:numPr>
        <w:ind w:left="810"/>
        <w:rPr>
          <w:rFonts w:ascii="Arial" w:hAnsi="Arial" w:cs="Arial"/>
        </w:rPr>
      </w:pPr>
      <w:r w:rsidRPr="00952A57">
        <w:rPr>
          <w:rFonts w:ascii="Arial" w:hAnsi="Arial" w:cs="Arial"/>
        </w:rPr>
        <w:t xml:space="preserve">See how </w:t>
      </w:r>
      <w:hyperlink r:id="rId17" w:history="1">
        <w:r w:rsidRPr="00952A57">
          <w:rPr>
            <w:rStyle w:val="Hyperlink"/>
            <w:rFonts w:ascii="Arial" w:hAnsi="Arial" w:cs="Arial"/>
          </w:rPr>
          <w:t>AMD powers the products you love</w:t>
        </w:r>
      </w:hyperlink>
    </w:p>
    <w:p w14:paraId="55B0E228" w14:textId="7BE894D0" w:rsidR="009B3A71" w:rsidRPr="00952A57" w:rsidRDefault="009B3A71" w:rsidP="00C92DD9">
      <w:pPr>
        <w:pStyle w:val="ListParagraph"/>
        <w:numPr>
          <w:ilvl w:val="0"/>
          <w:numId w:val="4"/>
        </w:numPr>
        <w:ind w:left="810"/>
        <w:rPr>
          <w:rFonts w:ascii="Arial" w:hAnsi="Arial" w:cs="Arial"/>
        </w:rPr>
      </w:pPr>
      <w:r w:rsidRPr="00952A57">
        <w:rPr>
          <w:rFonts w:ascii="Arial" w:hAnsi="Arial" w:cs="Arial"/>
          <w:spacing w:val="-1"/>
        </w:rPr>
        <w:t>Follow</w:t>
      </w:r>
      <w:r w:rsidRPr="00952A57">
        <w:rPr>
          <w:rFonts w:ascii="Arial" w:hAnsi="Arial" w:cs="Arial"/>
          <w:spacing w:val="1"/>
        </w:rPr>
        <w:t xml:space="preserve"> </w:t>
      </w:r>
      <w:r w:rsidRPr="00952A57">
        <w:rPr>
          <w:rFonts w:ascii="Arial" w:hAnsi="Arial" w:cs="Arial"/>
          <w:spacing w:val="-1"/>
        </w:rPr>
        <w:t xml:space="preserve">AMD </w:t>
      </w:r>
      <w:r w:rsidRPr="00952A57">
        <w:rPr>
          <w:rFonts w:ascii="Arial" w:hAnsi="Arial" w:cs="Arial"/>
        </w:rPr>
        <w:t xml:space="preserve">on </w:t>
      </w:r>
      <w:hyperlink r:id="rId18">
        <w:r w:rsidRPr="00952A57">
          <w:rPr>
            <w:rFonts w:ascii="Arial" w:hAnsi="Arial" w:cs="Arial"/>
            <w:color w:val="0000FF"/>
            <w:spacing w:val="-1"/>
            <w:u w:val="single" w:color="0000FF"/>
          </w:rPr>
          <w:t>Twitter</w:t>
        </w:r>
      </w:hyperlink>
    </w:p>
    <w:p w14:paraId="4EFCB525" w14:textId="77777777" w:rsidR="009B3A71" w:rsidRDefault="009B3A71" w:rsidP="00CD6894">
      <w:pPr>
        <w:spacing w:after="0" w:line="360" w:lineRule="auto"/>
        <w:contextualSpacing/>
        <w:rPr>
          <w:rFonts w:ascii="Arial" w:hAnsi="Arial" w:cs="Arial"/>
        </w:rPr>
      </w:pPr>
    </w:p>
    <w:p w14:paraId="75477F3E" w14:textId="77777777" w:rsidR="002414B0" w:rsidRPr="00CD6894" w:rsidRDefault="00674CC5" w:rsidP="00CD6894">
      <w:pPr>
        <w:spacing w:after="0" w:line="360" w:lineRule="auto"/>
        <w:contextualSpacing/>
        <w:rPr>
          <w:rFonts w:ascii="Arial" w:hAnsi="Arial" w:cs="Arial"/>
          <w:b/>
          <w:color w:val="000000" w:themeColor="text1"/>
        </w:rPr>
      </w:pPr>
      <w:r w:rsidRPr="00CD6894">
        <w:rPr>
          <w:rFonts w:ascii="Arial" w:hAnsi="Arial" w:cs="Arial"/>
          <w:b/>
          <w:color w:val="000000" w:themeColor="text1"/>
        </w:rPr>
        <w:t xml:space="preserve">About AMD </w:t>
      </w:r>
    </w:p>
    <w:p w14:paraId="52E95DB1" w14:textId="77777777" w:rsidR="00B847CE" w:rsidRDefault="001A56F3" w:rsidP="00CD6894">
      <w:pPr>
        <w:shd w:val="clear" w:color="auto" w:fill="FFFFFF"/>
        <w:spacing w:before="100" w:beforeAutospacing="1" w:after="100" w:afterAutospacing="1" w:line="360" w:lineRule="auto"/>
        <w:contextualSpacing/>
        <w:rPr>
          <w:rFonts w:ascii="Arial" w:hAnsi="Arial" w:cs="Arial"/>
        </w:rPr>
      </w:pPr>
      <w:r w:rsidRPr="00CD6894">
        <w:rPr>
          <w:rFonts w:ascii="Arial" w:hAnsi="Arial" w:cs="Arial"/>
        </w:rPr>
        <w:t xml:space="preserve">For more than 45 years, AMD has driven innovation in high-performance computing, graphics, and visualization technologies ― the building blocks for gaming, immersive platforms, and the datacenter. Hundreds of millions of consumers, leading Fortune 500 businesses, and cutting-edge scientific research facilities around the world rely on AMD technology daily to improve how they live, work, and play. AMD employees around the world are focused on building great products that push the boundaries of what is possible. For more information about how AMD is enabling today and inspiring tomorrow, visit the AMD (NASDAQ: AMD) </w:t>
      </w:r>
      <w:hyperlink r:id="rId19" w:history="1">
        <w:r w:rsidRPr="00CD6894">
          <w:rPr>
            <w:rStyle w:val="Hyperlink"/>
            <w:rFonts w:ascii="Arial" w:hAnsi="Arial" w:cs="Arial"/>
          </w:rPr>
          <w:t>website</w:t>
        </w:r>
      </w:hyperlink>
      <w:r w:rsidRPr="00CD6894">
        <w:rPr>
          <w:rFonts w:ascii="Arial" w:hAnsi="Arial" w:cs="Arial"/>
        </w:rPr>
        <w:t xml:space="preserve">, </w:t>
      </w:r>
      <w:hyperlink r:id="rId20" w:history="1">
        <w:r w:rsidRPr="00CD6894">
          <w:rPr>
            <w:rStyle w:val="Hyperlink"/>
            <w:rFonts w:ascii="Arial" w:hAnsi="Arial" w:cs="Arial"/>
          </w:rPr>
          <w:t>blog</w:t>
        </w:r>
      </w:hyperlink>
      <w:r w:rsidRPr="00CD6894">
        <w:rPr>
          <w:rFonts w:ascii="Arial" w:hAnsi="Arial" w:cs="Arial"/>
        </w:rPr>
        <w:t xml:space="preserve">, </w:t>
      </w:r>
      <w:hyperlink r:id="rId21" w:tgtFrame="_blank" w:history="1">
        <w:r w:rsidRPr="00CD6894">
          <w:rPr>
            <w:rStyle w:val="Hyperlink"/>
            <w:rFonts w:ascii="Arial" w:hAnsi="Arial" w:cs="Arial"/>
          </w:rPr>
          <w:t>Facebook</w:t>
        </w:r>
      </w:hyperlink>
      <w:r w:rsidRPr="00CD6894">
        <w:rPr>
          <w:rFonts w:ascii="Arial" w:hAnsi="Arial" w:cs="Arial"/>
        </w:rPr>
        <w:t xml:space="preserve"> and </w:t>
      </w:r>
      <w:hyperlink r:id="rId22" w:tgtFrame="_blank" w:history="1">
        <w:r w:rsidRPr="00CD6894">
          <w:rPr>
            <w:rStyle w:val="Hyperlink"/>
            <w:rFonts w:ascii="Arial" w:hAnsi="Arial" w:cs="Arial"/>
          </w:rPr>
          <w:t>Twitter</w:t>
        </w:r>
      </w:hyperlink>
      <w:r w:rsidRPr="00CD6894">
        <w:rPr>
          <w:rFonts w:ascii="Arial" w:hAnsi="Arial" w:cs="Arial"/>
        </w:rPr>
        <w:t xml:space="preserve"> pages.</w:t>
      </w:r>
    </w:p>
    <w:p w14:paraId="5CB7FBC1" w14:textId="77777777" w:rsidR="00577D8A" w:rsidRDefault="00577D8A" w:rsidP="00CD6894">
      <w:pPr>
        <w:shd w:val="clear" w:color="auto" w:fill="FFFFFF"/>
        <w:spacing w:before="100" w:beforeAutospacing="1" w:after="100" w:afterAutospacing="1" w:line="360" w:lineRule="auto"/>
        <w:contextualSpacing/>
        <w:rPr>
          <w:rFonts w:ascii="Arial" w:hAnsi="Arial" w:cs="Arial"/>
        </w:rPr>
      </w:pPr>
    </w:p>
    <w:p w14:paraId="5AFE4C11" w14:textId="77777777" w:rsidR="00952A57" w:rsidRDefault="00952A57" w:rsidP="00CD6894">
      <w:pPr>
        <w:shd w:val="clear" w:color="auto" w:fill="FFFFFF"/>
        <w:spacing w:before="100" w:beforeAutospacing="1" w:after="100" w:afterAutospacing="1" w:line="360" w:lineRule="auto"/>
        <w:contextualSpacing/>
        <w:rPr>
          <w:rFonts w:ascii="Arial" w:hAnsi="Arial" w:cs="Arial"/>
        </w:rPr>
      </w:pPr>
    </w:p>
    <w:p w14:paraId="136B9CAD" w14:textId="77777777" w:rsidR="00C92DD9" w:rsidRDefault="00C92DD9" w:rsidP="00CD6894">
      <w:pPr>
        <w:shd w:val="clear" w:color="auto" w:fill="FFFFFF"/>
        <w:spacing w:before="100" w:beforeAutospacing="1" w:after="100" w:afterAutospacing="1" w:line="360" w:lineRule="auto"/>
        <w:contextualSpacing/>
        <w:rPr>
          <w:rFonts w:ascii="Arial" w:hAnsi="Arial" w:cs="Arial"/>
        </w:rPr>
      </w:pPr>
    </w:p>
    <w:p w14:paraId="22665F6F" w14:textId="77777777" w:rsidR="00C92DD9" w:rsidRDefault="00C92DD9" w:rsidP="00CD6894">
      <w:pPr>
        <w:shd w:val="clear" w:color="auto" w:fill="FFFFFF"/>
        <w:spacing w:before="100" w:beforeAutospacing="1" w:after="100" w:afterAutospacing="1" w:line="360" w:lineRule="auto"/>
        <w:contextualSpacing/>
        <w:rPr>
          <w:rFonts w:ascii="Arial" w:hAnsi="Arial" w:cs="Arial"/>
        </w:rPr>
      </w:pPr>
    </w:p>
    <w:p w14:paraId="5DBC25FE" w14:textId="1F90A69B" w:rsidR="000367FA" w:rsidRDefault="00577D8A" w:rsidP="00577D8A">
      <w:pPr>
        <w:spacing w:after="0" w:line="360" w:lineRule="auto"/>
        <w:contextualSpacing/>
        <w:rPr>
          <w:rFonts w:ascii="Arial" w:hAnsi="Arial" w:cs="Arial"/>
          <w:b/>
          <w:color w:val="000000" w:themeColor="text1"/>
        </w:rPr>
      </w:pPr>
      <w:r>
        <w:rPr>
          <w:rFonts w:ascii="Arial" w:hAnsi="Arial" w:cs="Arial"/>
          <w:b/>
          <w:color w:val="000000" w:themeColor="text1"/>
        </w:rPr>
        <w:t>About COREX</w:t>
      </w:r>
      <w:r w:rsidRPr="00CD6894">
        <w:rPr>
          <w:rFonts w:ascii="Arial" w:hAnsi="Arial" w:cs="Arial"/>
          <w:b/>
          <w:color w:val="000000" w:themeColor="text1"/>
        </w:rPr>
        <w:t xml:space="preserve"> </w:t>
      </w:r>
    </w:p>
    <w:p w14:paraId="4105276E" w14:textId="77777777" w:rsidR="00952A57" w:rsidRPr="00C92DD9" w:rsidRDefault="00952A57" w:rsidP="00952A57">
      <w:pPr>
        <w:spacing w:after="0" w:line="360" w:lineRule="auto"/>
        <w:contextualSpacing/>
        <w:rPr>
          <w:rFonts w:ascii="Arial" w:hAnsi="Arial" w:cs="Arial"/>
          <w:color w:val="000000" w:themeColor="text1"/>
          <w:szCs w:val="20"/>
        </w:rPr>
      </w:pPr>
      <w:r w:rsidRPr="00C92DD9">
        <w:rPr>
          <w:rFonts w:ascii="Arial" w:hAnsi="Arial" w:cs="Arial"/>
          <w:color w:val="000000" w:themeColor="text1"/>
          <w:szCs w:val="20"/>
        </w:rPr>
        <w:t>In 2003, COREX was a distributor of Gaming Products – from Components to Peripherals and everything in-between. Through the years, COREX built a strong following within the Channel which solidified our position as a Market Leader in Gaming Components and Peripherals.</w:t>
      </w:r>
    </w:p>
    <w:p w14:paraId="7DC6818C" w14:textId="541F7940" w:rsidR="00952A57" w:rsidRPr="00C92DD9" w:rsidRDefault="00952A57" w:rsidP="00952A57">
      <w:pPr>
        <w:spacing w:after="0" w:line="360" w:lineRule="auto"/>
        <w:contextualSpacing/>
        <w:rPr>
          <w:rFonts w:ascii="Arial" w:hAnsi="Arial" w:cs="Arial"/>
          <w:color w:val="000000" w:themeColor="text1"/>
          <w:szCs w:val="20"/>
        </w:rPr>
      </w:pPr>
      <w:r w:rsidRPr="00C92DD9">
        <w:rPr>
          <w:rFonts w:ascii="Arial" w:hAnsi="Arial" w:cs="Arial"/>
          <w:color w:val="000000" w:themeColor="text1"/>
          <w:szCs w:val="20"/>
        </w:rPr>
        <w:t xml:space="preserve">In 2012, COREX identified the market is in a state of evolution and possibly even a Technological Revolution. This evolution has allowed for the expansion of well positioned Manufactures, Value Added Distributors and Value Added Resellers. There are definite pressures in the B2C market space which has been driven by </w:t>
      </w:r>
      <w:r w:rsidRPr="00952A57">
        <w:rPr>
          <w:rFonts w:ascii="Arial" w:hAnsi="Arial" w:cs="Arial"/>
          <w:color w:val="000000" w:themeColor="text1"/>
          <w:szCs w:val="20"/>
        </w:rPr>
        <w:t>commoditization</w:t>
      </w:r>
      <w:r w:rsidRPr="00C92DD9">
        <w:rPr>
          <w:rFonts w:ascii="Arial" w:hAnsi="Arial" w:cs="Arial"/>
          <w:color w:val="000000" w:themeColor="text1"/>
          <w:szCs w:val="20"/>
        </w:rPr>
        <w:t xml:space="preserve"> that has created low barriers of entry. These pressures have had a positive affect by increasing the penetration of Technology to the African Continent. The increased adoption of Technology from Home Users, Enterprises and Government has developed a society that understands the need to embrace technology as a necessary part of general day to day activities.</w:t>
      </w:r>
    </w:p>
    <w:p w14:paraId="4364C8DA" w14:textId="77777777" w:rsidR="00952A57" w:rsidRPr="00C92DD9" w:rsidRDefault="00952A57" w:rsidP="00952A57">
      <w:pPr>
        <w:spacing w:after="0" w:line="360" w:lineRule="auto"/>
        <w:contextualSpacing/>
        <w:rPr>
          <w:rFonts w:ascii="Arial" w:hAnsi="Arial" w:cs="Arial"/>
          <w:color w:val="000000" w:themeColor="text1"/>
          <w:szCs w:val="20"/>
        </w:rPr>
      </w:pPr>
      <w:r w:rsidRPr="00C92DD9">
        <w:rPr>
          <w:rFonts w:ascii="Arial" w:hAnsi="Arial" w:cs="Arial"/>
          <w:color w:val="000000" w:themeColor="text1"/>
          <w:szCs w:val="20"/>
        </w:rPr>
        <w:t>Today, with this insight into the current market, COREX is positioned and respected to produce our Vision - To build a Company that can deliver Products, Services and Socio-economic focused Solutions to our Country and our Continent that will provide a better place to live, to work and to prosper, for all.​’</w:t>
      </w:r>
    </w:p>
    <w:p w14:paraId="273F0EBC" w14:textId="50C31016" w:rsidR="00BE0024" w:rsidRDefault="000367FA" w:rsidP="00E11284">
      <w:pPr>
        <w:shd w:val="clear" w:color="auto" w:fill="FFFFFF"/>
        <w:spacing w:before="100" w:beforeAutospacing="1" w:after="100" w:afterAutospacing="1" w:line="240" w:lineRule="auto"/>
        <w:rPr>
          <w:rFonts w:ascii="Arial" w:hAnsi="Arial" w:cs="Arial"/>
          <w:sz w:val="16"/>
          <w:szCs w:val="16"/>
        </w:rPr>
      </w:pPr>
      <w:r w:rsidRPr="00CD6894">
        <w:rPr>
          <w:rFonts w:ascii="Arial" w:hAnsi="Arial" w:cs="Arial"/>
          <w:sz w:val="16"/>
          <w:szCs w:val="16"/>
        </w:rPr>
        <w:t>AMD, the AMD Arrow logo,</w:t>
      </w:r>
      <w:r w:rsidR="004F0948">
        <w:rPr>
          <w:rFonts w:ascii="Arial" w:hAnsi="Arial" w:cs="Arial"/>
          <w:sz w:val="16"/>
          <w:szCs w:val="16"/>
        </w:rPr>
        <w:t xml:space="preserve"> </w:t>
      </w:r>
      <w:r w:rsidRPr="00CD6894">
        <w:rPr>
          <w:rFonts w:ascii="Arial" w:hAnsi="Arial" w:cs="Arial"/>
          <w:sz w:val="16"/>
          <w:szCs w:val="16"/>
        </w:rPr>
        <w:t>Radeon and combinations thereof, are trademarks of Advanced Micro Devices, Inc. Other names are for informational purposes only and may be trademarks of their respective owners.</w:t>
      </w:r>
    </w:p>
    <w:p w14:paraId="0664183F" w14:textId="77777777" w:rsidR="007D60BB" w:rsidRDefault="007D60BB" w:rsidP="00E11284">
      <w:pPr>
        <w:shd w:val="clear" w:color="auto" w:fill="FFFFFF"/>
        <w:spacing w:before="100" w:beforeAutospacing="1" w:after="100" w:afterAutospacing="1" w:line="240" w:lineRule="auto"/>
        <w:rPr>
          <w:rFonts w:ascii="Arial" w:hAnsi="Arial" w:cs="Arial"/>
          <w:sz w:val="16"/>
          <w:szCs w:val="16"/>
        </w:rPr>
      </w:pPr>
    </w:p>
    <w:p w14:paraId="4951CEB7" w14:textId="30C4E675" w:rsidR="007D60BB" w:rsidRDefault="00952A57" w:rsidP="007D60BB">
      <w:pPr>
        <w:pStyle w:val="EndnoteText"/>
        <w:rPr>
          <w:sz w:val="16"/>
          <w:szCs w:val="16"/>
        </w:rPr>
      </w:pPr>
      <w:r w:rsidRPr="00952A57">
        <w:rPr>
          <w:rFonts w:ascii="Arial" w:hAnsi="Arial" w:cs="Arial"/>
          <w:sz w:val="12"/>
          <w:szCs w:val="16"/>
        </w:rPr>
        <w:t>1.</w:t>
      </w:r>
      <w:r w:rsidRPr="00C92DD9">
        <w:rPr>
          <w:rFonts w:ascii="Arial" w:hAnsi="Arial" w:cs="Arial"/>
          <w:sz w:val="14"/>
          <w:szCs w:val="16"/>
        </w:rPr>
        <w:t xml:space="preserve"> </w:t>
      </w:r>
      <w:r w:rsidRPr="00C92DD9">
        <w:rPr>
          <w:rFonts w:cs="Arial"/>
          <w:sz w:val="16"/>
          <w:szCs w:val="16"/>
        </w:rPr>
        <w:t>Testing</w:t>
      </w:r>
      <w:r w:rsidR="007D60BB" w:rsidRPr="00C92DD9">
        <w:rPr>
          <w:sz w:val="18"/>
          <w:szCs w:val="16"/>
        </w:rPr>
        <w:t xml:space="preserve"> </w:t>
      </w:r>
      <w:r w:rsidR="007D60BB" w:rsidRPr="00D05F86">
        <w:rPr>
          <w:sz w:val="16"/>
          <w:szCs w:val="16"/>
        </w:rPr>
        <w:t xml:space="preserve">by AMD Performance labs. PC manufacturers may vary configurations yielding different results. PCMark® 8 v2 Home is used to simulate system performance; the AMD FX™ 9830P scored 3477.4, while the AMD A10-5750M scored 2520.75 for a benchmark score comparison of 3477.4/2520.75 = 1.38X or 38% (Work Faster). Local 1080p video playback using the FX-9800P utilized 4.263W average while the A10-5750M utilized 12.925W average (Play Longer). </w:t>
      </w:r>
      <w:r w:rsidR="007D60BB" w:rsidRPr="00D05F86">
        <w:rPr>
          <w:sz w:val="16"/>
          <w:szCs w:val="16"/>
          <w:u w:val="single"/>
        </w:rPr>
        <w:t>Work Faster Configs</w:t>
      </w:r>
      <w:r w:rsidR="007D60BB" w:rsidRPr="00D05F86">
        <w:rPr>
          <w:sz w:val="16"/>
          <w:szCs w:val="16"/>
        </w:rPr>
        <w:t xml:space="preserve">: AMD FX™ 9830P: AMD Bristol, AMD FX™ 9830P with AMD Radeon R7 Graphics, 2x4096 DDR4-2400 RAM, 244GB SSD Drive (Non-rotating), Microsoft Windows 10 Enterprise, Graphics driver 15.300.0.0 2015-11-09; A10-5750M: Hewlett-Packard HP ENVY TS 15 Notebook PC, A10-5750M with AMD Radeon HD 8650G, 2x4096 DDR3-1600 RAM, 244GB SSD Drive (Non-rotating), Microsoft Windows 10 Pro, Graphics driver 15.200.1055.0 2015-07-05. </w:t>
      </w:r>
      <w:r w:rsidR="007D60BB" w:rsidRPr="00D05F86">
        <w:rPr>
          <w:sz w:val="16"/>
          <w:szCs w:val="16"/>
          <w:u w:val="single"/>
        </w:rPr>
        <w:t>Play Longer Configs</w:t>
      </w:r>
      <w:r w:rsidR="007D60BB" w:rsidRPr="00D05F86">
        <w:rPr>
          <w:sz w:val="16"/>
          <w:szCs w:val="16"/>
        </w:rPr>
        <w:t>: 7</w:t>
      </w:r>
      <w:r w:rsidR="007D60BB" w:rsidRPr="00805893">
        <w:rPr>
          <w:sz w:val="16"/>
          <w:szCs w:val="16"/>
          <w:vertAlign w:val="superscript"/>
        </w:rPr>
        <w:t>th</w:t>
      </w:r>
      <w:r w:rsidR="007D60BB">
        <w:rPr>
          <w:sz w:val="16"/>
          <w:szCs w:val="16"/>
        </w:rPr>
        <w:t xml:space="preserve"> </w:t>
      </w:r>
      <w:r w:rsidR="007D60BB" w:rsidRPr="00D05F86">
        <w:rPr>
          <w:sz w:val="16"/>
          <w:szCs w:val="16"/>
        </w:rPr>
        <w:t>Gen AMD FX™ 9800P: AMD “Gardenia” platform, 2x4096 DDR4-1866 RAM, 256GB SSD Drive (Non-rotating), Microsoft Windows 10 Pro, Graphics driver 16.100.0.0 2016-1-12; AMD A10-5750M: AMD “Pumori” platform, 2x2048 DDR3L-1600, 250 GB 5400RPM HDD, Windows 8 Pro 64-bit, Graphics Driver 9.10.0.0 2012-10-23. BRN-20</w:t>
      </w:r>
    </w:p>
    <w:p w14:paraId="6BD05F6F" w14:textId="36BE8B7C" w:rsidR="007D60BB" w:rsidRPr="00D05F86" w:rsidRDefault="007D60BB" w:rsidP="007D60BB">
      <w:pPr>
        <w:pStyle w:val="EndnoteText"/>
        <w:rPr>
          <w:sz w:val="16"/>
          <w:szCs w:val="16"/>
        </w:rPr>
      </w:pPr>
      <w:r>
        <w:rPr>
          <w:sz w:val="16"/>
          <w:szCs w:val="16"/>
        </w:rPr>
        <w:t xml:space="preserve">2. </w:t>
      </w:r>
      <w:r w:rsidRPr="00D05F86">
        <w:rPr>
          <w:sz w:val="16"/>
          <w:szCs w:val="16"/>
        </w:rPr>
        <w:t>AMD defines All-Day Battery Life as 8+ hours of continuous use when measured with the Windows Idle test.</w:t>
      </w:r>
    </w:p>
    <w:p w14:paraId="69C503B8" w14:textId="462C90DF" w:rsidR="007D60BB" w:rsidRDefault="007D60BB" w:rsidP="007D60BB">
      <w:pPr>
        <w:pStyle w:val="EndnoteText"/>
      </w:pPr>
      <w:r>
        <w:rPr>
          <w:sz w:val="16"/>
          <w:szCs w:val="16"/>
        </w:rPr>
        <w:t xml:space="preserve">3. </w:t>
      </w:r>
      <w:r w:rsidRPr="00D05F86">
        <w:rPr>
          <w:sz w:val="16"/>
          <w:szCs w:val="16"/>
        </w:rPr>
        <w:t>Statement of “future-proof” refers to support of current and upcoming technology standards including 14nm FinFET process technology, DirectX®12 and Vulkan™ API support, new display technology, and experiences such as VR. “Future-proof” statement is not meant to serve as a warranty or indicate that users will never have to upgrade their graphics technology again. Support of current and upcoming technology standards described above has the potential to reduce frequency of graphics upgrades for some users.</w:t>
      </w:r>
    </w:p>
    <w:p w14:paraId="4902D026" w14:textId="0BF8228A" w:rsidR="007D60BB" w:rsidRPr="00CD6894" w:rsidRDefault="007D60BB" w:rsidP="00E11284">
      <w:pPr>
        <w:shd w:val="clear" w:color="auto" w:fill="FFFFFF"/>
        <w:spacing w:before="100" w:beforeAutospacing="1" w:after="100" w:afterAutospacing="1" w:line="240" w:lineRule="auto"/>
        <w:rPr>
          <w:rFonts w:ascii="Arial" w:hAnsi="Arial" w:cs="Arial"/>
          <w:sz w:val="16"/>
          <w:szCs w:val="16"/>
        </w:rPr>
      </w:pPr>
    </w:p>
    <w:sectPr w:rsidR="007D60BB" w:rsidRPr="00CD6894" w:rsidSect="00B01E3C">
      <w:headerReference w:type="even" r:id="rId23"/>
      <w:headerReference w:type="first" r:id="rId24"/>
      <w:footerReference w:type="first" r:id="rId25"/>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D3153E" w14:textId="77777777" w:rsidR="00E33B92" w:rsidRDefault="00E33B92" w:rsidP="00B01E3C">
      <w:pPr>
        <w:spacing w:after="0" w:line="240" w:lineRule="auto"/>
      </w:pPr>
      <w:r>
        <w:separator/>
      </w:r>
    </w:p>
  </w:endnote>
  <w:endnote w:type="continuationSeparator" w:id="0">
    <w:p w14:paraId="46C9B6DF" w14:textId="77777777" w:rsidR="00E33B92" w:rsidRDefault="00E33B92" w:rsidP="00B01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맑은 고딕">
    <w:charset w:val="81"/>
    <w:family w:val="auto"/>
    <w:pitch w:val="variable"/>
    <w:sig w:usb0="9000002F" w:usb1="29D77CFB" w:usb2="00000012" w:usb3="00000000" w:csb0="00080001"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29FF0D" w14:textId="77777777" w:rsidR="00B26B93" w:rsidRPr="00B01E3C" w:rsidRDefault="00B26B93">
    <w:pPr>
      <w:pStyle w:val="Footer"/>
      <w:rPr>
        <w:rFonts w:ascii="Arial" w:hAnsi="Arial" w:cs="Arial"/>
        <w:sz w:val="18"/>
        <w:szCs w:val="18"/>
      </w:rPr>
    </w:pPr>
    <w:r>
      <w:tab/>
    </w:r>
    <w:r>
      <w:rPr>
        <w:rFonts w:ascii="Arial" w:hAnsi="Arial" w:cs="Arial"/>
        <w:sz w:val="18"/>
        <w:szCs w:val="18"/>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8C10E" w14:textId="77777777" w:rsidR="00E33B92" w:rsidRDefault="00E33B92" w:rsidP="00B01E3C">
      <w:pPr>
        <w:spacing w:after="0" w:line="240" w:lineRule="auto"/>
      </w:pPr>
      <w:r>
        <w:separator/>
      </w:r>
    </w:p>
  </w:footnote>
  <w:footnote w:type="continuationSeparator" w:id="0">
    <w:p w14:paraId="0C2071B2" w14:textId="77777777" w:rsidR="00E33B92" w:rsidRDefault="00E33B92" w:rsidP="00B01E3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BEDC5" w14:textId="77777777" w:rsidR="00B26B93" w:rsidRDefault="00B26B93" w:rsidP="00527E04">
    <w:pPr>
      <w:pStyle w:val="Header"/>
      <w:jc w:val="right"/>
    </w:pPr>
    <w:r>
      <w:rPr>
        <w:noProof/>
      </w:rPr>
      <w:drawing>
        <wp:inline distT="0" distB="0" distL="0" distR="0" wp14:anchorId="73834D0B" wp14:editId="0F2FA426">
          <wp:extent cx="1476375" cy="561975"/>
          <wp:effectExtent l="0" t="0" r="9525" b="9525"/>
          <wp:docPr id="2" name="Picture 2" descr="AMD_E_Bl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D_E_Bl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561975"/>
                  </a:xfrm>
                  <a:prstGeom prst="rect">
                    <a:avLst/>
                  </a:prstGeom>
                  <a:noFill/>
                  <a:ln>
                    <a:noFill/>
                  </a:ln>
                </pic:spPr>
              </pic:pic>
            </a:graphicData>
          </a:graphic>
        </wp:inline>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BF827" w14:textId="77777777" w:rsidR="00B26B93" w:rsidRDefault="00B26B93" w:rsidP="00732183">
    <w:pPr>
      <w:pStyle w:val="Header"/>
      <w:jc w:val="right"/>
    </w:pPr>
    <w:r>
      <w:rPr>
        <w:noProof/>
      </w:rPr>
      <w:drawing>
        <wp:inline distT="0" distB="0" distL="0" distR="0" wp14:anchorId="31B8F0BD" wp14:editId="1EF85F93">
          <wp:extent cx="1476375" cy="561975"/>
          <wp:effectExtent l="0" t="0" r="9525" b="9525"/>
          <wp:docPr id="1" name="Picture 1" descr="AMD_E_Bl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D_E_Bl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561975"/>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078B7"/>
    <w:multiLevelType w:val="hybridMultilevel"/>
    <w:tmpl w:val="8DB044A4"/>
    <w:lvl w:ilvl="0" w:tplc="DF8C8A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314101C"/>
    <w:multiLevelType w:val="hybridMultilevel"/>
    <w:tmpl w:val="54FCC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4F2145B"/>
    <w:multiLevelType w:val="hybridMultilevel"/>
    <w:tmpl w:val="58A0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ED688D"/>
    <w:multiLevelType w:val="hybridMultilevel"/>
    <w:tmpl w:val="5F0014C0"/>
    <w:lvl w:ilvl="0" w:tplc="E76EF6A8">
      <w:start w:val="1"/>
      <w:numFmt w:val="bullet"/>
      <w:lvlText w:val=""/>
      <w:lvlJc w:val="left"/>
      <w:pPr>
        <w:ind w:left="1280" w:hanging="360"/>
      </w:pPr>
      <w:rPr>
        <w:rFonts w:ascii="Symbol" w:eastAsia="Symbol" w:hAnsi="Symbol" w:hint="default"/>
        <w:color w:val="333333"/>
        <w:sz w:val="22"/>
        <w:szCs w:val="22"/>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4">
    <w:nsid w:val="5FB26B43"/>
    <w:multiLevelType w:val="hybridMultilevel"/>
    <w:tmpl w:val="307C8678"/>
    <w:lvl w:ilvl="0" w:tplc="A7D8B60E">
      <w:start w:val="1"/>
      <w:numFmt w:val="bullet"/>
      <w:lvlText w:val=""/>
      <w:lvlJc w:val="left"/>
      <w:pPr>
        <w:ind w:left="460" w:hanging="360"/>
      </w:pPr>
      <w:rPr>
        <w:rFonts w:ascii="Symbol" w:eastAsia="Symbol" w:hAnsi="Symbol" w:hint="default"/>
        <w:sz w:val="22"/>
        <w:szCs w:val="22"/>
      </w:rPr>
    </w:lvl>
    <w:lvl w:ilvl="1" w:tplc="E76EF6A8">
      <w:start w:val="1"/>
      <w:numFmt w:val="bullet"/>
      <w:lvlText w:val=""/>
      <w:lvlJc w:val="left"/>
      <w:pPr>
        <w:ind w:left="820" w:hanging="360"/>
      </w:pPr>
      <w:rPr>
        <w:rFonts w:ascii="Symbol" w:eastAsia="Symbol" w:hAnsi="Symbol" w:hint="default"/>
        <w:color w:val="333333"/>
        <w:sz w:val="22"/>
        <w:szCs w:val="22"/>
      </w:rPr>
    </w:lvl>
    <w:lvl w:ilvl="2" w:tplc="26AC2018">
      <w:start w:val="1"/>
      <w:numFmt w:val="bullet"/>
      <w:lvlText w:val="•"/>
      <w:lvlJc w:val="left"/>
      <w:pPr>
        <w:ind w:left="1789" w:hanging="360"/>
      </w:pPr>
      <w:rPr>
        <w:rFonts w:hint="default"/>
      </w:rPr>
    </w:lvl>
    <w:lvl w:ilvl="3" w:tplc="B60A4630">
      <w:start w:val="1"/>
      <w:numFmt w:val="bullet"/>
      <w:lvlText w:val="•"/>
      <w:lvlJc w:val="left"/>
      <w:pPr>
        <w:ind w:left="2758" w:hanging="360"/>
      </w:pPr>
      <w:rPr>
        <w:rFonts w:hint="default"/>
      </w:rPr>
    </w:lvl>
    <w:lvl w:ilvl="4" w:tplc="217A9436">
      <w:start w:val="1"/>
      <w:numFmt w:val="bullet"/>
      <w:lvlText w:val="•"/>
      <w:lvlJc w:val="left"/>
      <w:pPr>
        <w:ind w:left="3726" w:hanging="360"/>
      </w:pPr>
      <w:rPr>
        <w:rFonts w:hint="default"/>
      </w:rPr>
    </w:lvl>
    <w:lvl w:ilvl="5" w:tplc="720CAEA4">
      <w:start w:val="1"/>
      <w:numFmt w:val="bullet"/>
      <w:lvlText w:val="•"/>
      <w:lvlJc w:val="left"/>
      <w:pPr>
        <w:ind w:left="4695" w:hanging="360"/>
      </w:pPr>
      <w:rPr>
        <w:rFonts w:hint="default"/>
      </w:rPr>
    </w:lvl>
    <w:lvl w:ilvl="6" w:tplc="5DCAAB3C">
      <w:start w:val="1"/>
      <w:numFmt w:val="bullet"/>
      <w:lvlText w:val="•"/>
      <w:lvlJc w:val="left"/>
      <w:pPr>
        <w:ind w:left="5664" w:hanging="360"/>
      </w:pPr>
      <w:rPr>
        <w:rFonts w:hint="default"/>
      </w:rPr>
    </w:lvl>
    <w:lvl w:ilvl="7" w:tplc="B972F4C6">
      <w:start w:val="1"/>
      <w:numFmt w:val="bullet"/>
      <w:lvlText w:val="•"/>
      <w:lvlJc w:val="left"/>
      <w:pPr>
        <w:ind w:left="6633" w:hanging="360"/>
      </w:pPr>
      <w:rPr>
        <w:rFonts w:hint="default"/>
      </w:rPr>
    </w:lvl>
    <w:lvl w:ilvl="8" w:tplc="0910FDFA">
      <w:start w:val="1"/>
      <w:numFmt w:val="bullet"/>
      <w:lvlText w:val="•"/>
      <w:lvlJc w:val="left"/>
      <w:pPr>
        <w:ind w:left="7602" w:hanging="360"/>
      </w:pPr>
      <w:rPr>
        <w:rFonts w:hint="default"/>
      </w:rPr>
    </w:lvl>
  </w:abstractNum>
  <w:abstractNum w:abstractNumId="5">
    <w:nsid w:val="6905331D"/>
    <w:multiLevelType w:val="multilevel"/>
    <w:tmpl w:val="2A182A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4"/>
  </w:num>
  <w:num w:numId="2">
    <w:abstractNumId w:val="0"/>
  </w:num>
  <w:num w:numId="3">
    <w:abstractNumId w:val="1"/>
  </w:num>
  <w:num w:numId="4">
    <w:abstractNumId w:val="3"/>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854"/>
    <w:rsid w:val="000049F7"/>
    <w:rsid w:val="00004D8B"/>
    <w:rsid w:val="00007854"/>
    <w:rsid w:val="000078F9"/>
    <w:rsid w:val="00013A34"/>
    <w:rsid w:val="00014FC6"/>
    <w:rsid w:val="000158AC"/>
    <w:rsid w:val="00015A56"/>
    <w:rsid w:val="000161D6"/>
    <w:rsid w:val="00016D1C"/>
    <w:rsid w:val="00017960"/>
    <w:rsid w:val="00024CA0"/>
    <w:rsid w:val="00030026"/>
    <w:rsid w:val="00031268"/>
    <w:rsid w:val="00031ECC"/>
    <w:rsid w:val="000348B9"/>
    <w:rsid w:val="00034B5A"/>
    <w:rsid w:val="0003577E"/>
    <w:rsid w:val="000367FA"/>
    <w:rsid w:val="0003692D"/>
    <w:rsid w:val="00044AE3"/>
    <w:rsid w:val="00044FD2"/>
    <w:rsid w:val="000470CF"/>
    <w:rsid w:val="00051505"/>
    <w:rsid w:val="00053024"/>
    <w:rsid w:val="00053D70"/>
    <w:rsid w:val="00061D28"/>
    <w:rsid w:val="00062048"/>
    <w:rsid w:val="00065E10"/>
    <w:rsid w:val="000662F5"/>
    <w:rsid w:val="00066405"/>
    <w:rsid w:val="00075DCA"/>
    <w:rsid w:val="0007610F"/>
    <w:rsid w:val="000831F1"/>
    <w:rsid w:val="0009084C"/>
    <w:rsid w:val="00096A02"/>
    <w:rsid w:val="0009795E"/>
    <w:rsid w:val="000A0652"/>
    <w:rsid w:val="000A0DB3"/>
    <w:rsid w:val="000A17C1"/>
    <w:rsid w:val="000A47DB"/>
    <w:rsid w:val="000B1F8F"/>
    <w:rsid w:val="000B4208"/>
    <w:rsid w:val="000B4E50"/>
    <w:rsid w:val="000C02B5"/>
    <w:rsid w:val="000C03E3"/>
    <w:rsid w:val="000C4E62"/>
    <w:rsid w:val="000C6DEB"/>
    <w:rsid w:val="000C79BD"/>
    <w:rsid w:val="000D07D1"/>
    <w:rsid w:val="000D08D7"/>
    <w:rsid w:val="000D14A1"/>
    <w:rsid w:val="000D470D"/>
    <w:rsid w:val="000D4CC2"/>
    <w:rsid w:val="000D7D7D"/>
    <w:rsid w:val="000E0BF6"/>
    <w:rsid w:val="000E2888"/>
    <w:rsid w:val="000E519F"/>
    <w:rsid w:val="000E67F3"/>
    <w:rsid w:val="000F08AF"/>
    <w:rsid w:val="000F36F4"/>
    <w:rsid w:val="000F4535"/>
    <w:rsid w:val="000F74F1"/>
    <w:rsid w:val="000F7850"/>
    <w:rsid w:val="00100295"/>
    <w:rsid w:val="0010227E"/>
    <w:rsid w:val="001022A0"/>
    <w:rsid w:val="00111FDE"/>
    <w:rsid w:val="0011528E"/>
    <w:rsid w:val="001154AD"/>
    <w:rsid w:val="00115AEF"/>
    <w:rsid w:val="00115EBE"/>
    <w:rsid w:val="001200BF"/>
    <w:rsid w:val="00122ED7"/>
    <w:rsid w:val="0012309D"/>
    <w:rsid w:val="001249AE"/>
    <w:rsid w:val="00126E92"/>
    <w:rsid w:val="001272E1"/>
    <w:rsid w:val="00140EFB"/>
    <w:rsid w:val="00141360"/>
    <w:rsid w:val="00141DEF"/>
    <w:rsid w:val="00142470"/>
    <w:rsid w:val="001444A9"/>
    <w:rsid w:val="00154633"/>
    <w:rsid w:val="00155227"/>
    <w:rsid w:val="00156344"/>
    <w:rsid w:val="00157218"/>
    <w:rsid w:val="001621B7"/>
    <w:rsid w:val="0016493F"/>
    <w:rsid w:val="00164D3A"/>
    <w:rsid w:val="00164D3B"/>
    <w:rsid w:val="001702BC"/>
    <w:rsid w:val="00177536"/>
    <w:rsid w:val="0018341E"/>
    <w:rsid w:val="00187DF9"/>
    <w:rsid w:val="0019025F"/>
    <w:rsid w:val="00193BDD"/>
    <w:rsid w:val="00197801"/>
    <w:rsid w:val="001A2433"/>
    <w:rsid w:val="001A3D04"/>
    <w:rsid w:val="001A451B"/>
    <w:rsid w:val="001A56F3"/>
    <w:rsid w:val="001A6A2D"/>
    <w:rsid w:val="001B05BD"/>
    <w:rsid w:val="001B23AF"/>
    <w:rsid w:val="001B6A82"/>
    <w:rsid w:val="001C0B42"/>
    <w:rsid w:val="001C2EA9"/>
    <w:rsid w:val="001C4FA4"/>
    <w:rsid w:val="001D2D05"/>
    <w:rsid w:val="001D5342"/>
    <w:rsid w:val="001D6C00"/>
    <w:rsid w:val="001D79DD"/>
    <w:rsid w:val="001E14F7"/>
    <w:rsid w:val="001E3A76"/>
    <w:rsid w:val="001E6CC0"/>
    <w:rsid w:val="001E76FB"/>
    <w:rsid w:val="001F43A1"/>
    <w:rsid w:val="00201BA8"/>
    <w:rsid w:val="00203C30"/>
    <w:rsid w:val="0020560C"/>
    <w:rsid w:val="00205C9A"/>
    <w:rsid w:val="00205D9D"/>
    <w:rsid w:val="00205F99"/>
    <w:rsid w:val="002067A5"/>
    <w:rsid w:val="00206FDA"/>
    <w:rsid w:val="00207B97"/>
    <w:rsid w:val="002100A2"/>
    <w:rsid w:val="00213047"/>
    <w:rsid w:val="00223411"/>
    <w:rsid w:val="00224395"/>
    <w:rsid w:val="002250DD"/>
    <w:rsid w:val="00230CDA"/>
    <w:rsid w:val="002316AF"/>
    <w:rsid w:val="00231B5A"/>
    <w:rsid w:val="0023339D"/>
    <w:rsid w:val="00235DAB"/>
    <w:rsid w:val="002411E3"/>
    <w:rsid w:val="00241350"/>
    <w:rsid w:val="00241476"/>
    <w:rsid w:val="002414B0"/>
    <w:rsid w:val="00241D84"/>
    <w:rsid w:val="00243219"/>
    <w:rsid w:val="002645A3"/>
    <w:rsid w:val="00264830"/>
    <w:rsid w:val="0026490C"/>
    <w:rsid w:val="0026565B"/>
    <w:rsid w:val="00266D2D"/>
    <w:rsid w:val="00266D35"/>
    <w:rsid w:val="002774FB"/>
    <w:rsid w:val="00280D41"/>
    <w:rsid w:val="00283C90"/>
    <w:rsid w:val="002866B1"/>
    <w:rsid w:val="002900B1"/>
    <w:rsid w:val="0029029E"/>
    <w:rsid w:val="002905D6"/>
    <w:rsid w:val="00291C70"/>
    <w:rsid w:val="0029310F"/>
    <w:rsid w:val="00295488"/>
    <w:rsid w:val="0029795C"/>
    <w:rsid w:val="002B170F"/>
    <w:rsid w:val="002B418E"/>
    <w:rsid w:val="002B6BAE"/>
    <w:rsid w:val="002B6DEC"/>
    <w:rsid w:val="002C744B"/>
    <w:rsid w:val="002C7C8D"/>
    <w:rsid w:val="002D01AC"/>
    <w:rsid w:val="002D2DDA"/>
    <w:rsid w:val="002D30FB"/>
    <w:rsid w:val="002D367F"/>
    <w:rsid w:val="002D3BCE"/>
    <w:rsid w:val="002D49B3"/>
    <w:rsid w:val="002D4A25"/>
    <w:rsid w:val="002D6925"/>
    <w:rsid w:val="002E0767"/>
    <w:rsid w:val="002E0D74"/>
    <w:rsid w:val="002E3F7F"/>
    <w:rsid w:val="002E4286"/>
    <w:rsid w:val="002E54D1"/>
    <w:rsid w:val="002E68F7"/>
    <w:rsid w:val="00303E6C"/>
    <w:rsid w:val="00303FCC"/>
    <w:rsid w:val="0030758C"/>
    <w:rsid w:val="00312416"/>
    <w:rsid w:val="00313B37"/>
    <w:rsid w:val="00315276"/>
    <w:rsid w:val="003200EC"/>
    <w:rsid w:val="00320D2D"/>
    <w:rsid w:val="00323DE9"/>
    <w:rsid w:val="00325046"/>
    <w:rsid w:val="00325938"/>
    <w:rsid w:val="00330D6A"/>
    <w:rsid w:val="003366EF"/>
    <w:rsid w:val="00336949"/>
    <w:rsid w:val="0034352D"/>
    <w:rsid w:val="003437C5"/>
    <w:rsid w:val="00344E00"/>
    <w:rsid w:val="00351306"/>
    <w:rsid w:val="0035299D"/>
    <w:rsid w:val="00355571"/>
    <w:rsid w:val="00356A39"/>
    <w:rsid w:val="0036114C"/>
    <w:rsid w:val="00361873"/>
    <w:rsid w:val="00370493"/>
    <w:rsid w:val="0037157F"/>
    <w:rsid w:val="00386229"/>
    <w:rsid w:val="00386EF3"/>
    <w:rsid w:val="00391291"/>
    <w:rsid w:val="00394056"/>
    <w:rsid w:val="003A0075"/>
    <w:rsid w:val="003A0637"/>
    <w:rsid w:val="003A2ED6"/>
    <w:rsid w:val="003A32F6"/>
    <w:rsid w:val="003A6167"/>
    <w:rsid w:val="003B3076"/>
    <w:rsid w:val="003B42AF"/>
    <w:rsid w:val="003B4D5C"/>
    <w:rsid w:val="003B5E33"/>
    <w:rsid w:val="003B7243"/>
    <w:rsid w:val="003C0816"/>
    <w:rsid w:val="003C1695"/>
    <w:rsid w:val="003C317C"/>
    <w:rsid w:val="003C495F"/>
    <w:rsid w:val="003C4971"/>
    <w:rsid w:val="003C537C"/>
    <w:rsid w:val="003C6655"/>
    <w:rsid w:val="003C6E2D"/>
    <w:rsid w:val="003C7D6D"/>
    <w:rsid w:val="003D1FC7"/>
    <w:rsid w:val="003D3D76"/>
    <w:rsid w:val="003E0C35"/>
    <w:rsid w:val="003E5685"/>
    <w:rsid w:val="003E6358"/>
    <w:rsid w:val="003E69DA"/>
    <w:rsid w:val="003F0DC9"/>
    <w:rsid w:val="003F2483"/>
    <w:rsid w:val="003F33E1"/>
    <w:rsid w:val="003F44BA"/>
    <w:rsid w:val="00400FFF"/>
    <w:rsid w:val="00403E1E"/>
    <w:rsid w:val="00404B2C"/>
    <w:rsid w:val="00411713"/>
    <w:rsid w:val="00411BA8"/>
    <w:rsid w:val="0041520A"/>
    <w:rsid w:val="00417625"/>
    <w:rsid w:val="00423818"/>
    <w:rsid w:val="00425593"/>
    <w:rsid w:val="00425C42"/>
    <w:rsid w:val="0043323E"/>
    <w:rsid w:val="004348DD"/>
    <w:rsid w:val="00434C94"/>
    <w:rsid w:val="004352F3"/>
    <w:rsid w:val="00437FD4"/>
    <w:rsid w:val="00440F4E"/>
    <w:rsid w:val="0044154B"/>
    <w:rsid w:val="0044426E"/>
    <w:rsid w:val="00444F79"/>
    <w:rsid w:val="0045043A"/>
    <w:rsid w:val="00451B5B"/>
    <w:rsid w:val="00453214"/>
    <w:rsid w:val="00453D83"/>
    <w:rsid w:val="00457CFE"/>
    <w:rsid w:val="00460EBF"/>
    <w:rsid w:val="00467828"/>
    <w:rsid w:val="00467FA6"/>
    <w:rsid w:val="00471BAE"/>
    <w:rsid w:val="00475CFA"/>
    <w:rsid w:val="004762EB"/>
    <w:rsid w:val="00477750"/>
    <w:rsid w:val="00477CEF"/>
    <w:rsid w:val="00480452"/>
    <w:rsid w:val="00481918"/>
    <w:rsid w:val="004831F7"/>
    <w:rsid w:val="004855F5"/>
    <w:rsid w:val="0048712A"/>
    <w:rsid w:val="004904D3"/>
    <w:rsid w:val="00491373"/>
    <w:rsid w:val="00491C36"/>
    <w:rsid w:val="00494EE5"/>
    <w:rsid w:val="00496693"/>
    <w:rsid w:val="004A01A8"/>
    <w:rsid w:val="004A1121"/>
    <w:rsid w:val="004A3131"/>
    <w:rsid w:val="004B1EB3"/>
    <w:rsid w:val="004B3537"/>
    <w:rsid w:val="004B4789"/>
    <w:rsid w:val="004B5113"/>
    <w:rsid w:val="004B5A8B"/>
    <w:rsid w:val="004B6ABF"/>
    <w:rsid w:val="004B7F5F"/>
    <w:rsid w:val="004C2202"/>
    <w:rsid w:val="004C3735"/>
    <w:rsid w:val="004C395A"/>
    <w:rsid w:val="004C681E"/>
    <w:rsid w:val="004C748F"/>
    <w:rsid w:val="004D1C13"/>
    <w:rsid w:val="004D1C2B"/>
    <w:rsid w:val="004D311A"/>
    <w:rsid w:val="004D3E54"/>
    <w:rsid w:val="004D3EA8"/>
    <w:rsid w:val="004D5505"/>
    <w:rsid w:val="004D562D"/>
    <w:rsid w:val="004D5C26"/>
    <w:rsid w:val="004E353A"/>
    <w:rsid w:val="004E7255"/>
    <w:rsid w:val="004E7C7D"/>
    <w:rsid w:val="004E7CD8"/>
    <w:rsid w:val="004F0793"/>
    <w:rsid w:val="004F081A"/>
    <w:rsid w:val="004F0948"/>
    <w:rsid w:val="004F1E91"/>
    <w:rsid w:val="004F3F0F"/>
    <w:rsid w:val="004F43CA"/>
    <w:rsid w:val="004F4A91"/>
    <w:rsid w:val="004F67CA"/>
    <w:rsid w:val="004F68EB"/>
    <w:rsid w:val="004F702B"/>
    <w:rsid w:val="0050064F"/>
    <w:rsid w:val="005049F4"/>
    <w:rsid w:val="005059B2"/>
    <w:rsid w:val="00506B03"/>
    <w:rsid w:val="00506D53"/>
    <w:rsid w:val="005124C1"/>
    <w:rsid w:val="0051515A"/>
    <w:rsid w:val="00515416"/>
    <w:rsid w:val="0051647C"/>
    <w:rsid w:val="00517244"/>
    <w:rsid w:val="005223C0"/>
    <w:rsid w:val="00523DBE"/>
    <w:rsid w:val="00524C9D"/>
    <w:rsid w:val="0052546C"/>
    <w:rsid w:val="00526EB9"/>
    <w:rsid w:val="00527C16"/>
    <w:rsid w:val="00527E04"/>
    <w:rsid w:val="0053031B"/>
    <w:rsid w:val="00532D85"/>
    <w:rsid w:val="00540CEF"/>
    <w:rsid w:val="00543C27"/>
    <w:rsid w:val="00551A2E"/>
    <w:rsid w:val="00551C73"/>
    <w:rsid w:val="00561438"/>
    <w:rsid w:val="005617AC"/>
    <w:rsid w:val="0056245F"/>
    <w:rsid w:val="00562563"/>
    <w:rsid w:val="00565326"/>
    <w:rsid w:val="00565B46"/>
    <w:rsid w:val="00572791"/>
    <w:rsid w:val="005729DA"/>
    <w:rsid w:val="00575458"/>
    <w:rsid w:val="00575D6A"/>
    <w:rsid w:val="00577D8A"/>
    <w:rsid w:val="00580D3C"/>
    <w:rsid w:val="00585118"/>
    <w:rsid w:val="0059496A"/>
    <w:rsid w:val="005960D2"/>
    <w:rsid w:val="005A096A"/>
    <w:rsid w:val="005A2437"/>
    <w:rsid w:val="005A41E6"/>
    <w:rsid w:val="005A7362"/>
    <w:rsid w:val="005B2287"/>
    <w:rsid w:val="005B71A1"/>
    <w:rsid w:val="005B721A"/>
    <w:rsid w:val="005C15D1"/>
    <w:rsid w:val="005C370D"/>
    <w:rsid w:val="005C42A7"/>
    <w:rsid w:val="005C43E2"/>
    <w:rsid w:val="005C6481"/>
    <w:rsid w:val="005C7A71"/>
    <w:rsid w:val="005D06C3"/>
    <w:rsid w:val="005D1018"/>
    <w:rsid w:val="005D16F9"/>
    <w:rsid w:val="005D363F"/>
    <w:rsid w:val="005D3A36"/>
    <w:rsid w:val="005E1F3B"/>
    <w:rsid w:val="005E2A07"/>
    <w:rsid w:val="005E6859"/>
    <w:rsid w:val="005F1700"/>
    <w:rsid w:val="005F2867"/>
    <w:rsid w:val="005F49B1"/>
    <w:rsid w:val="005F5ED7"/>
    <w:rsid w:val="006031BA"/>
    <w:rsid w:val="00603FB3"/>
    <w:rsid w:val="00604C11"/>
    <w:rsid w:val="00606721"/>
    <w:rsid w:val="00610F5C"/>
    <w:rsid w:val="00612286"/>
    <w:rsid w:val="006123F1"/>
    <w:rsid w:val="00617B76"/>
    <w:rsid w:val="006239F4"/>
    <w:rsid w:val="0062541C"/>
    <w:rsid w:val="00630D78"/>
    <w:rsid w:val="00634902"/>
    <w:rsid w:val="0064087B"/>
    <w:rsid w:val="00643CCD"/>
    <w:rsid w:val="00647C19"/>
    <w:rsid w:val="00651DDA"/>
    <w:rsid w:val="00651DF6"/>
    <w:rsid w:val="006520AD"/>
    <w:rsid w:val="00652665"/>
    <w:rsid w:val="00653BD1"/>
    <w:rsid w:val="006540E4"/>
    <w:rsid w:val="006575A0"/>
    <w:rsid w:val="00657B8F"/>
    <w:rsid w:val="006611ED"/>
    <w:rsid w:val="00662DE1"/>
    <w:rsid w:val="006648ED"/>
    <w:rsid w:val="00671066"/>
    <w:rsid w:val="00671210"/>
    <w:rsid w:val="006716BD"/>
    <w:rsid w:val="00672ADB"/>
    <w:rsid w:val="00674CC5"/>
    <w:rsid w:val="00682240"/>
    <w:rsid w:val="00682580"/>
    <w:rsid w:val="00683ED4"/>
    <w:rsid w:val="00690441"/>
    <w:rsid w:val="00690606"/>
    <w:rsid w:val="00690C7A"/>
    <w:rsid w:val="0069418C"/>
    <w:rsid w:val="0069474D"/>
    <w:rsid w:val="006955EE"/>
    <w:rsid w:val="006A0E1E"/>
    <w:rsid w:val="006A5279"/>
    <w:rsid w:val="006A6462"/>
    <w:rsid w:val="006A6F22"/>
    <w:rsid w:val="006B2B2F"/>
    <w:rsid w:val="006B5704"/>
    <w:rsid w:val="006B61F1"/>
    <w:rsid w:val="006B62A7"/>
    <w:rsid w:val="006C00A6"/>
    <w:rsid w:val="006C02B0"/>
    <w:rsid w:val="006C3FAB"/>
    <w:rsid w:val="006C4A24"/>
    <w:rsid w:val="006C5097"/>
    <w:rsid w:val="006C5304"/>
    <w:rsid w:val="006D0EE5"/>
    <w:rsid w:val="006D2F8A"/>
    <w:rsid w:val="006D4ABA"/>
    <w:rsid w:val="006D4B6A"/>
    <w:rsid w:val="006D511B"/>
    <w:rsid w:val="006D5278"/>
    <w:rsid w:val="006D5395"/>
    <w:rsid w:val="006D6A3C"/>
    <w:rsid w:val="006D7074"/>
    <w:rsid w:val="006D72AA"/>
    <w:rsid w:val="006E0058"/>
    <w:rsid w:val="006E1991"/>
    <w:rsid w:val="006E32F2"/>
    <w:rsid w:val="006E41C7"/>
    <w:rsid w:val="006E4CD9"/>
    <w:rsid w:val="006E4E32"/>
    <w:rsid w:val="006E59DD"/>
    <w:rsid w:val="006F02E6"/>
    <w:rsid w:val="006F5088"/>
    <w:rsid w:val="006F514C"/>
    <w:rsid w:val="006F6B39"/>
    <w:rsid w:val="006F73D5"/>
    <w:rsid w:val="00703681"/>
    <w:rsid w:val="00703736"/>
    <w:rsid w:val="007052A6"/>
    <w:rsid w:val="00707989"/>
    <w:rsid w:val="00712506"/>
    <w:rsid w:val="00712EF7"/>
    <w:rsid w:val="00717B22"/>
    <w:rsid w:val="007272A0"/>
    <w:rsid w:val="00727DEC"/>
    <w:rsid w:val="00732183"/>
    <w:rsid w:val="007354C7"/>
    <w:rsid w:val="00736824"/>
    <w:rsid w:val="00736F97"/>
    <w:rsid w:val="007371BC"/>
    <w:rsid w:val="00737B26"/>
    <w:rsid w:val="00740C7F"/>
    <w:rsid w:val="00741C6C"/>
    <w:rsid w:val="0074204A"/>
    <w:rsid w:val="007436BC"/>
    <w:rsid w:val="0074643A"/>
    <w:rsid w:val="0074728F"/>
    <w:rsid w:val="007521CE"/>
    <w:rsid w:val="007545DB"/>
    <w:rsid w:val="007564E3"/>
    <w:rsid w:val="00756B21"/>
    <w:rsid w:val="007578EF"/>
    <w:rsid w:val="00763379"/>
    <w:rsid w:val="00767122"/>
    <w:rsid w:val="00767D9B"/>
    <w:rsid w:val="00770260"/>
    <w:rsid w:val="00772FDC"/>
    <w:rsid w:val="007760EE"/>
    <w:rsid w:val="00776F17"/>
    <w:rsid w:val="007772C5"/>
    <w:rsid w:val="00780656"/>
    <w:rsid w:val="0078794E"/>
    <w:rsid w:val="00790CF0"/>
    <w:rsid w:val="007916A7"/>
    <w:rsid w:val="0079215C"/>
    <w:rsid w:val="007A10EB"/>
    <w:rsid w:val="007A165F"/>
    <w:rsid w:val="007A187B"/>
    <w:rsid w:val="007A2A73"/>
    <w:rsid w:val="007B2FA5"/>
    <w:rsid w:val="007B7D66"/>
    <w:rsid w:val="007C17BE"/>
    <w:rsid w:val="007C42F9"/>
    <w:rsid w:val="007C6108"/>
    <w:rsid w:val="007C6CCC"/>
    <w:rsid w:val="007D0308"/>
    <w:rsid w:val="007D22C7"/>
    <w:rsid w:val="007D5332"/>
    <w:rsid w:val="007D60BB"/>
    <w:rsid w:val="007D6ABE"/>
    <w:rsid w:val="007D7310"/>
    <w:rsid w:val="007E2A98"/>
    <w:rsid w:val="007E3106"/>
    <w:rsid w:val="007E475A"/>
    <w:rsid w:val="007E4B78"/>
    <w:rsid w:val="007E5268"/>
    <w:rsid w:val="007E5A22"/>
    <w:rsid w:val="007E7B32"/>
    <w:rsid w:val="007F0F4D"/>
    <w:rsid w:val="007F4917"/>
    <w:rsid w:val="00800956"/>
    <w:rsid w:val="0080130A"/>
    <w:rsid w:val="008017EF"/>
    <w:rsid w:val="008017F4"/>
    <w:rsid w:val="0080223B"/>
    <w:rsid w:val="008038EF"/>
    <w:rsid w:val="0080426C"/>
    <w:rsid w:val="008056AA"/>
    <w:rsid w:val="00805797"/>
    <w:rsid w:val="00812F67"/>
    <w:rsid w:val="00817C9D"/>
    <w:rsid w:val="00820CA2"/>
    <w:rsid w:val="00820EB6"/>
    <w:rsid w:val="008211B5"/>
    <w:rsid w:val="00822EEF"/>
    <w:rsid w:val="00826B22"/>
    <w:rsid w:val="0083170A"/>
    <w:rsid w:val="008410D2"/>
    <w:rsid w:val="00841831"/>
    <w:rsid w:val="00847991"/>
    <w:rsid w:val="008508BE"/>
    <w:rsid w:val="00850D2E"/>
    <w:rsid w:val="00850E9F"/>
    <w:rsid w:val="00851F77"/>
    <w:rsid w:val="0085239B"/>
    <w:rsid w:val="00853331"/>
    <w:rsid w:val="00856996"/>
    <w:rsid w:val="008609B4"/>
    <w:rsid w:val="00860C54"/>
    <w:rsid w:val="0086168C"/>
    <w:rsid w:val="00863BE2"/>
    <w:rsid w:val="00865833"/>
    <w:rsid w:val="0087022F"/>
    <w:rsid w:val="0087103F"/>
    <w:rsid w:val="00873EE2"/>
    <w:rsid w:val="00873FA1"/>
    <w:rsid w:val="00876484"/>
    <w:rsid w:val="00876873"/>
    <w:rsid w:val="008770C8"/>
    <w:rsid w:val="00881C2C"/>
    <w:rsid w:val="00881F60"/>
    <w:rsid w:val="008838BA"/>
    <w:rsid w:val="008839AF"/>
    <w:rsid w:val="00884961"/>
    <w:rsid w:val="00885BAC"/>
    <w:rsid w:val="00887C48"/>
    <w:rsid w:val="00887E76"/>
    <w:rsid w:val="00891C70"/>
    <w:rsid w:val="008925F8"/>
    <w:rsid w:val="00892EBD"/>
    <w:rsid w:val="00893A00"/>
    <w:rsid w:val="0089499B"/>
    <w:rsid w:val="0089525D"/>
    <w:rsid w:val="00895349"/>
    <w:rsid w:val="008A24A7"/>
    <w:rsid w:val="008A276E"/>
    <w:rsid w:val="008A2EDD"/>
    <w:rsid w:val="008B254A"/>
    <w:rsid w:val="008B3F41"/>
    <w:rsid w:val="008D1B17"/>
    <w:rsid w:val="008D1DA5"/>
    <w:rsid w:val="008E3982"/>
    <w:rsid w:val="008E3D0B"/>
    <w:rsid w:val="008E45F3"/>
    <w:rsid w:val="008E61CC"/>
    <w:rsid w:val="008F05EA"/>
    <w:rsid w:val="008F1128"/>
    <w:rsid w:val="008F299E"/>
    <w:rsid w:val="008F5035"/>
    <w:rsid w:val="008F5E4A"/>
    <w:rsid w:val="008F6611"/>
    <w:rsid w:val="008F704A"/>
    <w:rsid w:val="00902BD8"/>
    <w:rsid w:val="00902E7B"/>
    <w:rsid w:val="009138E4"/>
    <w:rsid w:val="009141C3"/>
    <w:rsid w:val="009141F8"/>
    <w:rsid w:val="0091781C"/>
    <w:rsid w:val="0092075E"/>
    <w:rsid w:val="00922F6B"/>
    <w:rsid w:val="00923342"/>
    <w:rsid w:val="009248AD"/>
    <w:rsid w:val="00924AC4"/>
    <w:rsid w:val="00925EA6"/>
    <w:rsid w:val="00926209"/>
    <w:rsid w:val="00930813"/>
    <w:rsid w:val="00932AA9"/>
    <w:rsid w:val="009364A6"/>
    <w:rsid w:val="0093663D"/>
    <w:rsid w:val="00940D9C"/>
    <w:rsid w:val="00940FB8"/>
    <w:rsid w:val="009432C7"/>
    <w:rsid w:val="00943AF2"/>
    <w:rsid w:val="0094425B"/>
    <w:rsid w:val="00944E75"/>
    <w:rsid w:val="0094666C"/>
    <w:rsid w:val="00946FC2"/>
    <w:rsid w:val="00947645"/>
    <w:rsid w:val="00950452"/>
    <w:rsid w:val="00952A57"/>
    <w:rsid w:val="0095586D"/>
    <w:rsid w:val="00966B36"/>
    <w:rsid w:val="00970A6E"/>
    <w:rsid w:val="00970D7D"/>
    <w:rsid w:val="00971A27"/>
    <w:rsid w:val="00971E19"/>
    <w:rsid w:val="00972559"/>
    <w:rsid w:val="00974247"/>
    <w:rsid w:val="00980912"/>
    <w:rsid w:val="00980FE3"/>
    <w:rsid w:val="00981338"/>
    <w:rsid w:val="009817B7"/>
    <w:rsid w:val="00985005"/>
    <w:rsid w:val="00985377"/>
    <w:rsid w:val="009868FA"/>
    <w:rsid w:val="00986961"/>
    <w:rsid w:val="00990375"/>
    <w:rsid w:val="00992198"/>
    <w:rsid w:val="00993001"/>
    <w:rsid w:val="00994BA4"/>
    <w:rsid w:val="00996EBE"/>
    <w:rsid w:val="00997AB3"/>
    <w:rsid w:val="009A3756"/>
    <w:rsid w:val="009A425B"/>
    <w:rsid w:val="009A461B"/>
    <w:rsid w:val="009B1351"/>
    <w:rsid w:val="009B3A71"/>
    <w:rsid w:val="009B3AF3"/>
    <w:rsid w:val="009B4337"/>
    <w:rsid w:val="009B52FA"/>
    <w:rsid w:val="009C29AA"/>
    <w:rsid w:val="009C3098"/>
    <w:rsid w:val="009C595F"/>
    <w:rsid w:val="009D0841"/>
    <w:rsid w:val="009D1494"/>
    <w:rsid w:val="009D2861"/>
    <w:rsid w:val="009D4AC3"/>
    <w:rsid w:val="009E2193"/>
    <w:rsid w:val="009E403C"/>
    <w:rsid w:val="009E4487"/>
    <w:rsid w:val="009E5F30"/>
    <w:rsid w:val="009F1EDD"/>
    <w:rsid w:val="009F4D0F"/>
    <w:rsid w:val="009F5D64"/>
    <w:rsid w:val="009F61E8"/>
    <w:rsid w:val="009F730D"/>
    <w:rsid w:val="00A00193"/>
    <w:rsid w:val="00A0055D"/>
    <w:rsid w:val="00A012F1"/>
    <w:rsid w:val="00A05C28"/>
    <w:rsid w:val="00A07655"/>
    <w:rsid w:val="00A106CB"/>
    <w:rsid w:val="00A119DE"/>
    <w:rsid w:val="00A212BB"/>
    <w:rsid w:val="00A27F9A"/>
    <w:rsid w:val="00A329CD"/>
    <w:rsid w:val="00A33300"/>
    <w:rsid w:val="00A36DB3"/>
    <w:rsid w:val="00A4036F"/>
    <w:rsid w:val="00A43346"/>
    <w:rsid w:val="00A440BB"/>
    <w:rsid w:val="00A44CE1"/>
    <w:rsid w:val="00A45261"/>
    <w:rsid w:val="00A503D7"/>
    <w:rsid w:val="00A509D3"/>
    <w:rsid w:val="00A5470A"/>
    <w:rsid w:val="00A60C55"/>
    <w:rsid w:val="00A62535"/>
    <w:rsid w:val="00A641E8"/>
    <w:rsid w:val="00A65D9D"/>
    <w:rsid w:val="00A665B3"/>
    <w:rsid w:val="00A665FF"/>
    <w:rsid w:val="00A67BF7"/>
    <w:rsid w:val="00A72BDE"/>
    <w:rsid w:val="00A7371A"/>
    <w:rsid w:val="00A77E7E"/>
    <w:rsid w:val="00A815A0"/>
    <w:rsid w:val="00A8631F"/>
    <w:rsid w:val="00A86955"/>
    <w:rsid w:val="00A9415D"/>
    <w:rsid w:val="00A9605E"/>
    <w:rsid w:val="00A960F4"/>
    <w:rsid w:val="00A9789D"/>
    <w:rsid w:val="00AA01BA"/>
    <w:rsid w:val="00AA069E"/>
    <w:rsid w:val="00AA1037"/>
    <w:rsid w:val="00AA20CD"/>
    <w:rsid w:val="00AA3896"/>
    <w:rsid w:val="00AA5D0A"/>
    <w:rsid w:val="00AB04BF"/>
    <w:rsid w:val="00AB1756"/>
    <w:rsid w:val="00AB2109"/>
    <w:rsid w:val="00AB3090"/>
    <w:rsid w:val="00AB6662"/>
    <w:rsid w:val="00AC3518"/>
    <w:rsid w:val="00AC3DC9"/>
    <w:rsid w:val="00AC4D51"/>
    <w:rsid w:val="00AC51A6"/>
    <w:rsid w:val="00AC648D"/>
    <w:rsid w:val="00AC6F32"/>
    <w:rsid w:val="00AD06B5"/>
    <w:rsid w:val="00AD13EA"/>
    <w:rsid w:val="00AE2B88"/>
    <w:rsid w:val="00AE2EC5"/>
    <w:rsid w:val="00AE319D"/>
    <w:rsid w:val="00AE4E12"/>
    <w:rsid w:val="00AE5DF9"/>
    <w:rsid w:val="00AE7756"/>
    <w:rsid w:val="00AF2FF5"/>
    <w:rsid w:val="00AF4A1B"/>
    <w:rsid w:val="00B01E3C"/>
    <w:rsid w:val="00B04819"/>
    <w:rsid w:val="00B106FC"/>
    <w:rsid w:val="00B11EA3"/>
    <w:rsid w:val="00B13383"/>
    <w:rsid w:val="00B13A98"/>
    <w:rsid w:val="00B144C6"/>
    <w:rsid w:val="00B2009A"/>
    <w:rsid w:val="00B23132"/>
    <w:rsid w:val="00B234A2"/>
    <w:rsid w:val="00B26B93"/>
    <w:rsid w:val="00B2750F"/>
    <w:rsid w:val="00B307D4"/>
    <w:rsid w:val="00B31E0F"/>
    <w:rsid w:val="00B32C59"/>
    <w:rsid w:val="00B34F12"/>
    <w:rsid w:val="00B374BB"/>
    <w:rsid w:val="00B37784"/>
    <w:rsid w:val="00B37DCE"/>
    <w:rsid w:val="00B437FA"/>
    <w:rsid w:val="00B50DDD"/>
    <w:rsid w:val="00B52D57"/>
    <w:rsid w:val="00B54A2C"/>
    <w:rsid w:val="00B5550E"/>
    <w:rsid w:val="00B57996"/>
    <w:rsid w:val="00B606F1"/>
    <w:rsid w:val="00B6090A"/>
    <w:rsid w:val="00B6258B"/>
    <w:rsid w:val="00B6395B"/>
    <w:rsid w:val="00B63CF4"/>
    <w:rsid w:val="00B644C7"/>
    <w:rsid w:val="00B64615"/>
    <w:rsid w:val="00B64672"/>
    <w:rsid w:val="00B65D25"/>
    <w:rsid w:val="00B67AC7"/>
    <w:rsid w:val="00B70C89"/>
    <w:rsid w:val="00B72C09"/>
    <w:rsid w:val="00B74973"/>
    <w:rsid w:val="00B847CE"/>
    <w:rsid w:val="00B869E7"/>
    <w:rsid w:val="00B876CC"/>
    <w:rsid w:val="00B90E6C"/>
    <w:rsid w:val="00B920AA"/>
    <w:rsid w:val="00B92EE6"/>
    <w:rsid w:val="00B93874"/>
    <w:rsid w:val="00B95D3A"/>
    <w:rsid w:val="00B95E77"/>
    <w:rsid w:val="00BA4F21"/>
    <w:rsid w:val="00BB120A"/>
    <w:rsid w:val="00BB1742"/>
    <w:rsid w:val="00BB32D9"/>
    <w:rsid w:val="00BB3B75"/>
    <w:rsid w:val="00BC00D2"/>
    <w:rsid w:val="00BC22A4"/>
    <w:rsid w:val="00BC4330"/>
    <w:rsid w:val="00BC55E5"/>
    <w:rsid w:val="00BC5CDB"/>
    <w:rsid w:val="00BC739D"/>
    <w:rsid w:val="00BD24AC"/>
    <w:rsid w:val="00BD2B46"/>
    <w:rsid w:val="00BD2C70"/>
    <w:rsid w:val="00BD3216"/>
    <w:rsid w:val="00BD4C54"/>
    <w:rsid w:val="00BD50FB"/>
    <w:rsid w:val="00BE0023"/>
    <w:rsid w:val="00BE0024"/>
    <w:rsid w:val="00BE1B6B"/>
    <w:rsid w:val="00BE2859"/>
    <w:rsid w:val="00BE2ABD"/>
    <w:rsid w:val="00BE7411"/>
    <w:rsid w:val="00BF29C8"/>
    <w:rsid w:val="00BF72DC"/>
    <w:rsid w:val="00C012F2"/>
    <w:rsid w:val="00C037F0"/>
    <w:rsid w:val="00C07AD3"/>
    <w:rsid w:val="00C12324"/>
    <w:rsid w:val="00C13D2C"/>
    <w:rsid w:val="00C149CA"/>
    <w:rsid w:val="00C14A7C"/>
    <w:rsid w:val="00C15F28"/>
    <w:rsid w:val="00C20E67"/>
    <w:rsid w:val="00C2271C"/>
    <w:rsid w:val="00C24868"/>
    <w:rsid w:val="00C24DB6"/>
    <w:rsid w:val="00C2767D"/>
    <w:rsid w:val="00C359C5"/>
    <w:rsid w:val="00C36035"/>
    <w:rsid w:val="00C36F34"/>
    <w:rsid w:val="00C42613"/>
    <w:rsid w:val="00C50D70"/>
    <w:rsid w:val="00C543A0"/>
    <w:rsid w:val="00C55247"/>
    <w:rsid w:val="00C557C9"/>
    <w:rsid w:val="00C5719C"/>
    <w:rsid w:val="00C60AFC"/>
    <w:rsid w:val="00C63943"/>
    <w:rsid w:val="00C63EB2"/>
    <w:rsid w:val="00C64148"/>
    <w:rsid w:val="00C66903"/>
    <w:rsid w:val="00C67C4B"/>
    <w:rsid w:val="00C7285F"/>
    <w:rsid w:val="00C7327D"/>
    <w:rsid w:val="00C73715"/>
    <w:rsid w:val="00C7531F"/>
    <w:rsid w:val="00C762BC"/>
    <w:rsid w:val="00C76FE6"/>
    <w:rsid w:val="00C80317"/>
    <w:rsid w:val="00C82153"/>
    <w:rsid w:val="00C87B1D"/>
    <w:rsid w:val="00C900DE"/>
    <w:rsid w:val="00C92204"/>
    <w:rsid w:val="00C926AA"/>
    <w:rsid w:val="00C92DD9"/>
    <w:rsid w:val="00C92F8A"/>
    <w:rsid w:val="00C93F6A"/>
    <w:rsid w:val="00C97855"/>
    <w:rsid w:val="00C97AA5"/>
    <w:rsid w:val="00CA099A"/>
    <w:rsid w:val="00CA182E"/>
    <w:rsid w:val="00CA2B28"/>
    <w:rsid w:val="00CB113F"/>
    <w:rsid w:val="00CB54A6"/>
    <w:rsid w:val="00CB6278"/>
    <w:rsid w:val="00CD4AFA"/>
    <w:rsid w:val="00CD6894"/>
    <w:rsid w:val="00CE0AC0"/>
    <w:rsid w:val="00CE410F"/>
    <w:rsid w:val="00CF10F1"/>
    <w:rsid w:val="00CF16C5"/>
    <w:rsid w:val="00CF223F"/>
    <w:rsid w:val="00CF6D65"/>
    <w:rsid w:val="00CF7A4F"/>
    <w:rsid w:val="00D107F5"/>
    <w:rsid w:val="00D125DC"/>
    <w:rsid w:val="00D12BA0"/>
    <w:rsid w:val="00D14451"/>
    <w:rsid w:val="00D15158"/>
    <w:rsid w:val="00D17DC1"/>
    <w:rsid w:val="00D256E8"/>
    <w:rsid w:val="00D2611D"/>
    <w:rsid w:val="00D26B37"/>
    <w:rsid w:val="00D26B3D"/>
    <w:rsid w:val="00D35E37"/>
    <w:rsid w:val="00D3686E"/>
    <w:rsid w:val="00D36E4E"/>
    <w:rsid w:val="00D371F4"/>
    <w:rsid w:val="00D410E4"/>
    <w:rsid w:val="00D410F9"/>
    <w:rsid w:val="00D43941"/>
    <w:rsid w:val="00D4394A"/>
    <w:rsid w:val="00D44042"/>
    <w:rsid w:val="00D46CD7"/>
    <w:rsid w:val="00D46D59"/>
    <w:rsid w:val="00D545AA"/>
    <w:rsid w:val="00D57D80"/>
    <w:rsid w:val="00D61DC4"/>
    <w:rsid w:val="00D629DF"/>
    <w:rsid w:val="00D638C9"/>
    <w:rsid w:val="00D651C5"/>
    <w:rsid w:val="00D66051"/>
    <w:rsid w:val="00D6698C"/>
    <w:rsid w:val="00D66D46"/>
    <w:rsid w:val="00D66D7C"/>
    <w:rsid w:val="00D7071D"/>
    <w:rsid w:val="00D7323F"/>
    <w:rsid w:val="00D771A9"/>
    <w:rsid w:val="00D81DF6"/>
    <w:rsid w:val="00D83F3C"/>
    <w:rsid w:val="00D84D67"/>
    <w:rsid w:val="00D91F46"/>
    <w:rsid w:val="00D94EA2"/>
    <w:rsid w:val="00D95EAE"/>
    <w:rsid w:val="00D965A3"/>
    <w:rsid w:val="00DA1A04"/>
    <w:rsid w:val="00DA76C5"/>
    <w:rsid w:val="00DB3F66"/>
    <w:rsid w:val="00DB7FC3"/>
    <w:rsid w:val="00DC578A"/>
    <w:rsid w:val="00DD0B99"/>
    <w:rsid w:val="00DD5EDF"/>
    <w:rsid w:val="00DE47A7"/>
    <w:rsid w:val="00DE4C16"/>
    <w:rsid w:val="00DF0786"/>
    <w:rsid w:val="00DF2201"/>
    <w:rsid w:val="00DF54A2"/>
    <w:rsid w:val="00DF5501"/>
    <w:rsid w:val="00DF655B"/>
    <w:rsid w:val="00E0041A"/>
    <w:rsid w:val="00E038B9"/>
    <w:rsid w:val="00E050D4"/>
    <w:rsid w:val="00E05BA3"/>
    <w:rsid w:val="00E11284"/>
    <w:rsid w:val="00E11816"/>
    <w:rsid w:val="00E129DB"/>
    <w:rsid w:val="00E16EBC"/>
    <w:rsid w:val="00E201AC"/>
    <w:rsid w:val="00E20E52"/>
    <w:rsid w:val="00E222BD"/>
    <w:rsid w:val="00E24052"/>
    <w:rsid w:val="00E249C7"/>
    <w:rsid w:val="00E27D8E"/>
    <w:rsid w:val="00E3094E"/>
    <w:rsid w:val="00E31F46"/>
    <w:rsid w:val="00E32E60"/>
    <w:rsid w:val="00E3368A"/>
    <w:rsid w:val="00E33B92"/>
    <w:rsid w:val="00E34521"/>
    <w:rsid w:val="00E400A5"/>
    <w:rsid w:val="00E453F9"/>
    <w:rsid w:val="00E46D72"/>
    <w:rsid w:val="00E47E5A"/>
    <w:rsid w:val="00E545EB"/>
    <w:rsid w:val="00E60C0C"/>
    <w:rsid w:val="00E60FC4"/>
    <w:rsid w:val="00E612E0"/>
    <w:rsid w:val="00E61937"/>
    <w:rsid w:val="00E625D0"/>
    <w:rsid w:val="00E6285D"/>
    <w:rsid w:val="00E65229"/>
    <w:rsid w:val="00E66AEE"/>
    <w:rsid w:val="00E67528"/>
    <w:rsid w:val="00E725B6"/>
    <w:rsid w:val="00E72D17"/>
    <w:rsid w:val="00E77616"/>
    <w:rsid w:val="00E807BC"/>
    <w:rsid w:val="00E82BA1"/>
    <w:rsid w:val="00E87CE4"/>
    <w:rsid w:val="00E87FBF"/>
    <w:rsid w:val="00E91D34"/>
    <w:rsid w:val="00E94187"/>
    <w:rsid w:val="00E95031"/>
    <w:rsid w:val="00E96932"/>
    <w:rsid w:val="00EA261F"/>
    <w:rsid w:val="00EA39AD"/>
    <w:rsid w:val="00EA6DEB"/>
    <w:rsid w:val="00EB3B09"/>
    <w:rsid w:val="00EB427A"/>
    <w:rsid w:val="00EB667D"/>
    <w:rsid w:val="00EB71B9"/>
    <w:rsid w:val="00EC261E"/>
    <w:rsid w:val="00EC5C50"/>
    <w:rsid w:val="00EC67B5"/>
    <w:rsid w:val="00EC69C1"/>
    <w:rsid w:val="00ED4AE2"/>
    <w:rsid w:val="00ED5291"/>
    <w:rsid w:val="00ED6B2E"/>
    <w:rsid w:val="00EE1417"/>
    <w:rsid w:val="00EE2C4B"/>
    <w:rsid w:val="00EE6CF6"/>
    <w:rsid w:val="00EF5EB8"/>
    <w:rsid w:val="00EF7BC4"/>
    <w:rsid w:val="00EF7D3D"/>
    <w:rsid w:val="00F014C0"/>
    <w:rsid w:val="00F026D4"/>
    <w:rsid w:val="00F05110"/>
    <w:rsid w:val="00F077D3"/>
    <w:rsid w:val="00F10476"/>
    <w:rsid w:val="00F1296C"/>
    <w:rsid w:val="00F14841"/>
    <w:rsid w:val="00F163D1"/>
    <w:rsid w:val="00F167BD"/>
    <w:rsid w:val="00F17042"/>
    <w:rsid w:val="00F20614"/>
    <w:rsid w:val="00F212A6"/>
    <w:rsid w:val="00F21A66"/>
    <w:rsid w:val="00F231C1"/>
    <w:rsid w:val="00F23504"/>
    <w:rsid w:val="00F24915"/>
    <w:rsid w:val="00F24ED5"/>
    <w:rsid w:val="00F26074"/>
    <w:rsid w:val="00F3218C"/>
    <w:rsid w:val="00F322BD"/>
    <w:rsid w:val="00F32301"/>
    <w:rsid w:val="00F370E3"/>
    <w:rsid w:val="00F3775A"/>
    <w:rsid w:val="00F41D2D"/>
    <w:rsid w:val="00F450B9"/>
    <w:rsid w:val="00F46C3B"/>
    <w:rsid w:val="00F46FD8"/>
    <w:rsid w:val="00F50462"/>
    <w:rsid w:val="00F51C88"/>
    <w:rsid w:val="00F53390"/>
    <w:rsid w:val="00F579FE"/>
    <w:rsid w:val="00F600E5"/>
    <w:rsid w:val="00F60146"/>
    <w:rsid w:val="00F605B4"/>
    <w:rsid w:val="00F61113"/>
    <w:rsid w:val="00F629DC"/>
    <w:rsid w:val="00F65D2F"/>
    <w:rsid w:val="00F71837"/>
    <w:rsid w:val="00F71E74"/>
    <w:rsid w:val="00F72207"/>
    <w:rsid w:val="00F74479"/>
    <w:rsid w:val="00F7695B"/>
    <w:rsid w:val="00F76FBB"/>
    <w:rsid w:val="00F816B7"/>
    <w:rsid w:val="00F828AC"/>
    <w:rsid w:val="00F82FBF"/>
    <w:rsid w:val="00F86219"/>
    <w:rsid w:val="00F91A48"/>
    <w:rsid w:val="00F926DC"/>
    <w:rsid w:val="00F92CA0"/>
    <w:rsid w:val="00F93EDE"/>
    <w:rsid w:val="00F93F4C"/>
    <w:rsid w:val="00F95E37"/>
    <w:rsid w:val="00FA23D7"/>
    <w:rsid w:val="00FA382C"/>
    <w:rsid w:val="00FA6C05"/>
    <w:rsid w:val="00FB349D"/>
    <w:rsid w:val="00FB5D59"/>
    <w:rsid w:val="00FC5F2F"/>
    <w:rsid w:val="00FC7438"/>
    <w:rsid w:val="00FC7595"/>
    <w:rsid w:val="00FC7682"/>
    <w:rsid w:val="00FD0088"/>
    <w:rsid w:val="00FD4B89"/>
    <w:rsid w:val="00FD5E22"/>
    <w:rsid w:val="00FD6722"/>
    <w:rsid w:val="00FD715E"/>
    <w:rsid w:val="00FD780C"/>
    <w:rsid w:val="00FF1540"/>
    <w:rsid w:val="00FF1C1B"/>
  </w:rsids>
  <m:mathPr>
    <m:mathFont m:val="Cambria Math"/>
    <m:brkBin m:val="before"/>
    <m:brkBinSub m:val="--"/>
    <m:smallFrac m:val="0"/>
    <m:dispDef/>
    <m:lMargin m:val="0"/>
    <m:rMargin m:val="0"/>
    <m:defJc m:val="centerGroup"/>
    <m:wrapIndent m:val="1440"/>
    <m:intLim m:val="subSup"/>
    <m:naryLim m:val="undOvr"/>
  </m:mathPr>
  <w:attachedSchema w:val="http://style-guard.com/StyleGuard.xsd"/>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0ED714"/>
  <w15:docId w15:val="{B05948B7-6CBB-4116-A11B-6609D9231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513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741C6C"/>
    <w:pPr>
      <w:keepNext/>
      <w:widowControl w:val="0"/>
      <w:suppressAutoHyphens/>
      <w:spacing w:after="0" w:line="240" w:lineRule="auto"/>
      <w:jc w:val="center"/>
      <w:outlineLvl w:val="2"/>
    </w:pPr>
    <w:rPr>
      <w:rFonts w:ascii="Times New Roman" w:eastAsia="Arial Unicode MS" w:hAnsi="Times New Roman" w:cs="Times New Roman"/>
      <w:b/>
      <w:sz w:val="24"/>
      <w:szCs w:val="24"/>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ooterText,Párrafo de lista"/>
    <w:basedOn w:val="Normal"/>
    <w:link w:val="ListParagraphChar"/>
    <w:uiPriority w:val="34"/>
    <w:qFormat/>
    <w:rsid w:val="00007854"/>
    <w:pPr>
      <w:ind w:left="720"/>
      <w:contextualSpacing/>
    </w:pPr>
    <w:rPr>
      <w:rFonts w:ascii="Calibri" w:eastAsia="Calibri" w:hAnsi="Calibri" w:cs="Times New Roman"/>
    </w:rPr>
  </w:style>
  <w:style w:type="character" w:styleId="Hyperlink">
    <w:name w:val="Hyperlink"/>
    <w:basedOn w:val="DefaultParagraphFont"/>
    <w:uiPriority w:val="99"/>
    <w:unhideWhenUsed/>
    <w:rsid w:val="00E60FC4"/>
    <w:rPr>
      <w:color w:val="0000FF" w:themeColor="hyperlink"/>
      <w:u w:val="single"/>
    </w:rPr>
  </w:style>
  <w:style w:type="character" w:customStyle="1" w:styleId="apple-converted-space">
    <w:name w:val="apple-converted-space"/>
    <w:basedOn w:val="DefaultParagraphFont"/>
    <w:rsid w:val="00674CC5"/>
  </w:style>
  <w:style w:type="character" w:styleId="CommentReference">
    <w:name w:val="annotation reference"/>
    <w:basedOn w:val="DefaultParagraphFont"/>
    <w:uiPriority w:val="99"/>
    <w:semiHidden/>
    <w:unhideWhenUsed/>
    <w:rsid w:val="000B1F8F"/>
    <w:rPr>
      <w:sz w:val="16"/>
      <w:szCs w:val="16"/>
    </w:rPr>
  </w:style>
  <w:style w:type="paragraph" w:styleId="CommentText">
    <w:name w:val="annotation text"/>
    <w:basedOn w:val="Normal"/>
    <w:link w:val="CommentTextChar"/>
    <w:uiPriority w:val="99"/>
    <w:semiHidden/>
    <w:unhideWhenUsed/>
    <w:rsid w:val="000B1F8F"/>
    <w:pPr>
      <w:spacing w:line="240" w:lineRule="auto"/>
    </w:pPr>
    <w:rPr>
      <w:sz w:val="20"/>
      <w:szCs w:val="20"/>
    </w:rPr>
  </w:style>
  <w:style w:type="character" w:customStyle="1" w:styleId="CommentTextChar">
    <w:name w:val="Comment Text Char"/>
    <w:basedOn w:val="DefaultParagraphFont"/>
    <w:link w:val="CommentText"/>
    <w:uiPriority w:val="99"/>
    <w:semiHidden/>
    <w:rsid w:val="000B1F8F"/>
    <w:rPr>
      <w:sz w:val="20"/>
      <w:szCs w:val="20"/>
    </w:rPr>
  </w:style>
  <w:style w:type="paragraph" w:styleId="CommentSubject">
    <w:name w:val="annotation subject"/>
    <w:basedOn w:val="CommentText"/>
    <w:next w:val="CommentText"/>
    <w:link w:val="CommentSubjectChar"/>
    <w:uiPriority w:val="99"/>
    <w:semiHidden/>
    <w:unhideWhenUsed/>
    <w:rsid w:val="000B1F8F"/>
    <w:rPr>
      <w:b/>
      <w:bCs/>
    </w:rPr>
  </w:style>
  <w:style w:type="character" w:customStyle="1" w:styleId="CommentSubjectChar">
    <w:name w:val="Comment Subject Char"/>
    <w:basedOn w:val="CommentTextChar"/>
    <w:link w:val="CommentSubject"/>
    <w:uiPriority w:val="99"/>
    <w:semiHidden/>
    <w:rsid w:val="000B1F8F"/>
    <w:rPr>
      <w:b/>
      <w:bCs/>
      <w:sz w:val="20"/>
      <w:szCs w:val="20"/>
    </w:rPr>
  </w:style>
  <w:style w:type="paragraph" w:styleId="BalloonText">
    <w:name w:val="Balloon Text"/>
    <w:basedOn w:val="Normal"/>
    <w:link w:val="BalloonTextChar"/>
    <w:uiPriority w:val="99"/>
    <w:semiHidden/>
    <w:unhideWhenUsed/>
    <w:rsid w:val="000B1F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1F8F"/>
    <w:rPr>
      <w:rFonts w:ascii="Tahoma" w:hAnsi="Tahoma" w:cs="Tahoma"/>
      <w:sz w:val="16"/>
      <w:szCs w:val="16"/>
    </w:rPr>
  </w:style>
  <w:style w:type="character" w:customStyle="1" w:styleId="Heading3Char">
    <w:name w:val="Heading 3 Char"/>
    <w:basedOn w:val="DefaultParagraphFont"/>
    <w:link w:val="Heading3"/>
    <w:semiHidden/>
    <w:rsid w:val="00741C6C"/>
    <w:rPr>
      <w:rFonts w:ascii="Times New Roman" w:eastAsia="Arial Unicode MS" w:hAnsi="Times New Roman" w:cs="Times New Roman"/>
      <w:b/>
      <w:sz w:val="24"/>
      <w:szCs w:val="24"/>
      <w:lang w:eastAsia="en-PH"/>
    </w:rPr>
  </w:style>
  <w:style w:type="paragraph" w:styleId="Revision">
    <w:name w:val="Revision"/>
    <w:hidden/>
    <w:uiPriority w:val="99"/>
    <w:semiHidden/>
    <w:rsid w:val="00A4036F"/>
    <w:pPr>
      <w:spacing w:after="0" w:line="240" w:lineRule="auto"/>
    </w:pPr>
  </w:style>
  <w:style w:type="character" w:styleId="FollowedHyperlink">
    <w:name w:val="FollowedHyperlink"/>
    <w:basedOn w:val="DefaultParagraphFont"/>
    <w:uiPriority w:val="99"/>
    <w:semiHidden/>
    <w:unhideWhenUsed/>
    <w:rsid w:val="00425C42"/>
    <w:rPr>
      <w:color w:val="800080" w:themeColor="followedHyperlink"/>
      <w:u w:val="single"/>
    </w:rPr>
  </w:style>
  <w:style w:type="character" w:styleId="Emphasis">
    <w:name w:val="Emphasis"/>
    <w:basedOn w:val="DefaultParagraphFont"/>
    <w:uiPriority w:val="20"/>
    <w:qFormat/>
    <w:rsid w:val="00B01E3C"/>
    <w:rPr>
      <w:i/>
      <w:iCs/>
    </w:rPr>
  </w:style>
  <w:style w:type="paragraph" w:styleId="Header">
    <w:name w:val="header"/>
    <w:basedOn w:val="Normal"/>
    <w:link w:val="HeaderChar"/>
    <w:uiPriority w:val="99"/>
    <w:unhideWhenUsed/>
    <w:rsid w:val="00B01E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E3C"/>
  </w:style>
  <w:style w:type="paragraph" w:styleId="Footer">
    <w:name w:val="footer"/>
    <w:basedOn w:val="Normal"/>
    <w:link w:val="FooterChar"/>
    <w:unhideWhenUsed/>
    <w:rsid w:val="00B01E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E3C"/>
  </w:style>
  <w:style w:type="paragraph" w:styleId="EndnoteText">
    <w:name w:val="endnote text"/>
    <w:basedOn w:val="Normal"/>
    <w:link w:val="EndnoteTextChar"/>
    <w:uiPriority w:val="99"/>
    <w:semiHidden/>
    <w:unhideWhenUsed/>
    <w:rsid w:val="00526E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26EB9"/>
    <w:rPr>
      <w:sz w:val="20"/>
      <w:szCs w:val="20"/>
    </w:rPr>
  </w:style>
  <w:style w:type="character" w:styleId="EndnoteReference">
    <w:name w:val="endnote reference"/>
    <w:basedOn w:val="DefaultParagraphFont"/>
    <w:uiPriority w:val="99"/>
    <w:semiHidden/>
    <w:unhideWhenUsed/>
    <w:rsid w:val="00526EB9"/>
    <w:rPr>
      <w:vertAlign w:val="superscript"/>
    </w:rPr>
  </w:style>
  <w:style w:type="paragraph" w:styleId="FootnoteText">
    <w:name w:val="footnote text"/>
    <w:basedOn w:val="Normal"/>
    <w:link w:val="FootnoteTextChar"/>
    <w:uiPriority w:val="99"/>
    <w:semiHidden/>
    <w:unhideWhenUsed/>
    <w:rsid w:val="00526E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6EB9"/>
    <w:rPr>
      <w:sz w:val="20"/>
      <w:szCs w:val="20"/>
    </w:rPr>
  </w:style>
  <w:style w:type="character" w:styleId="FootnoteReference">
    <w:name w:val="footnote reference"/>
    <w:basedOn w:val="DefaultParagraphFont"/>
    <w:uiPriority w:val="99"/>
    <w:semiHidden/>
    <w:unhideWhenUsed/>
    <w:rsid w:val="00526EB9"/>
    <w:rPr>
      <w:vertAlign w:val="superscript"/>
    </w:rPr>
  </w:style>
  <w:style w:type="character" w:customStyle="1" w:styleId="Heading2Char">
    <w:name w:val="Heading 2 Char"/>
    <w:basedOn w:val="DefaultParagraphFont"/>
    <w:link w:val="Heading2"/>
    <w:uiPriority w:val="9"/>
    <w:semiHidden/>
    <w:rsid w:val="00351306"/>
    <w:rPr>
      <w:rFonts w:asciiTheme="majorHAnsi" w:eastAsiaTheme="majorEastAsia" w:hAnsiTheme="majorHAnsi" w:cstheme="majorBidi"/>
      <w:b/>
      <w:bCs/>
      <w:color w:val="4F81BD" w:themeColor="accent1"/>
      <w:sz w:val="26"/>
      <w:szCs w:val="26"/>
    </w:rPr>
  </w:style>
  <w:style w:type="character" w:customStyle="1" w:styleId="ListParagraphChar">
    <w:name w:val="List Paragraph Char"/>
    <w:aliases w:val="FooterText Char,Párrafo de lista Char"/>
    <w:basedOn w:val="DefaultParagraphFont"/>
    <w:link w:val="ListParagraph"/>
    <w:uiPriority w:val="34"/>
    <w:locked/>
    <w:rsid w:val="00AB1756"/>
    <w:rPr>
      <w:rFonts w:ascii="Calibri" w:eastAsia="Calibri" w:hAnsi="Calibri" w:cs="Times New Roman"/>
    </w:rPr>
  </w:style>
  <w:style w:type="paragraph" w:styleId="BodyText3">
    <w:name w:val="Body Text 3"/>
    <w:basedOn w:val="Normal"/>
    <w:link w:val="BodyText3Char"/>
    <w:rsid w:val="004831F7"/>
    <w:pPr>
      <w:spacing w:after="0" w:line="240" w:lineRule="auto"/>
    </w:pPr>
    <w:rPr>
      <w:rFonts w:ascii="Arial" w:eastAsia="Times New Roman" w:hAnsi="Arial" w:cs="Times New Roman"/>
      <w:b/>
      <w:w w:val="113"/>
      <w:sz w:val="16"/>
      <w:szCs w:val="24"/>
    </w:rPr>
  </w:style>
  <w:style w:type="character" w:customStyle="1" w:styleId="BodyText3Char">
    <w:name w:val="Body Text 3 Char"/>
    <w:basedOn w:val="DefaultParagraphFont"/>
    <w:link w:val="BodyText3"/>
    <w:rsid w:val="004831F7"/>
    <w:rPr>
      <w:rFonts w:ascii="Arial" w:eastAsia="Times New Roman" w:hAnsi="Arial" w:cs="Times New Roman"/>
      <w:b/>
      <w:w w:val="113"/>
      <w:sz w:val="16"/>
      <w:szCs w:val="24"/>
    </w:rPr>
  </w:style>
  <w:style w:type="paragraph" w:styleId="NormalWeb">
    <w:name w:val="Normal (Web)"/>
    <w:basedOn w:val="Normal"/>
    <w:uiPriority w:val="99"/>
    <w:semiHidden/>
    <w:unhideWhenUsed/>
    <w:rsid w:val="00F014C0"/>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F370E3"/>
    <w:pPr>
      <w:spacing w:after="120"/>
    </w:pPr>
  </w:style>
  <w:style w:type="character" w:customStyle="1" w:styleId="BodyTextChar">
    <w:name w:val="Body Text Char"/>
    <w:basedOn w:val="DefaultParagraphFont"/>
    <w:link w:val="BodyText"/>
    <w:uiPriority w:val="99"/>
    <w:semiHidden/>
    <w:rsid w:val="00F370E3"/>
  </w:style>
  <w:style w:type="paragraph" w:customStyle="1" w:styleId="Char1CharCharChar">
    <w:name w:val="Char1 Char Char Char"/>
    <w:basedOn w:val="Normal"/>
    <w:rsid w:val="003F44BA"/>
    <w:pPr>
      <w:widowControl w:val="0"/>
      <w:adjustRightInd w:val="0"/>
      <w:spacing w:after="160" w:line="240" w:lineRule="exact"/>
      <w:jc w:val="both"/>
      <w:textAlignment w:val="baseline"/>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08132">
      <w:bodyDiv w:val="1"/>
      <w:marLeft w:val="0"/>
      <w:marRight w:val="0"/>
      <w:marTop w:val="0"/>
      <w:marBottom w:val="0"/>
      <w:divBdr>
        <w:top w:val="none" w:sz="0" w:space="0" w:color="auto"/>
        <w:left w:val="none" w:sz="0" w:space="0" w:color="auto"/>
        <w:bottom w:val="none" w:sz="0" w:space="0" w:color="auto"/>
        <w:right w:val="none" w:sz="0" w:space="0" w:color="auto"/>
      </w:divBdr>
      <w:divsChild>
        <w:div w:id="1754620431">
          <w:marLeft w:val="187"/>
          <w:marRight w:val="0"/>
          <w:marTop w:val="0"/>
          <w:marBottom w:val="0"/>
          <w:divBdr>
            <w:top w:val="none" w:sz="0" w:space="0" w:color="auto"/>
            <w:left w:val="none" w:sz="0" w:space="0" w:color="auto"/>
            <w:bottom w:val="none" w:sz="0" w:space="0" w:color="auto"/>
            <w:right w:val="none" w:sz="0" w:space="0" w:color="auto"/>
          </w:divBdr>
        </w:div>
      </w:divsChild>
    </w:div>
    <w:div w:id="90053202">
      <w:bodyDiv w:val="1"/>
      <w:marLeft w:val="0"/>
      <w:marRight w:val="0"/>
      <w:marTop w:val="0"/>
      <w:marBottom w:val="0"/>
      <w:divBdr>
        <w:top w:val="none" w:sz="0" w:space="0" w:color="auto"/>
        <w:left w:val="none" w:sz="0" w:space="0" w:color="auto"/>
        <w:bottom w:val="none" w:sz="0" w:space="0" w:color="auto"/>
        <w:right w:val="none" w:sz="0" w:space="0" w:color="auto"/>
      </w:divBdr>
    </w:div>
    <w:div w:id="124350185">
      <w:bodyDiv w:val="1"/>
      <w:marLeft w:val="0"/>
      <w:marRight w:val="0"/>
      <w:marTop w:val="0"/>
      <w:marBottom w:val="0"/>
      <w:divBdr>
        <w:top w:val="none" w:sz="0" w:space="0" w:color="auto"/>
        <w:left w:val="none" w:sz="0" w:space="0" w:color="auto"/>
        <w:bottom w:val="none" w:sz="0" w:space="0" w:color="auto"/>
        <w:right w:val="none" w:sz="0" w:space="0" w:color="auto"/>
      </w:divBdr>
    </w:div>
    <w:div w:id="132068941">
      <w:bodyDiv w:val="1"/>
      <w:marLeft w:val="0"/>
      <w:marRight w:val="0"/>
      <w:marTop w:val="0"/>
      <w:marBottom w:val="0"/>
      <w:divBdr>
        <w:top w:val="none" w:sz="0" w:space="0" w:color="auto"/>
        <w:left w:val="none" w:sz="0" w:space="0" w:color="auto"/>
        <w:bottom w:val="none" w:sz="0" w:space="0" w:color="auto"/>
        <w:right w:val="none" w:sz="0" w:space="0" w:color="auto"/>
      </w:divBdr>
      <w:divsChild>
        <w:div w:id="1413309637">
          <w:marLeft w:val="360"/>
          <w:marRight w:val="0"/>
          <w:marTop w:val="160"/>
          <w:marBottom w:val="0"/>
          <w:divBdr>
            <w:top w:val="none" w:sz="0" w:space="0" w:color="auto"/>
            <w:left w:val="none" w:sz="0" w:space="0" w:color="auto"/>
            <w:bottom w:val="none" w:sz="0" w:space="0" w:color="auto"/>
            <w:right w:val="none" w:sz="0" w:space="0" w:color="auto"/>
          </w:divBdr>
        </w:div>
      </w:divsChild>
    </w:div>
    <w:div w:id="159661967">
      <w:bodyDiv w:val="1"/>
      <w:marLeft w:val="0"/>
      <w:marRight w:val="0"/>
      <w:marTop w:val="0"/>
      <w:marBottom w:val="0"/>
      <w:divBdr>
        <w:top w:val="none" w:sz="0" w:space="0" w:color="auto"/>
        <w:left w:val="none" w:sz="0" w:space="0" w:color="auto"/>
        <w:bottom w:val="none" w:sz="0" w:space="0" w:color="auto"/>
        <w:right w:val="none" w:sz="0" w:space="0" w:color="auto"/>
      </w:divBdr>
      <w:divsChild>
        <w:div w:id="665137562">
          <w:marLeft w:val="187"/>
          <w:marRight w:val="0"/>
          <w:marTop w:val="0"/>
          <w:marBottom w:val="0"/>
          <w:divBdr>
            <w:top w:val="none" w:sz="0" w:space="0" w:color="auto"/>
            <w:left w:val="none" w:sz="0" w:space="0" w:color="auto"/>
            <w:bottom w:val="none" w:sz="0" w:space="0" w:color="auto"/>
            <w:right w:val="none" w:sz="0" w:space="0" w:color="auto"/>
          </w:divBdr>
        </w:div>
      </w:divsChild>
    </w:div>
    <w:div w:id="174882082">
      <w:bodyDiv w:val="1"/>
      <w:marLeft w:val="0"/>
      <w:marRight w:val="0"/>
      <w:marTop w:val="0"/>
      <w:marBottom w:val="0"/>
      <w:divBdr>
        <w:top w:val="none" w:sz="0" w:space="0" w:color="auto"/>
        <w:left w:val="none" w:sz="0" w:space="0" w:color="auto"/>
        <w:bottom w:val="none" w:sz="0" w:space="0" w:color="auto"/>
        <w:right w:val="none" w:sz="0" w:space="0" w:color="auto"/>
      </w:divBdr>
    </w:div>
    <w:div w:id="192888027">
      <w:bodyDiv w:val="1"/>
      <w:marLeft w:val="0"/>
      <w:marRight w:val="0"/>
      <w:marTop w:val="0"/>
      <w:marBottom w:val="0"/>
      <w:divBdr>
        <w:top w:val="none" w:sz="0" w:space="0" w:color="auto"/>
        <w:left w:val="none" w:sz="0" w:space="0" w:color="auto"/>
        <w:bottom w:val="none" w:sz="0" w:space="0" w:color="auto"/>
        <w:right w:val="none" w:sz="0" w:space="0" w:color="auto"/>
      </w:divBdr>
    </w:div>
    <w:div w:id="209148277">
      <w:bodyDiv w:val="1"/>
      <w:marLeft w:val="0"/>
      <w:marRight w:val="0"/>
      <w:marTop w:val="0"/>
      <w:marBottom w:val="0"/>
      <w:divBdr>
        <w:top w:val="none" w:sz="0" w:space="0" w:color="auto"/>
        <w:left w:val="none" w:sz="0" w:space="0" w:color="auto"/>
        <w:bottom w:val="none" w:sz="0" w:space="0" w:color="auto"/>
        <w:right w:val="none" w:sz="0" w:space="0" w:color="auto"/>
      </w:divBdr>
    </w:div>
    <w:div w:id="215312082">
      <w:bodyDiv w:val="1"/>
      <w:marLeft w:val="0"/>
      <w:marRight w:val="0"/>
      <w:marTop w:val="0"/>
      <w:marBottom w:val="0"/>
      <w:divBdr>
        <w:top w:val="none" w:sz="0" w:space="0" w:color="auto"/>
        <w:left w:val="none" w:sz="0" w:space="0" w:color="auto"/>
        <w:bottom w:val="none" w:sz="0" w:space="0" w:color="auto"/>
        <w:right w:val="none" w:sz="0" w:space="0" w:color="auto"/>
      </w:divBdr>
    </w:div>
    <w:div w:id="250744448">
      <w:bodyDiv w:val="1"/>
      <w:marLeft w:val="0"/>
      <w:marRight w:val="0"/>
      <w:marTop w:val="0"/>
      <w:marBottom w:val="0"/>
      <w:divBdr>
        <w:top w:val="none" w:sz="0" w:space="0" w:color="auto"/>
        <w:left w:val="none" w:sz="0" w:space="0" w:color="auto"/>
        <w:bottom w:val="none" w:sz="0" w:space="0" w:color="auto"/>
        <w:right w:val="none" w:sz="0" w:space="0" w:color="auto"/>
      </w:divBdr>
    </w:div>
    <w:div w:id="327834197">
      <w:bodyDiv w:val="1"/>
      <w:marLeft w:val="0"/>
      <w:marRight w:val="0"/>
      <w:marTop w:val="0"/>
      <w:marBottom w:val="0"/>
      <w:divBdr>
        <w:top w:val="none" w:sz="0" w:space="0" w:color="auto"/>
        <w:left w:val="none" w:sz="0" w:space="0" w:color="auto"/>
        <w:bottom w:val="none" w:sz="0" w:space="0" w:color="auto"/>
        <w:right w:val="none" w:sz="0" w:space="0" w:color="auto"/>
      </w:divBdr>
      <w:divsChild>
        <w:div w:id="855847173">
          <w:marLeft w:val="187"/>
          <w:marRight w:val="0"/>
          <w:marTop w:val="0"/>
          <w:marBottom w:val="0"/>
          <w:divBdr>
            <w:top w:val="none" w:sz="0" w:space="0" w:color="auto"/>
            <w:left w:val="none" w:sz="0" w:space="0" w:color="auto"/>
            <w:bottom w:val="none" w:sz="0" w:space="0" w:color="auto"/>
            <w:right w:val="none" w:sz="0" w:space="0" w:color="auto"/>
          </w:divBdr>
        </w:div>
      </w:divsChild>
    </w:div>
    <w:div w:id="331954295">
      <w:bodyDiv w:val="1"/>
      <w:marLeft w:val="0"/>
      <w:marRight w:val="0"/>
      <w:marTop w:val="0"/>
      <w:marBottom w:val="0"/>
      <w:divBdr>
        <w:top w:val="none" w:sz="0" w:space="0" w:color="auto"/>
        <w:left w:val="none" w:sz="0" w:space="0" w:color="auto"/>
        <w:bottom w:val="none" w:sz="0" w:space="0" w:color="auto"/>
        <w:right w:val="none" w:sz="0" w:space="0" w:color="auto"/>
      </w:divBdr>
    </w:div>
    <w:div w:id="332880762">
      <w:bodyDiv w:val="1"/>
      <w:marLeft w:val="0"/>
      <w:marRight w:val="0"/>
      <w:marTop w:val="0"/>
      <w:marBottom w:val="0"/>
      <w:divBdr>
        <w:top w:val="none" w:sz="0" w:space="0" w:color="auto"/>
        <w:left w:val="none" w:sz="0" w:space="0" w:color="auto"/>
        <w:bottom w:val="none" w:sz="0" w:space="0" w:color="auto"/>
        <w:right w:val="none" w:sz="0" w:space="0" w:color="auto"/>
      </w:divBdr>
    </w:div>
    <w:div w:id="352733573">
      <w:bodyDiv w:val="1"/>
      <w:marLeft w:val="0"/>
      <w:marRight w:val="0"/>
      <w:marTop w:val="0"/>
      <w:marBottom w:val="0"/>
      <w:divBdr>
        <w:top w:val="none" w:sz="0" w:space="0" w:color="auto"/>
        <w:left w:val="none" w:sz="0" w:space="0" w:color="auto"/>
        <w:bottom w:val="none" w:sz="0" w:space="0" w:color="auto"/>
        <w:right w:val="none" w:sz="0" w:space="0" w:color="auto"/>
      </w:divBdr>
      <w:divsChild>
        <w:div w:id="119032140">
          <w:marLeft w:val="864"/>
          <w:marRight w:val="0"/>
          <w:marTop w:val="60"/>
          <w:marBottom w:val="0"/>
          <w:divBdr>
            <w:top w:val="none" w:sz="0" w:space="0" w:color="auto"/>
            <w:left w:val="none" w:sz="0" w:space="0" w:color="auto"/>
            <w:bottom w:val="none" w:sz="0" w:space="0" w:color="auto"/>
            <w:right w:val="none" w:sz="0" w:space="0" w:color="auto"/>
          </w:divBdr>
        </w:div>
      </w:divsChild>
    </w:div>
    <w:div w:id="360520903">
      <w:bodyDiv w:val="1"/>
      <w:marLeft w:val="0"/>
      <w:marRight w:val="0"/>
      <w:marTop w:val="0"/>
      <w:marBottom w:val="0"/>
      <w:divBdr>
        <w:top w:val="none" w:sz="0" w:space="0" w:color="auto"/>
        <w:left w:val="none" w:sz="0" w:space="0" w:color="auto"/>
        <w:bottom w:val="none" w:sz="0" w:space="0" w:color="auto"/>
        <w:right w:val="none" w:sz="0" w:space="0" w:color="auto"/>
      </w:divBdr>
    </w:div>
    <w:div w:id="389501642">
      <w:bodyDiv w:val="1"/>
      <w:marLeft w:val="0"/>
      <w:marRight w:val="0"/>
      <w:marTop w:val="0"/>
      <w:marBottom w:val="0"/>
      <w:divBdr>
        <w:top w:val="none" w:sz="0" w:space="0" w:color="auto"/>
        <w:left w:val="none" w:sz="0" w:space="0" w:color="auto"/>
        <w:bottom w:val="none" w:sz="0" w:space="0" w:color="auto"/>
        <w:right w:val="none" w:sz="0" w:space="0" w:color="auto"/>
      </w:divBdr>
    </w:div>
    <w:div w:id="395974185">
      <w:bodyDiv w:val="1"/>
      <w:marLeft w:val="0"/>
      <w:marRight w:val="0"/>
      <w:marTop w:val="0"/>
      <w:marBottom w:val="0"/>
      <w:divBdr>
        <w:top w:val="none" w:sz="0" w:space="0" w:color="auto"/>
        <w:left w:val="none" w:sz="0" w:space="0" w:color="auto"/>
        <w:bottom w:val="none" w:sz="0" w:space="0" w:color="auto"/>
        <w:right w:val="none" w:sz="0" w:space="0" w:color="auto"/>
      </w:divBdr>
    </w:div>
    <w:div w:id="405346610">
      <w:bodyDiv w:val="1"/>
      <w:marLeft w:val="0"/>
      <w:marRight w:val="0"/>
      <w:marTop w:val="0"/>
      <w:marBottom w:val="0"/>
      <w:divBdr>
        <w:top w:val="none" w:sz="0" w:space="0" w:color="auto"/>
        <w:left w:val="none" w:sz="0" w:space="0" w:color="auto"/>
        <w:bottom w:val="none" w:sz="0" w:space="0" w:color="auto"/>
        <w:right w:val="none" w:sz="0" w:space="0" w:color="auto"/>
      </w:divBdr>
    </w:div>
    <w:div w:id="411583755">
      <w:bodyDiv w:val="1"/>
      <w:marLeft w:val="0"/>
      <w:marRight w:val="0"/>
      <w:marTop w:val="0"/>
      <w:marBottom w:val="0"/>
      <w:divBdr>
        <w:top w:val="none" w:sz="0" w:space="0" w:color="auto"/>
        <w:left w:val="none" w:sz="0" w:space="0" w:color="auto"/>
        <w:bottom w:val="none" w:sz="0" w:space="0" w:color="auto"/>
        <w:right w:val="none" w:sz="0" w:space="0" w:color="auto"/>
      </w:divBdr>
      <w:divsChild>
        <w:div w:id="616331734">
          <w:marLeft w:val="432"/>
          <w:marRight w:val="0"/>
          <w:marTop w:val="120"/>
          <w:marBottom w:val="120"/>
          <w:divBdr>
            <w:top w:val="none" w:sz="0" w:space="0" w:color="auto"/>
            <w:left w:val="none" w:sz="0" w:space="0" w:color="auto"/>
            <w:bottom w:val="none" w:sz="0" w:space="0" w:color="auto"/>
            <w:right w:val="none" w:sz="0" w:space="0" w:color="auto"/>
          </w:divBdr>
        </w:div>
        <w:div w:id="316686415">
          <w:marLeft w:val="432"/>
          <w:marRight w:val="0"/>
          <w:marTop w:val="120"/>
          <w:marBottom w:val="120"/>
          <w:divBdr>
            <w:top w:val="none" w:sz="0" w:space="0" w:color="auto"/>
            <w:left w:val="none" w:sz="0" w:space="0" w:color="auto"/>
            <w:bottom w:val="none" w:sz="0" w:space="0" w:color="auto"/>
            <w:right w:val="none" w:sz="0" w:space="0" w:color="auto"/>
          </w:divBdr>
        </w:div>
        <w:div w:id="583413570">
          <w:marLeft w:val="432"/>
          <w:marRight w:val="0"/>
          <w:marTop w:val="120"/>
          <w:marBottom w:val="120"/>
          <w:divBdr>
            <w:top w:val="none" w:sz="0" w:space="0" w:color="auto"/>
            <w:left w:val="none" w:sz="0" w:space="0" w:color="auto"/>
            <w:bottom w:val="none" w:sz="0" w:space="0" w:color="auto"/>
            <w:right w:val="none" w:sz="0" w:space="0" w:color="auto"/>
          </w:divBdr>
        </w:div>
      </w:divsChild>
    </w:div>
    <w:div w:id="431366588">
      <w:bodyDiv w:val="1"/>
      <w:marLeft w:val="0"/>
      <w:marRight w:val="0"/>
      <w:marTop w:val="0"/>
      <w:marBottom w:val="0"/>
      <w:divBdr>
        <w:top w:val="none" w:sz="0" w:space="0" w:color="auto"/>
        <w:left w:val="none" w:sz="0" w:space="0" w:color="auto"/>
        <w:bottom w:val="none" w:sz="0" w:space="0" w:color="auto"/>
        <w:right w:val="none" w:sz="0" w:space="0" w:color="auto"/>
      </w:divBdr>
    </w:div>
    <w:div w:id="510995842">
      <w:bodyDiv w:val="1"/>
      <w:marLeft w:val="0"/>
      <w:marRight w:val="0"/>
      <w:marTop w:val="0"/>
      <w:marBottom w:val="0"/>
      <w:divBdr>
        <w:top w:val="none" w:sz="0" w:space="0" w:color="auto"/>
        <w:left w:val="none" w:sz="0" w:space="0" w:color="auto"/>
        <w:bottom w:val="none" w:sz="0" w:space="0" w:color="auto"/>
        <w:right w:val="none" w:sz="0" w:space="0" w:color="auto"/>
      </w:divBdr>
    </w:div>
    <w:div w:id="536091478">
      <w:bodyDiv w:val="1"/>
      <w:marLeft w:val="0"/>
      <w:marRight w:val="0"/>
      <w:marTop w:val="0"/>
      <w:marBottom w:val="0"/>
      <w:divBdr>
        <w:top w:val="none" w:sz="0" w:space="0" w:color="auto"/>
        <w:left w:val="none" w:sz="0" w:space="0" w:color="auto"/>
        <w:bottom w:val="none" w:sz="0" w:space="0" w:color="auto"/>
        <w:right w:val="none" w:sz="0" w:space="0" w:color="auto"/>
      </w:divBdr>
    </w:div>
    <w:div w:id="548959199">
      <w:bodyDiv w:val="1"/>
      <w:marLeft w:val="0"/>
      <w:marRight w:val="0"/>
      <w:marTop w:val="0"/>
      <w:marBottom w:val="0"/>
      <w:divBdr>
        <w:top w:val="none" w:sz="0" w:space="0" w:color="auto"/>
        <w:left w:val="none" w:sz="0" w:space="0" w:color="auto"/>
        <w:bottom w:val="none" w:sz="0" w:space="0" w:color="auto"/>
        <w:right w:val="none" w:sz="0" w:space="0" w:color="auto"/>
      </w:divBdr>
    </w:div>
    <w:div w:id="622033898">
      <w:bodyDiv w:val="1"/>
      <w:marLeft w:val="0"/>
      <w:marRight w:val="0"/>
      <w:marTop w:val="0"/>
      <w:marBottom w:val="0"/>
      <w:divBdr>
        <w:top w:val="none" w:sz="0" w:space="0" w:color="auto"/>
        <w:left w:val="none" w:sz="0" w:space="0" w:color="auto"/>
        <w:bottom w:val="none" w:sz="0" w:space="0" w:color="auto"/>
        <w:right w:val="none" w:sz="0" w:space="0" w:color="auto"/>
      </w:divBdr>
    </w:div>
    <w:div w:id="622661948">
      <w:bodyDiv w:val="1"/>
      <w:marLeft w:val="0"/>
      <w:marRight w:val="0"/>
      <w:marTop w:val="0"/>
      <w:marBottom w:val="0"/>
      <w:divBdr>
        <w:top w:val="none" w:sz="0" w:space="0" w:color="auto"/>
        <w:left w:val="none" w:sz="0" w:space="0" w:color="auto"/>
        <w:bottom w:val="none" w:sz="0" w:space="0" w:color="auto"/>
        <w:right w:val="none" w:sz="0" w:space="0" w:color="auto"/>
      </w:divBdr>
    </w:div>
    <w:div w:id="628360470">
      <w:bodyDiv w:val="1"/>
      <w:marLeft w:val="0"/>
      <w:marRight w:val="0"/>
      <w:marTop w:val="0"/>
      <w:marBottom w:val="0"/>
      <w:divBdr>
        <w:top w:val="none" w:sz="0" w:space="0" w:color="auto"/>
        <w:left w:val="none" w:sz="0" w:space="0" w:color="auto"/>
        <w:bottom w:val="none" w:sz="0" w:space="0" w:color="auto"/>
        <w:right w:val="none" w:sz="0" w:space="0" w:color="auto"/>
      </w:divBdr>
    </w:div>
    <w:div w:id="651373184">
      <w:bodyDiv w:val="1"/>
      <w:marLeft w:val="0"/>
      <w:marRight w:val="0"/>
      <w:marTop w:val="0"/>
      <w:marBottom w:val="0"/>
      <w:divBdr>
        <w:top w:val="none" w:sz="0" w:space="0" w:color="auto"/>
        <w:left w:val="none" w:sz="0" w:space="0" w:color="auto"/>
        <w:bottom w:val="none" w:sz="0" w:space="0" w:color="auto"/>
        <w:right w:val="none" w:sz="0" w:space="0" w:color="auto"/>
      </w:divBdr>
    </w:div>
    <w:div w:id="717510749">
      <w:bodyDiv w:val="1"/>
      <w:marLeft w:val="0"/>
      <w:marRight w:val="0"/>
      <w:marTop w:val="0"/>
      <w:marBottom w:val="0"/>
      <w:divBdr>
        <w:top w:val="none" w:sz="0" w:space="0" w:color="auto"/>
        <w:left w:val="none" w:sz="0" w:space="0" w:color="auto"/>
        <w:bottom w:val="none" w:sz="0" w:space="0" w:color="auto"/>
        <w:right w:val="none" w:sz="0" w:space="0" w:color="auto"/>
      </w:divBdr>
    </w:div>
    <w:div w:id="722364674">
      <w:bodyDiv w:val="1"/>
      <w:marLeft w:val="0"/>
      <w:marRight w:val="0"/>
      <w:marTop w:val="0"/>
      <w:marBottom w:val="0"/>
      <w:divBdr>
        <w:top w:val="none" w:sz="0" w:space="0" w:color="auto"/>
        <w:left w:val="none" w:sz="0" w:space="0" w:color="auto"/>
        <w:bottom w:val="none" w:sz="0" w:space="0" w:color="auto"/>
        <w:right w:val="none" w:sz="0" w:space="0" w:color="auto"/>
      </w:divBdr>
    </w:div>
    <w:div w:id="749472261">
      <w:bodyDiv w:val="1"/>
      <w:marLeft w:val="0"/>
      <w:marRight w:val="0"/>
      <w:marTop w:val="0"/>
      <w:marBottom w:val="0"/>
      <w:divBdr>
        <w:top w:val="none" w:sz="0" w:space="0" w:color="auto"/>
        <w:left w:val="none" w:sz="0" w:space="0" w:color="auto"/>
        <w:bottom w:val="none" w:sz="0" w:space="0" w:color="auto"/>
        <w:right w:val="none" w:sz="0" w:space="0" w:color="auto"/>
      </w:divBdr>
    </w:div>
    <w:div w:id="822040760">
      <w:bodyDiv w:val="1"/>
      <w:marLeft w:val="0"/>
      <w:marRight w:val="0"/>
      <w:marTop w:val="0"/>
      <w:marBottom w:val="0"/>
      <w:divBdr>
        <w:top w:val="none" w:sz="0" w:space="0" w:color="auto"/>
        <w:left w:val="none" w:sz="0" w:space="0" w:color="auto"/>
        <w:bottom w:val="none" w:sz="0" w:space="0" w:color="auto"/>
        <w:right w:val="none" w:sz="0" w:space="0" w:color="auto"/>
      </w:divBdr>
    </w:div>
    <w:div w:id="932200008">
      <w:bodyDiv w:val="1"/>
      <w:marLeft w:val="0"/>
      <w:marRight w:val="0"/>
      <w:marTop w:val="0"/>
      <w:marBottom w:val="0"/>
      <w:divBdr>
        <w:top w:val="none" w:sz="0" w:space="0" w:color="auto"/>
        <w:left w:val="none" w:sz="0" w:space="0" w:color="auto"/>
        <w:bottom w:val="none" w:sz="0" w:space="0" w:color="auto"/>
        <w:right w:val="none" w:sz="0" w:space="0" w:color="auto"/>
      </w:divBdr>
      <w:divsChild>
        <w:div w:id="757949732">
          <w:marLeft w:val="187"/>
          <w:marRight w:val="0"/>
          <w:marTop w:val="0"/>
          <w:marBottom w:val="0"/>
          <w:divBdr>
            <w:top w:val="none" w:sz="0" w:space="0" w:color="auto"/>
            <w:left w:val="none" w:sz="0" w:space="0" w:color="auto"/>
            <w:bottom w:val="none" w:sz="0" w:space="0" w:color="auto"/>
            <w:right w:val="none" w:sz="0" w:space="0" w:color="auto"/>
          </w:divBdr>
        </w:div>
      </w:divsChild>
    </w:div>
    <w:div w:id="948464776">
      <w:bodyDiv w:val="1"/>
      <w:marLeft w:val="0"/>
      <w:marRight w:val="0"/>
      <w:marTop w:val="0"/>
      <w:marBottom w:val="0"/>
      <w:divBdr>
        <w:top w:val="none" w:sz="0" w:space="0" w:color="auto"/>
        <w:left w:val="none" w:sz="0" w:space="0" w:color="auto"/>
        <w:bottom w:val="none" w:sz="0" w:space="0" w:color="auto"/>
        <w:right w:val="none" w:sz="0" w:space="0" w:color="auto"/>
      </w:divBdr>
    </w:div>
    <w:div w:id="1002928719">
      <w:bodyDiv w:val="1"/>
      <w:marLeft w:val="0"/>
      <w:marRight w:val="0"/>
      <w:marTop w:val="0"/>
      <w:marBottom w:val="0"/>
      <w:divBdr>
        <w:top w:val="none" w:sz="0" w:space="0" w:color="auto"/>
        <w:left w:val="none" w:sz="0" w:space="0" w:color="auto"/>
        <w:bottom w:val="none" w:sz="0" w:space="0" w:color="auto"/>
        <w:right w:val="none" w:sz="0" w:space="0" w:color="auto"/>
      </w:divBdr>
    </w:div>
    <w:div w:id="1022630559">
      <w:bodyDiv w:val="1"/>
      <w:marLeft w:val="0"/>
      <w:marRight w:val="0"/>
      <w:marTop w:val="0"/>
      <w:marBottom w:val="0"/>
      <w:divBdr>
        <w:top w:val="none" w:sz="0" w:space="0" w:color="auto"/>
        <w:left w:val="none" w:sz="0" w:space="0" w:color="auto"/>
        <w:bottom w:val="none" w:sz="0" w:space="0" w:color="auto"/>
        <w:right w:val="none" w:sz="0" w:space="0" w:color="auto"/>
      </w:divBdr>
      <w:divsChild>
        <w:div w:id="159780997">
          <w:marLeft w:val="360"/>
          <w:marRight w:val="0"/>
          <w:marTop w:val="160"/>
          <w:marBottom w:val="0"/>
          <w:divBdr>
            <w:top w:val="none" w:sz="0" w:space="0" w:color="auto"/>
            <w:left w:val="none" w:sz="0" w:space="0" w:color="auto"/>
            <w:bottom w:val="none" w:sz="0" w:space="0" w:color="auto"/>
            <w:right w:val="none" w:sz="0" w:space="0" w:color="auto"/>
          </w:divBdr>
        </w:div>
      </w:divsChild>
    </w:div>
    <w:div w:id="1046032357">
      <w:bodyDiv w:val="1"/>
      <w:marLeft w:val="0"/>
      <w:marRight w:val="0"/>
      <w:marTop w:val="0"/>
      <w:marBottom w:val="0"/>
      <w:divBdr>
        <w:top w:val="none" w:sz="0" w:space="0" w:color="auto"/>
        <w:left w:val="none" w:sz="0" w:space="0" w:color="auto"/>
        <w:bottom w:val="none" w:sz="0" w:space="0" w:color="auto"/>
        <w:right w:val="none" w:sz="0" w:space="0" w:color="auto"/>
      </w:divBdr>
      <w:divsChild>
        <w:div w:id="451094749">
          <w:marLeft w:val="274"/>
          <w:marRight w:val="0"/>
          <w:marTop w:val="0"/>
          <w:marBottom w:val="0"/>
          <w:divBdr>
            <w:top w:val="none" w:sz="0" w:space="0" w:color="auto"/>
            <w:left w:val="none" w:sz="0" w:space="0" w:color="auto"/>
            <w:bottom w:val="none" w:sz="0" w:space="0" w:color="auto"/>
            <w:right w:val="none" w:sz="0" w:space="0" w:color="auto"/>
          </w:divBdr>
        </w:div>
      </w:divsChild>
    </w:div>
    <w:div w:id="1095514419">
      <w:bodyDiv w:val="1"/>
      <w:marLeft w:val="0"/>
      <w:marRight w:val="0"/>
      <w:marTop w:val="0"/>
      <w:marBottom w:val="0"/>
      <w:divBdr>
        <w:top w:val="none" w:sz="0" w:space="0" w:color="auto"/>
        <w:left w:val="none" w:sz="0" w:space="0" w:color="auto"/>
        <w:bottom w:val="none" w:sz="0" w:space="0" w:color="auto"/>
        <w:right w:val="none" w:sz="0" w:space="0" w:color="auto"/>
      </w:divBdr>
    </w:div>
    <w:div w:id="1159425784">
      <w:bodyDiv w:val="1"/>
      <w:marLeft w:val="0"/>
      <w:marRight w:val="0"/>
      <w:marTop w:val="0"/>
      <w:marBottom w:val="0"/>
      <w:divBdr>
        <w:top w:val="none" w:sz="0" w:space="0" w:color="auto"/>
        <w:left w:val="none" w:sz="0" w:space="0" w:color="auto"/>
        <w:bottom w:val="none" w:sz="0" w:space="0" w:color="auto"/>
        <w:right w:val="none" w:sz="0" w:space="0" w:color="auto"/>
      </w:divBdr>
    </w:div>
    <w:div w:id="1162547987">
      <w:bodyDiv w:val="1"/>
      <w:marLeft w:val="0"/>
      <w:marRight w:val="0"/>
      <w:marTop w:val="0"/>
      <w:marBottom w:val="0"/>
      <w:divBdr>
        <w:top w:val="none" w:sz="0" w:space="0" w:color="auto"/>
        <w:left w:val="none" w:sz="0" w:space="0" w:color="auto"/>
        <w:bottom w:val="none" w:sz="0" w:space="0" w:color="auto"/>
        <w:right w:val="none" w:sz="0" w:space="0" w:color="auto"/>
      </w:divBdr>
    </w:div>
    <w:div w:id="1184367121">
      <w:bodyDiv w:val="1"/>
      <w:marLeft w:val="0"/>
      <w:marRight w:val="0"/>
      <w:marTop w:val="0"/>
      <w:marBottom w:val="0"/>
      <w:divBdr>
        <w:top w:val="none" w:sz="0" w:space="0" w:color="auto"/>
        <w:left w:val="none" w:sz="0" w:space="0" w:color="auto"/>
        <w:bottom w:val="none" w:sz="0" w:space="0" w:color="auto"/>
        <w:right w:val="none" w:sz="0" w:space="0" w:color="auto"/>
      </w:divBdr>
      <w:divsChild>
        <w:div w:id="963850542">
          <w:marLeft w:val="187"/>
          <w:marRight w:val="0"/>
          <w:marTop w:val="0"/>
          <w:marBottom w:val="0"/>
          <w:divBdr>
            <w:top w:val="none" w:sz="0" w:space="0" w:color="auto"/>
            <w:left w:val="none" w:sz="0" w:space="0" w:color="auto"/>
            <w:bottom w:val="none" w:sz="0" w:space="0" w:color="auto"/>
            <w:right w:val="none" w:sz="0" w:space="0" w:color="auto"/>
          </w:divBdr>
        </w:div>
      </w:divsChild>
    </w:div>
    <w:div w:id="1302347676">
      <w:bodyDiv w:val="1"/>
      <w:marLeft w:val="0"/>
      <w:marRight w:val="0"/>
      <w:marTop w:val="0"/>
      <w:marBottom w:val="0"/>
      <w:divBdr>
        <w:top w:val="none" w:sz="0" w:space="0" w:color="auto"/>
        <w:left w:val="none" w:sz="0" w:space="0" w:color="auto"/>
        <w:bottom w:val="none" w:sz="0" w:space="0" w:color="auto"/>
        <w:right w:val="none" w:sz="0" w:space="0" w:color="auto"/>
      </w:divBdr>
    </w:div>
    <w:div w:id="1362320217">
      <w:bodyDiv w:val="1"/>
      <w:marLeft w:val="0"/>
      <w:marRight w:val="0"/>
      <w:marTop w:val="0"/>
      <w:marBottom w:val="0"/>
      <w:divBdr>
        <w:top w:val="none" w:sz="0" w:space="0" w:color="auto"/>
        <w:left w:val="none" w:sz="0" w:space="0" w:color="auto"/>
        <w:bottom w:val="none" w:sz="0" w:space="0" w:color="auto"/>
        <w:right w:val="none" w:sz="0" w:space="0" w:color="auto"/>
      </w:divBdr>
      <w:divsChild>
        <w:div w:id="973095852">
          <w:marLeft w:val="187"/>
          <w:marRight w:val="0"/>
          <w:marTop w:val="0"/>
          <w:marBottom w:val="0"/>
          <w:divBdr>
            <w:top w:val="none" w:sz="0" w:space="0" w:color="auto"/>
            <w:left w:val="none" w:sz="0" w:space="0" w:color="auto"/>
            <w:bottom w:val="none" w:sz="0" w:space="0" w:color="auto"/>
            <w:right w:val="none" w:sz="0" w:space="0" w:color="auto"/>
          </w:divBdr>
        </w:div>
        <w:div w:id="361979129">
          <w:marLeft w:val="187"/>
          <w:marRight w:val="0"/>
          <w:marTop w:val="0"/>
          <w:marBottom w:val="0"/>
          <w:divBdr>
            <w:top w:val="none" w:sz="0" w:space="0" w:color="auto"/>
            <w:left w:val="none" w:sz="0" w:space="0" w:color="auto"/>
            <w:bottom w:val="none" w:sz="0" w:space="0" w:color="auto"/>
            <w:right w:val="none" w:sz="0" w:space="0" w:color="auto"/>
          </w:divBdr>
        </w:div>
      </w:divsChild>
    </w:div>
    <w:div w:id="1451783494">
      <w:bodyDiv w:val="1"/>
      <w:marLeft w:val="0"/>
      <w:marRight w:val="0"/>
      <w:marTop w:val="0"/>
      <w:marBottom w:val="0"/>
      <w:divBdr>
        <w:top w:val="none" w:sz="0" w:space="0" w:color="auto"/>
        <w:left w:val="none" w:sz="0" w:space="0" w:color="auto"/>
        <w:bottom w:val="none" w:sz="0" w:space="0" w:color="auto"/>
        <w:right w:val="none" w:sz="0" w:space="0" w:color="auto"/>
      </w:divBdr>
    </w:div>
    <w:div w:id="1502041277">
      <w:bodyDiv w:val="1"/>
      <w:marLeft w:val="0"/>
      <w:marRight w:val="0"/>
      <w:marTop w:val="0"/>
      <w:marBottom w:val="0"/>
      <w:divBdr>
        <w:top w:val="none" w:sz="0" w:space="0" w:color="auto"/>
        <w:left w:val="none" w:sz="0" w:space="0" w:color="auto"/>
        <w:bottom w:val="none" w:sz="0" w:space="0" w:color="auto"/>
        <w:right w:val="none" w:sz="0" w:space="0" w:color="auto"/>
      </w:divBdr>
    </w:div>
    <w:div w:id="1510217750">
      <w:bodyDiv w:val="1"/>
      <w:marLeft w:val="0"/>
      <w:marRight w:val="0"/>
      <w:marTop w:val="0"/>
      <w:marBottom w:val="0"/>
      <w:divBdr>
        <w:top w:val="none" w:sz="0" w:space="0" w:color="auto"/>
        <w:left w:val="none" w:sz="0" w:space="0" w:color="auto"/>
        <w:bottom w:val="none" w:sz="0" w:space="0" w:color="auto"/>
        <w:right w:val="none" w:sz="0" w:space="0" w:color="auto"/>
      </w:divBdr>
    </w:div>
    <w:div w:id="1515919430">
      <w:bodyDiv w:val="1"/>
      <w:marLeft w:val="0"/>
      <w:marRight w:val="0"/>
      <w:marTop w:val="0"/>
      <w:marBottom w:val="0"/>
      <w:divBdr>
        <w:top w:val="none" w:sz="0" w:space="0" w:color="auto"/>
        <w:left w:val="none" w:sz="0" w:space="0" w:color="auto"/>
        <w:bottom w:val="none" w:sz="0" w:space="0" w:color="auto"/>
        <w:right w:val="none" w:sz="0" w:space="0" w:color="auto"/>
      </w:divBdr>
      <w:divsChild>
        <w:div w:id="1600480729">
          <w:marLeft w:val="360"/>
          <w:marRight w:val="0"/>
          <w:marTop w:val="160"/>
          <w:marBottom w:val="0"/>
          <w:divBdr>
            <w:top w:val="none" w:sz="0" w:space="0" w:color="auto"/>
            <w:left w:val="none" w:sz="0" w:space="0" w:color="auto"/>
            <w:bottom w:val="none" w:sz="0" w:space="0" w:color="auto"/>
            <w:right w:val="none" w:sz="0" w:space="0" w:color="auto"/>
          </w:divBdr>
        </w:div>
      </w:divsChild>
    </w:div>
    <w:div w:id="1535074387">
      <w:bodyDiv w:val="1"/>
      <w:marLeft w:val="0"/>
      <w:marRight w:val="0"/>
      <w:marTop w:val="0"/>
      <w:marBottom w:val="0"/>
      <w:divBdr>
        <w:top w:val="none" w:sz="0" w:space="0" w:color="auto"/>
        <w:left w:val="none" w:sz="0" w:space="0" w:color="auto"/>
        <w:bottom w:val="none" w:sz="0" w:space="0" w:color="auto"/>
        <w:right w:val="none" w:sz="0" w:space="0" w:color="auto"/>
      </w:divBdr>
    </w:div>
    <w:div w:id="1567300389">
      <w:bodyDiv w:val="1"/>
      <w:marLeft w:val="0"/>
      <w:marRight w:val="0"/>
      <w:marTop w:val="0"/>
      <w:marBottom w:val="0"/>
      <w:divBdr>
        <w:top w:val="none" w:sz="0" w:space="0" w:color="auto"/>
        <w:left w:val="none" w:sz="0" w:space="0" w:color="auto"/>
        <w:bottom w:val="none" w:sz="0" w:space="0" w:color="auto"/>
        <w:right w:val="none" w:sz="0" w:space="0" w:color="auto"/>
      </w:divBdr>
    </w:div>
    <w:div w:id="1603956246">
      <w:bodyDiv w:val="1"/>
      <w:marLeft w:val="0"/>
      <w:marRight w:val="0"/>
      <w:marTop w:val="0"/>
      <w:marBottom w:val="0"/>
      <w:divBdr>
        <w:top w:val="none" w:sz="0" w:space="0" w:color="auto"/>
        <w:left w:val="none" w:sz="0" w:space="0" w:color="auto"/>
        <w:bottom w:val="none" w:sz="0" w:space="0" w:color="auto"/>
        <w:right w:val="none" w:sz="0" w:space="0" w:color="auto"/>
      </w:divBdr>
    </w:div>
    <w:div w:id="1665283466">
      <w:bodyDiv w:val="1"/>
      <w:marLeft w:val="0"/>
      <w:marRight w:val="0"/>
      <w:marTop w:val="0"/>
      <w:marBottom w:val="0"/>
      <w:divBdr>
        <w:top w:val="none" w:sz="0" w:space="0" w:color="auto"/>
        <w:left w:val="none" w:sz="0" w:space="0" w:color="auto"/>
        <w:bottom w:val="none" w:sz="0" w:space="0" w:color="auto"/>
        <w:right w:val="none" w:sz="0" w:space="0" w:color="auto"/>
      </w:divBdr>
      <w:divsChild>
        <w:div w:id="331639851">
          <w:marLeft w:val="187"/>
          <w:marRight w:val="0"/>
          <w:marTop w:val="0"/>
          <w:marBottom w:val="0"/>
          <w:divBdr>
            <w:top w:val="none" w:sz="0" w:space="0" w:color="auto"/>
            <w:left w:val="none" w:sz="0" w:space="0" w:color="auto"/>
            <w:bottom w:val="none" w:sz="0" w:space="0" w:color="auto"/>
            <w:right w:val="none" w:sz="0" w:space="0" w:color="auto"/>
          </w:divBdr>
        </w:div>
      </w:divsChild>
    </w:div>
    <w:div w:id="1668364487">
      <w:bodyDiv w:val="1"/>
      <w:marLeft w:val="0"/>
      <w:marRight w:val="0"/>
      <w:marTop w:val="0"/>
      <w:marBottom w:val="0"/>
      <w:divBdr>
        <w:top w:val="none" w:sz="0" w:space="0" w:color="auto"/>
        <w:left w:val="none" w:sz="0" w:space="0" w:color="auto"/>
        <w:bottom w:val="none" w:sz="0" w:space="0" w:color="auto"/>
        <w:right w:val="none" w:sz="0" w:space="0" w:color="auto"/>
      </w:divBdr>
      <w:divsChild>
        <w:div w:id="290943755">
          <w:marLeft w:val="432"/>
          <w:marRight w:val="0"/>
          <w:marTop w:val="0"/>
          <w:marBottom w:val="120"/>
          <w:divBdr>
            <w:top w:val="none" w:sz="0" w:space="0" w:color="auto"/>
            <w:left w:val="none" w:sz="0" w:space="0" w:color="auto"/>
            <w:bottom w:val="none" w:sz="0" w:space="0" w:color="auto"/>
            <w:right w:val="none" w:sz="0" w:space="0" w:color="auto"/>
          </w:divBdr>
        </w:div>
        <w:div w:id="365835832">
          <w:marLeft w:val="432"/>
          <w:marRight w:val="0"/>
          <w:marTop w:val="0"/>
          <w:marBottom w:val="120"/>
          <w:divBdr>
            <w:top w:val="none" w:sz="0" w:space="0" w:color="auto"/>
            <w:left w:val="none" w:sz="0" w:space="0" w:color="auto"/>
            <w:bottom w:val="none" w:sz="0" w:space="0" w:color="auto"/>
            <w:right w:val="none" w:sz="0" w:space="0" w:color="auto"/>
          </w:divBdr>
        </w:div>
        <w:div w:id="2048141173">
          <w:marLeft w:val="432"/>
          <w:marRight w:val="0"/>
          <w:marTop w:val="0"/>
          <w:marBottom w:val="120"/>
          <w:divBdr>
            <w:top w:val="none" w:sz="0" w:space="0" w:color="auto"/>
            <w:left w:val="none" w:sz="0" w:space="0" w:color="auto"/>
            <w:bottom w:val="none" w:sz="0" w:space="0" w:color="auto"/>
            <w:right w:val="none" w:sz="0" w:space="0" w:color="auto"/>
          </w:divBdr>
        </w:div>
        <w:div w:id="1174342230">
          <w:marLeft w:val="432"/>
          <w:marRight w:val="0"/>
          <w:marTop w:val="0"/>
          <w:marBottom w:val="120"/>
          <w:divBdr>
            <w:top w:val="none" w:sz="0" w:space="0" w:color="auto"/>
            <w:left w:val="none" w:sz="0" w:space="0" w:color="auto"/>
            <w:bottom w:val="none" w:sz="0" w:space="0" w:color="auto"/>
            <w:right w:val="none" w:sz="0" w:space="0" w:color="auto"/>
          </w:divBdr>
        </w:div>
        <w:div w:id="1916090254">
          <w:marLeft w:val="432"/>
          <w:marRight w:val="0"/>
          <w:marTop w:val="0"/>
          <w:marBottom w:val="120"/>
          <w:divBdr>
            <w:top w:val="none" w:sz="0" w:space="0" w:color="auto"/>
            <w:left w:val="none" w:sz="0" w:space="0" w:color="auto"/>
            <w:bottom w:val="none" w:sz="0" w:space="0" w:color="auto"/>
            <w:right w:val="none" w:sz="0" w:space="0" w:color="auto"/>
          </w:divBdr>
        </w:div>
      </w:divsChild>
    </w:div>
    <w:div w:id="1675377037">
      <w:bodyDiv w:val="1"/>
      <w:marLeft w:val="0"/>
      <w:marRight w:val="0"/>
      <w:marTop w:val="0"/>
      <w:marBottom w:val="0"/>
      <w:divBdr>
        <w:top w:val="none" w:sz="0" w:space="0" w:color="auto"/>
        <w:left w:val="none" w:sz="0" w:space="0" w:color="auto"/>
        <w:bottom w:val="none" w:sz="0" w:space="0" w:color="auto"/>
        <w:right w:val="none" w:sz="0" w:space="0" w:color="auto"/>
      </w:divBdr>
    </w:div>
    <w:div w:id="1725332635">
      <w:bodyDiv w:val="1"/>
      <w:marLeft w:val="0"/>
      <w:marRight w:val="0"/>
      <w:marTop w:val="0"/>
      <w:marBottom w:val="0"/>
      <w:divBdr>
        <w:top w:val="none" w:sz="0" w:space="0" w:color="auto"/>
        <w:left w:val="none" w:sz="0" w:space="0" w:color="auto"/>
        <w:bottom w:val="none" w:sz="0" w:space="0" w:color="auto"/>
        <w:right w:val="none" w:sz="0" w:space="0" w:color="auto"/>
      </w:divBdr>
      <w:divsChild>
        <w:div w:id="1404527792">
          <w:marLeft w:val="187"/>
          <w:marRight w:val="0"/>
          <w:marTop w:val="0"/>
          <w:marBottom w:val="0"/>
          <w:divBdr>
            <w:top w:val="none" w:sz="0" w:space="0" w:color="auto"/>
            <w:left w:val="none" w:sz="0" w:space="0" w:color="auto"/>
            <w:bottom w:val="none" w:sz="0" w:space="0" w:color="auto"/>
            <w:right w:val="none" w:sz="0" w:space="0" w:color="auto"/>
          </w:divBdr>
        </w:div>
      </w:divsChild>
    </w:div>
    <w:div w:id="1758012053">
      <w:bodyDiv w:val="1"/>
      <w:marLeft w:val="0"/>
      <w:marRight w:val="0"/>
      <w:marTop w:val="0"/>
      <w:marBottom w:val="0"/>
      <w:divBdr>
        <w:top w:val="none" w:sz="0" w:space="0" w:color="auto"/>
        <w:left w:val="none" w:sz="0" w:space="0" w:color="auto"/>
        <w:bottom w:val="none" w:sz="0" w:space="0" w:color="auto"/>
        <w:right w:val="none" w:sz="0" w:space="0" w:color="auto"/>
      </w:divBdr>
    </w:div>
    <w:div w:id="1759328543">
      <w:bodyDiv w:val="1"/>
      <w:marLeft w:val="0"/>
      <w:marRight w:val="0"/>
      <w:marTop w:val="0"/>
      <w:marBottom w:val="0"/>
      <w:divBdr>
        <w:top w:val="none" w:sz="0" w:space="0" w:color="auto"/>
        <w:left w:val="none" w:sz="0" w:space="0" w:color="auto"/>
        <w:bottom w:val="none" w:sz="0" w:space="0" w:color="auto"/>
        <w:right w:val="none" w:sz="0" w:space="0" w:color="auto"/>
      </w:divBdr>
    </w:div>
    <w:div w:id="1798915182">
      <w:bodyDiv w:val="1"/>
      <w:marLeft w:val="0"/>
      <w:marRight w:val="0"/>
      <w:marTop w:val="0"/>
      <w:marBottom w:val="0"/>
      <w:divBdr>
        <w:top w:val="none" w:sz="0" w:space="0" w:color="auto"/>
        <w:left w:val="none" w:sz="0" w:space="0" w:color="auto"/>
        <w:bottom w:val="none" w:sz="0" w:space="0" w:color="auto"/>
        <w:right w:val="none" w:sz="0" w:space="0" w:color="auto"/>
      </w:divBdr>
    </w:div>
    <w:div w:id="1803115424">
      <w:bodyDiv w:val="1"/>
      <w:marLeft w:val="0"/>
      <w:marRight w:val="0"/>
      <w:marTop w:val="0"/>
      <w:marBottom w:val="0"/>
      <w:divBdr>
        <w:top w:val="none" w:sz="0" w:space="0" w:color="auto"/>
        <w:left w:val="none" w:sz="0" w:space="0" w:color="auto"/>
        <w:bottom w:val="none" w:sz="0" w:space="0" w:color="auto"/>
        <w:right w:val="none" w:sz="0" w:space="0" w:color="auto"/>
      </w:divBdr>
    </w:div>
    <w:div w:id="1846285431">
      <w:bodyDiv w:val="1"/>
      <w:marLeft w:val="0"/>
      <w:marRight w:val="0"/>
      <w:marTop w:val="0"/>
      <w:marBottom w:val="0"/>
      <w:divBdr>
        <w:top w:val="none" w:sz="0" w:space="0" w:color="auto"/>
        <w:left w:val="none" w:sz="0" w:space="0" w:color="auto"/>
        <w:bottom w:val="none" w:sz="0" w:space="0" w:color="auto"/>
        <w:right w:val="none" w:sz="0" w:space="0" w:color="auto"/>
      </w:divBdr>
    </w:div>
    <w:div w:id="1876193712">
      <w:bodyDiv w:val="1"/>
      <w:marLeft w:val="0"/>
      <w:marRight w:val="0"/>
      <w:marTop w:val="0"/>
      <w:marBottom w:val="0"/>
      <w:divBdr>
        <w:top w:val="none" w:sz="0" w:space="0" w:color="auto"/>
        <w:left w:val="none" w:sz="0" w:space="0" w:color="auto"/>
        <w:bottom w:val="none" w:sz="0" w:space="0" w:color="auto"/>
        <w:right w:val="none" w:sz="0" w:space="0" w:color="auto"/>
      </w:divBdr>
    </w:div>
    <w:div w:id="1930500505">
      <w:bodyDiv w:val="1"/>
      <w:marLeft w:val="0"/>
      <w:marRight w:val="0"/>
      <w:marTop w:val="0"/>
      <w:marBottom w:val="0"/>
      <w:divBdr>
        <w:top w:val="none" w:sz="0" w:space="0" w:color="auto"/>
        <w:left w:val="none" w:sz="0" w:space="0" w:color="auto"/>
        <w:bottom w:val="none" w:sz="0" w:space="0" w:color="auto"/>
        <w:right w:val="none" w:sz="0" w:space="0" w:color="auto"/>
      </w:divBdr>
      <w:divsChild>
        <w:div w:id="2013483757">
          <w:marLeft w:val="187"/>
          <w:marRight w:val="0"/>
          <w:marTop w:val="0"/>
          <w:marBottom w:val="0"/>
          <w:divBdr>
            <w:top w:val="none" w:sz="0" w:space="0" w:color="auto"/>
            <w:left w:val="none" w:sz="0" w:space="0" w:color="auto"/>
            <w:bottom w:val="none" w:sz="0" w:space="0" w:color="auto"/>
            <w:right w:val="none" w:sz="0" w:space="0" w:color="auto"/>
          </w:divBdr>
        </w:div>
      </w:divsChild>
    </w:div>
    <w:div w:id="1930655834">
      <w:bodyDiv w:val="1"/>
      <w:marLeft w:val="0"/>
      <w:marRight w:val="0"/>
      <w:marTop w:val="0"/>
      <w:marBottom w:val="0"/>
      <w:divBdr>
        <w:top w:val="none" w:sz="0" w:space="0" w:color="auto"/>
        <w:left w:val="none" w:sz="0" w:space="0" w:color="auto"/>
        <w:bottom w:val="none" w:sz="0" w:space="0" w:color="auto"/>
        <w:right w:val="none" w:sz="0" w:space="0" w:color="auto"/>
      </w:divBdr>
    </w:div>
    <w:div w:id="1936086582">
      <w:bodyDiv w:val="1"/>
      <w:marLeft w:val="0"/>
      <w:marRight w:val="0"/>
      <w:marTop w:val="0"/>
      <w:marBottom w:val="0"/>
      <w:divBdr>
        <w:top w:val="none" w:sz="0" w:space="0" w:color="auto"/>
        <w:left w:val="none" w:sz="0" w:space="0" w:color="auto"/>
        <w:bottom w:val="none" w:sz="0" w:space="0" w:color="auto"/>
        <w:right w:val="none" w:sz="0" w:space="0" w:color="auto"/>
      </w:divBdr>
      <w:divsChild>
        <w:div w:id="717781827">
          <w:marLeft w:val="274"/>
          <w:marRight w:val="0"/>
          <w:marTop w:val="0"/>
          <w:marBottom w:val="0"/>
          <w:divBdr>
            <w:top w:val="none" w:sz="0" w:space="0" w:color="auto"/>
            <w:left w:val="none" w:sz="0" w:space="0" w:color="auto"/>
            <w:bottom w:val="none" w:sz="0" w:space="0" w:color="auto"/>
            <w:right w:val="none" w:sz="0" w:space="0" w:color="auto"/>
          </w:divBdr>
        </w:div>
      </w:divsChild>
    </w:div>
    <w:div w:id="1941835227">
      <w:bodyDiv w:val="1"/>
      <w:marLeft w:val="0"/>
      <w:marRight w:val="0"/>
      <w:marTop w:val="0"/>
      <w:marBottom w:val="0"/>
      <w:divBdr>
        <w:top w:val="none" w:sz="0" w:space="0" w:color="auto"/>
        <w:left w:val="none" w:sz="0" w:space="0" w:color="auto"/>
        <w:bottom w:val="none" w:sz="0" w:space="0" w:color="auto"/>
        <w:right w:val="none" w:sz="0" w:space="0" w:color="auto"/>
      </w:divBdr>
    </w:div>
    <w:div w:id="1943607880">
      <w:bodyDiv w:val="1"/>
      <w:marLeft w:val="0"/>
      <w:marRight w:val="0"/>
      <w:marTop w:val="0"/>
      <w:marBottom w:val="0"/>
      <w:divBdr>
        <w:top w:val="none" w:sz="0" w:space="0" w:color="auto"/>
        <w:left w:val="none" w:sz="0" w:space="0" w:color="auto"/>
        <w:bottom w:val="none" w:sz="0" w:space="0" w:color="auto"/>
        <w:right w:val="none" w:sz="0" w:space="0" w:color="auto"/>
      </w:divBdr>
    </w:div>
    <w:div w:id="1969046373">
      <w:bodyDiv w:val="1"/>
      <w:marLeft w:val="0"/>
      <w:marRight w:val="0"/>
      <w:marTop w:val="0"/>
      <w:marBottom w:val="0"/>
      <w:divBdr>
        <w:top w:val="none" w:sz="0" w:space="0" w:color="auto"/>
        <w:left w:val="none" w:sz="0" w:space="0" w:color="auto"/>
        <w:bottom w:val="none" w:sz="0" w:space="0" w:color="auto"/>
        <w:right w:val="none" w:sz="0" w:space="0" w:color="auto"/>
      </w:divBdr>
    </w:div>
    <w:div w:id="2004235980">
      <w:bodyDiv w:val="1"/>
      <w:marLeft w:val="0"/>
      <w:marRight w:val="0"/>
      <w:marTop w:val="0"/>
      <w:marBottom w:val="0"/>
      <w:divBdr>
        <w:top w:val="none" w:sz="0" w:space="0" w:color="auto"/>
        <w:left w:val="none" w:sz="0" w:space="0" w:color="auto"/>
        <w:bottom w:val="none" w:sz="0" w:space="0" w:color="auto"/>
        <w:right w:val="none" w:sz="0" w:space="0" w:color="auto"/>
      </w:divBdr>
      <w:divsChild>
        <w:div w:id="1176961433">
          <w:marLeft w:val="187"/>
          <w:marRight w:val="0"/>
          <w:marTop w:val="0"/>
          <w:marBottom w:val="0"/>
          <w:divBdr>
            <w:top w:val="none" w:sz="0" w:space="0" w:color="auto"/>
            <w:left w:val="none" w:sz="0" w:space="0" w:color="auto"/>
            <w:bottom w:val="none" w:sz="0" w:space="0" w:color="auto"/>
            <w:right w:val="none" w:sz="0" w:space="0" w:color="auto"/>
          </w:divBdr>
        </w:div>
        <w:div w:id="24332163">
          <w:marLeft w:val="187"/>
          <w:marRight w:val="0"/>
          <w:marTop w:val="72"/>
          <w:marBottom w:val="0"/>
          <w:divBdr>
            <w:top w:val="none" w:sz="0" w:space="0" w:color="auto"/>
            <w:left w:val="none" w:sz="0" w:space="0" w:color="auto"/>
            <w:bottom w:val="none" w:sz="0" w:space="0" w:color="auto"/>
            <w:right w:val="none" w:sz="0" w:space="0" w:color="auto"/>
          </w:divBdr>
        </w:div>
      </w:divsChild>
    </w:div>
    <w:div w:id="2036955582">
      <w:bodyDiv w:val="1"/>
      <w:marLeft w:val="0"/>
      <w:marRight w:val="0"/>
      <w:marTop w:val="0"/>
      <w:marBottom w:val="0"/>
      <w:divBdr>
        <w:top w:val="none" w:sz="0" w:space="0" w:color="auto"/>
        <w:left w:val="none" w:sz="0" w:space="0" w:color="auto"/>
        <w:bottom w:val="none" w:sz="0" w:space="0" w:color="auto"/>
        <w:right w:val="none" w:sz="0" w:space="0" w:color="auto"/>
      </w:divBdr>
    </w:div>
    <w:div w:id="2100176674">
      <w:bodyDiv w:val="1"/>
      <w:marLeft w:val="0"/>
      <w:marRight w:val="0"/>
      <w:marTop w:val="0"/>
      <w:marBottom w:val="0"/>
      <w:divBdr>
        <w:top w:val="none" w:sz="0" w:space="0" w:color="auto"/>
        <w:left w:val="none" w:sz="0" w:space="0" w:color="auto"/>
        <w:bottom w:val="none" w:sz="0" w:space="0" w:color="auto"/>
        <w:right w:val="none" w:sz="0" w:space="0" w:color="auto"/>
      </w:divBdr>
    </w:div>
    <w:div w:id="2111705486">
      <w:bodyDiv w:val="1"/>
      <w:marLeft w:val="0"/>
      <w:marRight w:val="0"/>
      <w:marTop w:val="0"/>
      <w:marBottom w:val="0"/>
      <w:divBdr>
        <w:top w:val="none" w:sz="0" w:space="0" w:color="auto"/>
        <w:left w:val="none" w:sz="0" w:space="0" w:color="auto"/>
        <w:bottom w:val="none" w:sz="0" w:space="0" w:color="auto"/>
        <w:right w:val="none" w:sz="0" w:space="0" w:color="auto"/>
      </w:divBdr>
    </w:div>
    <w:div w:id="2146660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hyperlink" Target="http://community.amd.com/welcome" TargetMode="External"/><Relationship Id="rId21" Type="http://schemas.openxmlformats.org/officeDocument/2006/relationships/hyperlink" Target="https://www.facebook.com/AMD" TargetMode="External"/><Relationship Id="rId22" Type="http://schemas.openxmlformats.org/officeDocument/2006/relationships/hyperlink" Target="https://twitter.com/amd" TargetMode="External"/><Relationship Id="rId23" Type="http://schemas.openxmlformats.org/officeDocument/2006/relationships/header" Target="header1.xml"/><Relationship Id="rId24" Type="http://schemas.openxmlformats.org/officeDocument/2006/relationships/header" Target="header2.xml"/><Relationship Id="rId25" Type="http://schemas.openxmlformats.org/officeDocument/2006/relationships/footer" Target="foot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mailto:Andre.Rivera@edelman.com" TargetMode="External"/><Relationship Id="rId12" Type="http://schemas.openxmlformats.org/officeDocument/2006/relationships/hyperlink" Target="http://www.amd.com/" TargetMode="External"/><Relationship Id="rId13" Type="http://schemas.openxmlformats.org/officeDocument/2006/relationships/hyperlink" Target="http://www.amd.com/en-us/who-we-are/corporate-information/events/computex" TargetMode="External"/><Relationship Id="rId14" Type="http://schemas.openxmlformats.org/officeDocument/2006/relationships/hyperlink" Target="http://www.facebook.com/AMD" TargetMode="External"/><Relationship Id="rId15" Type="http://schemas.openxmlformats.org/officeDocument/2006/relationships/hyperlink" Target="http://www.amd.com/en-us/products/processors/laptop-processors" TargetMode="External"/><Relationship Id="rId16" Type="http://schemas.openxmlformats.org/officeDocument/2006/relationships/hyperlink" Target="http://www.amd.com/en-us/innovations/software-technologies/radeon-polaris" TargetMode="External"/><Relationship Id="rId17" Type="http://schemas.openxmlformats.org/officeDocument/2006/relationships/hyperlink" Target="http://www.amd.com/innovation" TargetMode="External"/><Relationship Id="rId18" Type="http://schemas.openxmlformats.org/officeDocument/2006/relationships/hyperlink" Target="https://twitter.com/AMD" TargetMode="External"/><Relationship Id="rId19" Type="http://schemas.openxmlformats.org/officeDocument/2006/relationships/hyperlink" Target="http://www.amd.com/en-u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7a63ae98c9331042c85a0ce3caf3b722">
  <xsd:schema xmlns:xsd="http://www.w3.org/2001/XMLSchema" xmlns:p="http://schemas.microsoft.com/office/2006/metadata/properties" targetNamespace="http://schemas.microsoft.com/office/2006/metadata/properties" ma:root="true" ma:fieldsID="643ad641ad674e858ec36190b61f65c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47350-8ADB-4F0A-AD75-791313631515}">
  <ds:schemaRefs>
    <ds:schemaRef ds:uri="http://schemas.microsoft.com/office/2006/metadata/properties"/>
  </ds:schemaRefs>
</ds:datastoreItem>
</file>

<file path=customXml/itemProps2.xml><?xml version="1.0" encoding="utf-8"?>
<ds:datastoreItem xmlns:ds="http://schemas.openxmlformats.org/officeDocument/2006/customXml" ds:itemID="{72914A41-C06A-461E-B19D-ECC9A031F411}">
  <ds:schemaRefs>
    <ds:schemaRef ds:uri="http://schemas.microsoft.com/sharepoint/v3/contenttype/forms"/>
  </ds:schemaRefs>
</ds:datastoreItem>
</file>

<file path=customXml/itemProps3.xml><?xml version="1.0" encoding="utf-8"?>
<ds:datastoreItem xmlns:ds="http://schemas.openxmlformats.org/officeDocument/2006/customXml" ds:itemID="{6F392BB5-6641-4B38-AE40-688F2A6D9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E4C0D89-4F9F-2A47-A1BA-A3B43D449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1179</Words>
  <Characters>6722</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Edelman</Company>
  <LinksUpToDate>false</LinksUpToDate>
  <CharactersWithSpaces>7886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Kleen, Risa</dc:creator>
  <cp:lastModifiedBy>Priscilla Moroke</cp:lastModifiedBy>
  <cp:revision>2</cp:revision>
  <dcterms:created xsi:type="dcterms:W3CDTF">2016-08-01T14:21:00Z</dcterms:created>
  <dcterms:modified xsi:type="dcterms:W3CDTF">2016-08-01T14:21:00Z</dcterms:modified>
</cp:coreProperties>
</file>