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A0E" w:rsidRDefault="00916A0E" w:rsidP="00916A0E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sz w:val="30"/>
          <w:szCs w:val="30"/>
          <w:lang w:val="en-US"/>
        </w:rPr>
      </w:pPr>
      <w:r>
        <w:rPr>
          <w:rFonts w:ascii="Verdana" w:hAnsi="Verdana" w:cs="Verdana"/>
          <w:b/>
          <w:bCs/>
          <w:sz w:val="30"/>
          <w:szCs w:val="30"/>
          <w:lang w:val="en-US"/>
        </w:rPr>
        <w:t>MTN introduces lowest international call rates</w:t>
      </w:r>
    </w:p>
    <w:p w:rsidR="00916A0E" w:rsidRDefault="00916A0E" w:rsidP="00916A0E">
      <w:pPr>
        <w:widowControl w:val="0"/>
        <w:autoSpaceDE w:val="0"/>
        <w:autoSpaceDN w:val="0"/>
        <w:adjustRightInd w:val="0"/>
        <w:spacing w:line="380" w:lineRule="atLeast"/>
        <w:jc w:val="both"/>
        <w:rPr>
          <w:rFonts w:ascii="Calibri" w:hAnsi="Calibri" w:cs="Calibri"/>
          <w:sz w:val="30"/>
          <w:szCs w:val="30"/>
          <w:lang w:val="en-US"/>
        </w:rPr>
      </w:pPr>
    </w:p>
    <w:tbl>
      <w:tblPr>
        <w:tblW w:w="9498" w:type="dxa"/>
        <w:tblInd w:w="-318" w:type="dxa"/>
        <w:tblBorders>
          <w:top w:val="nil"/>
          <w:left w:val="nil"/>
          <w:right w:val="nil"/>
        </w:tblBorders>
        <w:tblLayout w:type="fixed"/>
        <w:tblLook w:val="0000"/>
      </w:tblPr>
      <w:tblGrid>
        <w:gridCol w:w="2127"/>
        <w:gridCol w:w="2400"/>
        <w:gridCol w:w="1427"/>
        <w:gridCol w:w="2126"/>
        <w:gridCol w:w="1418"/>
      </w:tblGrid>
      <w:tr w:rsidR="00916A0E" w:rsidTr="00916A0E">
        <w:tblPrEx>
          <w:tblCellMar>
            <w:top w:w="0" w:type="dxa"/>
            <w:bottom w:w="0" w:type="dxa"/>
          </w:tblCellMar>
        </w:tblPrEx>
        <w:tc>
          <w:tcPr>
            <w:tcW w:w="8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B600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Destination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B600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Rates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Bangladesh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China Peoples Rep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India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Portugal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 0.75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Belgium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France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Netherlands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UK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 0.75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Canada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 w:rsidP="00916A0E">
            <w:pPr>
              <w:widowControl w:val="0"/>
              <w:autoSpaceDE w:val="0"/>
              <w:autoSpaceDN w:val="0"/>
              <w:adjustRightInd w:val="0"/>
              <w:ind w:firstLine="34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Germany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Nigeria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USA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 0.75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2400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1427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2126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8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B600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Destination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B600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Rates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Alaska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Cyprus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Laos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Puerto Rico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 0.99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Angola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Finland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Macao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San Marino Republic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 0.99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Austria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Greece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Malaysia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Singapore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 0.99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Bermuda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Guam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Martinique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Spain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 0.99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Brunei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Hawaii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Mexico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Sweden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 0.99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Cambodia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Hong Kong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Mongolia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Thailand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 0.99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Chile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Korea Rep (South Korea)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New Zealand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Venezuela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 0.99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2400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1427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2126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8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B600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Destination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B600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Rates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Argentina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Gibraltar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Israel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Taiwan (China Rep)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R1.19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Bahrain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Hungary, Rep of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Italy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Uzbekistan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R1.19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Colombia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Indonesia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Paraguay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Vietnam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R1.19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Czech Rep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Iran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Peru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Zambia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R1.19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2400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1427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2126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8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B600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Destination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B600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Rates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Pakistan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 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 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 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R1.39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2400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1427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2126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8080" w:type="dxa"/>
            <w:gridSpan w:val="4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B600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Destination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B600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Rates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Dominica</w:t>
            </w:r>
          </w:p>
        </w:tc>
        <w:tc>
          <w:tcPr>
            <w:tcW w:w="24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Japan</w:t>
            </w: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Lithuania Rep of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Romania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R1.49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Guadeloupe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Lichtenstein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Mauritius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Switzerland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R1.49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Ireland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 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 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 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R1.49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2400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1427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2126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8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B600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Destination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B600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Rates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Lesotho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Mozambique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 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 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R1.59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2400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1427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2126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8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B600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Destination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B600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Rates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Swaziland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 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 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 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R1.69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2400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1427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2126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8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B600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Destination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B600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Rates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Aruba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El Salvador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Kenya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Philippines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R1.99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Australia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Faroe Isl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Kuwait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Poland , Rep of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R1.99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Bolivia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Georgia , Rep of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Kyrgyzstan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Saudi Arabia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R1.99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Botswana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Guatemala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Luxembourg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Slovak Republic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R1.99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Brazil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Guiana (French)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Nepal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Sri Lanka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R1.99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Bulgaria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Honduras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Netherlands Antilles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Tajikistan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R1.99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Egypt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Jordan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Norway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United Arab Emirates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R1.99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2400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1427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2126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8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B600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Destination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B600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Rates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Namibia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 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 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 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R2.29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2400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1427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2126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8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B600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Destination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B600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Rates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Malawi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 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 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 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R2.39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2400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1427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2126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8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B600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Desination</w:t>
            </w:r>
          </w:p>
        </w:tc>
        <w:tc>
          <w:tcPr>
            <w:tcW w:w="1418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B600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Rates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Cayman Isl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Monaco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Sudan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USSR - Russian Federation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R2.49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Iceland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Panama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Uganda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Yeman Rep of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R2.49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Malta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 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 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 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 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2400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1427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2126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8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B600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Destination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B600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Rates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American Samoa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Ecuador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Kazakhstan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Qatar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R2.99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Armenia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Equatorial Guinea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Lebanon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Suriname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R2.99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Benin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Ethiopia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Micronesia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Syria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R2.99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Bhutan, Kingdom of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Gabon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Montserrat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Turkey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R2.99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Cameroon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Ghana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New Caledonia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Turkmenistan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R2.99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Chad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Grenada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Niger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Ukraine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R2.99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Denmark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Guyana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Oman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Uruguay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R2.99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2400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1427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2126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8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B600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Destination</w:t>
            </w:r>
          </w:p>
        </w:tc>
        <w:tc>
          <w:tcPr>
            <w:tcW w:w="1418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B600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Rates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Cote d'Ivoire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Rwanda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 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 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R2.49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2400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1427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2126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8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B600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Destination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B600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Rates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Tanzania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 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 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 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R3.59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2400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1427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2126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8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B600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Destination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B600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Rates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Zimbabwe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 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 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 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R3.89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2400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1427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2126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8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B600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Destination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B600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Rates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Afghanistan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Bosnia Herzegovina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Liberia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Nicaragua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R3.99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Andorra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Croatia Rep of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Mali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Palestine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R3.99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Antigua &amp; Barbuda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Fiji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Marshall Islands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Slovenia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R3.99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Bahamas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Iraq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Myanmar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Trinidad &amp; Tobago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R3.99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Belize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Jamaica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 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 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R3.99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2400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1427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2126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8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B600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Destination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B600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Rates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Senegal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Zaire (Congo DRC)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 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 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R4.89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2400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1427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2126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8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B600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Destination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B600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Rates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Albania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Burkina Faso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Estonia Rep of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Seychelles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R4.99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Anguilla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Central African Rep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French Polynesia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St Pierre &amp; Miquelon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R4.99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Belarus, Rep of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Congo Brazaville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Montenegro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Yugoslavia Fed Rep of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R4.99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2400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1427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2126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8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B600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Destination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B600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Rates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Somalia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 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 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 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R6.19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2400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1427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2126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8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B600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Destination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B600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Rates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Azerbaijani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Costa Rica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Libya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Reunion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R6.29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Barbados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Guinea Bissau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Macedonia , Rep of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St Kitts-Nevis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R6.29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British Virgin Isl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Guinea People's Rep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Mauritania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Tonga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R6.29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Burundi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Haiti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Moldova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Western Samoa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R6.29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Cape Verde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 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 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 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R6.29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2400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1427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2126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8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B600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Destination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B600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Rates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Gambia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 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 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 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R8.89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2400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1427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2126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8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B600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Destination</w:t>
            </w:r>
          </w:p>
        </w:tc>
        <w:tc>
          <w:tcPr>
            <w:tcW w:w="1418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B600"/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Rates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Algeria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Greenland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Mayotte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St Vincent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R8.99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Comoros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Kiribati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Morocco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Togo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R8.99</w:t>
            </w:r>
          </w:p>
        </w:tc>
      </w:tr>
      <w:tr w:rsidR="00916A0E" w:rsidTr="00916A0E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Djibouti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Latvia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Palau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Tunisia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R8.99</w:t>
            </w:r>
          </w:p>
        </w:tc>
      </w:tr>
      <w:tr w:rsidR="00916A0E" w:rsidTr="00916A0E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Eritrea</w:t>
            </w:r>
          </w:p>
        </w:tc>
        <w:tc>
          <w:tcPr>
            <w:tcW w:w="2400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Madagascar</w:t>
            </w:r>
          </w:p>
        </w:tc>
        <w:tc>
          <w:tcPr>
            <w:tcW w:w="1427" w:type="dxa"/>
            <w:tcBorders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Sierra Leone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 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40" w:type="nil"/>
              <w:right w:w="140" w:type="nil"/>
            </w:tcMar>
            <w:vAlign w:val="bottom"/>
          </w:tcPr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30"/>
                <w:szCs w:val="30"/>
                <w:lang w:val="en-US"/>
              </w:rPr>
            </w:pPr>
            <w:r>
              <w:rPr>
                <w:rFonts w:ascii="Calibri" w:hAnsi="Calibri" w:cs="Calibri"/>
                <w:sz w:val="30"/>
                <w:szCs w:val="30"/>
                <w:lang w:val="en-US"/>
              </w:rPr>
              <w:t>R8.99</w:t>
            </w:r>
          </w:p>
          <w:p w:rsidR="00916A0E" w:rsidRDefault="00916A0E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Century Gothic"/>
                <w:sz w:val="28"/>
                <w:szCs w:val="28"/>
                <w:lang w:val="en-US"/>
              </w:rPr>
            </w:pPr>
          </w:p>
        </w:tc>
      </w:tr>
    </w:tbl>
    <w:p w:rsidR="00DF12E4" w:rsidRDefault="00916A0E"/>
    <w:sectPr w:rsidR="00DF12E4" w:rsidSect="00800744">
      <w:pgSz w:w="11900" w:h="16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libri">
    <w:altName w:val="Calibri"/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916A0E"/>
    <w:rsid w:val="00916A0E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1A8D"/>
    <w:rPr>
      <w:sz w:val="24"/>
      <w:szCs w:val="24"/>
      <w:lang w:val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461</Words>
  <Characters>2633</Characters>
  <Application>Microsoft Macintosh Word</Application>
  <DocSecurity>0</DocSecurity>
  <Lines>21</Lines>
  <Paragraphs>5</Paragraphs>
  <ScaleCrop>false</ScaleCrop>
  <Company>Creamer Media</Company>
  <LinksUpToDate>false</LinksUpToDate>
  <CharactersWithSpaces>3233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Odendaal</dc:creator>
  <cp:keywords/>
  <cp:lastModifiedBy>Natasha Odendaal</cp:lastModifiedBy>
  <cp:revision>1</cp:revision>
  <dcterms:created xsi:type="dcterms:W3CDTF">2013-09-19T15:25:00Z</dcterms:created>
  <dcterms:modified xsi:type="dcterms:W3CDTF">2013-09-19T15:26:00Z</dcterms:modified>
</cp:coreProperties>
</file>