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0EDAB" w14:textId="77777777" w:rsidR="00B91A23" w:rsidRDefault="00DC6323" w:rsidP="00B91A23">
      <w:pPr>
        <w:pStyle w:val="Heading1"/>
        <w:spacing w:before="0"/>
        <w:rPr>
          <w:b w:val="0"/>
          <w:sz w:val="22"/>
          <w:szCs w:val="22"/>
        </w:rPr>
      </w:pPr>
      <w:bookmarkStart w:id="0" w:name="_GoBack"/>
      <w:bookmarkEnd w:id="0"/>
      <w:r>
        <w:rPr>
          <w:b w:val="0"/>
          <w:sz w:val="22"/>
          <w:szCs w:val="22"/>
        </w:rPr>
        <w:t>FOR IMMEDIATE</w:t>
      </w:r>
      <w:r w:rsidR="00B91A23">
        <w:rPr>
          <w:b w:val="0"/>
          <w:sz w:val="22"/>
          <w:szCs w:val="22"/>
        </w:rPr>
        <w:t xml:space="preserve"> RELEASE </w:t>
      </w:r>
    </w:p>
    <w:p w14:paraId="096A8B19" w14:textId="77777777" w:rsidR="00B91A23" w:rsidRDefault="00B91A23" w:rsidP="00B91A23">
      <w:pPr>
        <w:pStyle w:val="Heading1"/>
        <w:spacing w:before="0"/>
        <w:rPr>
          <w:b w:val="0"/>
          <w:sz w:val="22"/>
          <w:szCs w:val="22"/>
        </w:rPr>
      </w:pPr>
    </w:p>
    <w:p w14:paraId="5766E69E" w14:textId="77777777" w:rsidR="00FF5252" w:rsidRPr="00B91A23" w:rsidRDefault="00B91A23" w:rsidP="00B91A23">
      <w:pPr>
        <w:pStyle w:val="Heading1"/>
        <w:spacing w:before="0"/>
        <w:jc w:val="center"/>
        <w:rPr>
          <w:b w:val="0"/>
          <w:sz w:val="22"/>
          <w:szCs w:val="22"/>
        </w:rPr>
      </w:pPr>
      <w:r w:rsidRPr="00B91A23">
        <w:rPr>
          <w:b w:val="0"/>
          <w:sz w:val="22"/>
          <w:szCs w:val="22"/>
        </w:rPr>
        <w:t>CONCOR GIVES PORT ALFRED TO FISH RIVER ROAD VITAL UPGRADE</w:t>
      </w:r>
    </w:p>
    <w:p w14:paraId="21AA1F81" w14:textId="77777777" w:rsidR="00B91A23" w:rsidRDefault="00B91A23" w:rsidP="00B91A23">
      <w:pPr>
        <w:spacing w:before="0"/>
        <w:contextualSpacing/>
        <w:rPr>
          <w:szCs w:val="22"/>
        </w:rPr>
      </w:pPr>
    </w:p>
    <w:p w14:paraId="1687651E" w14:textId="77777777" w:rsidR="00613844" w:rsidRDefault="00613844" w:rsidP="00B91A23">
      <w:pPr>
        <w:spacing w:before="0"/>
        <w:contextualSpacing/>
        <w:rPr>
          <w:szCs w:val="22"/>
        </w:rPr>
      </w:pPr>
      <w:r w:rsidRPr="00B91A23">
        <w:rPr>
          <w:szCs w:val="22"/>
        </w:rPr>
        <w:t>Extensive realignment and rebuilding of the R72 route from Port Alfred to the Fish River by Concor Infrastructure will make this busy route safer and more suited to heavier traffic.</w:t>
      </w:r>
    </w:p>
    <w:p w14:paraId="633EEDCA" w14:textId="77777777" w:rsidR="00B91A23" w:rsidRDefault="00B91A23" w:rsidP="00B91A23">
      <w:pPr>
        <w:spacing w:before="0"/>
        <w:contextualSpacing/>
        <w:rPr>
          <w:szCs w:val="22"/>
        </w:rPr>
      </w:pPr>
    </w:p>
    <w:p w14:paraId="00353993" w14:textId="77777777" w:rsidR="005824FA" w:rsidRDefault="005824FA" w:rsidP="005824FA">
      <w:pPr>
        <w:contextualSpacing/>
        <w:rPr>
          <w:rFonts w:cs="Tahoma"/>
        </w:rPr>
      </w:pPr>
      <w:r>
        <w:rPr>
          <w:rFonts w:cs="Tahoma"/>
        </w:rPr>
        <w:t xml:space="preserve">Concor Infrastructure, previously known as Murray &amp; Roberts Infrastructure, is part of Concor Construction which was recently acquired by a consortium led by Southern Palace Group. </w:t>
      </w:r>
    </w:p>
    <w:p w14:paraId="14EE720E" w14:textId="77777777" w:rsidR="005824FA" w:rsidRPr="00B91A23" w:rsidRDefault="005824FA" w:rsidP="00B91A23">
      <w:pPr>
        <w:spacing w:before="0"/>
        <w:contextualSpacing/>
        <w:rPr>
          <w:szCs w:val="22"/>
        </w:rPr>
      </w:pPr>
    </w:p>
    <w:p w14:paraId="1A9A38AA" w14:textId="77777777" w:rsidR="00613844" w:rsidRDefault="005F2120" w:rsidP="00B91A23">
      <w:pPr>
        <w:spacing w:before="0"/>
        <w:contextualSpacing/>
        <w:rPr>
          <w:szCs w:val="22"/>
        </w:rPr>
      </w:pPr>
      <w:r w:rsidRPr="00B91A23">
        <w:rPr>
          <w:szCs w:val="22"/>
        </w:rPr>
        <w:t xml:space="preserve">According to Concor </w:t>
      </w:r>
      <w:r w:rsidR="00B91A23">
        <w:rPr>
          <w:szCs w:val="22"/>
        </w:rPr>
        <w:t xml:space="preserve">Infrastructure </w:t>
      </w:r>
      <w:r w:rsidRPr="00B91A23">
        <w:rPr>
          <w:szCs w:val="22"/>
        </w:rPr>
        <w:t>project manager Bennie Hook, the road has bec</w:t>
      </w:r>
      <w:r w:rsidR="00B91A23">
        <w:rPr>
          <w:szCs w:val="22"/>
        </w:rPr>
        <w:t>ome much busier in recent years</w:t>
      </w:r>
      <w:r w:rsidRPr="00B91A23">
        <w:rPr>
          <w:szCs w:val="22"/>
        </w:rPr>
        <w:t xml:space="preserve"> with vehicle numbers climbing to about 5,500 a day</w:t>
      </w:r>
      <w:r w:rsidR="006C36B6">
        <w:rPr>
          <w:szCs w:val="22"/>
        </w:rPr>
        <w:t>. Up to 40% of this tra</w:t>
      </w:r>
      <w:r w:rsidR="00DC6323">
        <w:rPr>
          <w:szCs w:val="22"/>
        </w:rPr>
        <w:t>ffic</w:t>
      </w:r>
      <w:r w:rsidR="006C36B6">
        <w:rPr>
          <w:szCs w:val="22"/>
        </w:rPr>
        <w:t xml:space="preserve"> is</w:t>
      </w:r>
      <w:r w:rsidRPr="00B91A23">
        <w:rPr>
          <w:szCs w:val="22"/>
        </w:rPr>
        <w:t xml:space="preserve"> commercial or heavy transport </w:t>
      </w:r>
      <w:r w:rsidR="009D7014" w:rsidRPr="00B91A23">
        <w:rPr>
          <w:szCs w:val="22"/>
        </w:rPr>
        <w:t>trucks</w:t>
      </w:r>
      <w:r w:rsidRPr="00B91A23">
        <w:rPr>
          <w:szCs w:val="22"/>
        </w:rPr>
        <w:t>.</w:t>
      </w:r>
    </w:p>
    <w:p w14:paraId="297C8EBB" w14:textId="77777777" w:rsidR="00B91A23" w:rsidRPr="00B91A23" w:rsidRDefault="00B91A23" w:rsidP="00B91A23">
      <w:pPr>
        <w:spacing w:before="0"/>
        <w:contextualSpacing/>
        <w:rPr>
          <w:szCs w:val="22"/>
        </w:rPr>
      </w:pPr>
    </w:p>
    <w:p w14:paraId="2A7C7814" w14:textId="77777777" w:rsidR="00267078" w:rsidRDefault="00267078" w:rsidP="00B91A23">
      <w:pPr>
        <w:spacing w:before="0"/>
        <w:contextualSpacing/>
        <w:rPr>
          <w:szCs w:val="22"/>
        </w:rPr>
      </w:pPr>
      <w:r w:rsidRPr="00B91A23">
        <w:rPr>
          <w:szCs w:val="22"/>
        </w:rPr>
        <w:t xml:space="preserve">The Concor </w:t>
      </w:r>
      <w:r w:rsidR="00B91A23">
        <w:rPr>
          <w:szCs w:val="22"/>
        </w:rPr>
        <w:t xml:space="preserve">Infrastructure </w:t>
      </w:r>
      <w:r w:rsidRPr="00B91A23">
        <w:rPr>
          <w:szCs w:val="22"/>
        </w:rPr>
        <w:t xml:space="preserve">contract </w:t>
      </w:r>
      <w:r w:rsidR="00B91A23">
        <w:rPr>
          <w:szCs w:val="22"/>
        </w:rPr>
        <w:t xml:space="preserve">awarded by </w:t>
      </w:r>
      <w:r w:rsidR="00B91A23">
        <w:t>the South African National Roads Agency SOC Limited (SANRAL)</w:t>
      </w:r>
      <w:r w:rsidR="00B91A23" w:rsidRPr="00D43020">
        <w:rPr>
          <w:szCs w:val="22"/>
        </w:rPr>
        <w:t xml:space="preserve"> </w:t>
      </w:r>
      <w:r w:rsidR="006C36B6">
        <w:rPr>
          <w:szCs w:val="22"/>
        </w:rPr>
        <w:t>covers the 27.</w:t>
      </w:r>
      <w:r w:rsidRPr="00B91A23">
        <w:rPr>
          <w:szCs w:val="22"/>
        </w:rPr>
        <w:t xml:space="preserve">5 km between Port Alfred and the Fish River </w:t>
      </w:r>
      <w:r w:rsidR="006C36B6">
        <w:rPr>
          <w:szCs w:val="22"/>
        </w:rPr>
        <w:t>B</w:t>
      </w:r>
      <w:r w:rsidRPr="00B91A23">
        <w:rPr>
          <w:szCs w:val="22"/>
        </w:rPr>
        <w:t>ridge, and includes the addition of alternate passing lanes in each direction</w:t>
      </w:r>
      <w:r w:rsidR="006C36B6">
        <w:rPr>
          <w:szCs w:val="22"/>
        </w:rPr>
        <w:t>. T</w:t>
      </w:r>
      <w:r w:rsidRPr="00B91A23">
        <w:rPr>
          <w:szCs w:val="22"/>
        </w:rPr>
        <w:t>he project is expected to be complete</w:t>
      </w:r>
      <w:r w:rsidR="006C36B6">
        <w:rPr>
          <w:szCs w:val="22"/>
        </w:rPr>
        <w:t>d</w:t>
      </w:r>
      <w:r w:rsidRPr="00B91A23">
        <w:rPr>
          <w:szCs w:val="22"/>
        </w:rPr>
        <w:t xml:space="preserve"> by October 2018.</w:t>
      </w:r>
    </w:p>
    <w:p w14:paraId="041762A6" w14:textId="77777777" w:rsidR="00B91A23" w:rsidRPr="00B91A23" w:rsidRDefault="00B91A23" w:rsidP="00B91A23">
      <w:pPr>
        <w:spacing w:before="0"/>
        <w:contextualSpacing/>
        <w:rPr>
          <w:szCs w:val="22"/>
        </w:rPr>
      </w:pPr>
    </w:p>
    <w:p w14:paraId="10302372" w14:textId="77777777" w:rsidR="005F2120" w:rsidRDefault="00267078" w:rsidP="00B91A23">
      <w:pPr>
        <w:spacing w:before="0"/>
        <w:contextualSpacing/>
        <w:rPr>
          <w:szCs w:val="22"/>
        </w:rPr>
      </w:pPr>
      <w:r w:rsidRPr="00B91A23">
        <w:rPr>
          <w:szCs w:val="22"/>
        </w:rPr>
        <w:t>Hook says the work begins in Port Alfred, and will improve the urban road through the town</w:t>
      </w:r>
      <w:r w:rsidR="001D36BB" w:rsidRPr="00B91A23">
        <w:rPr>
          <w:szCs w:val="22"/>
        </w:rPr>
        <w:t xml:space="preserve">, and also add </w:t>
      </w:r>
      <w:r w:rsidRPr="00B91A23">
        <w:rPr>
          <w:szCs w:val="22"/>
        </w:rPr>
        <w:t>shoulders, kerbs, drains and even pedestrian walkways in places. The bulk of the work is taking place on the rural road wit</w:t>
      </w:r>
      <w:r w:rsidR="00B91A23">
        <w:rPr>
          <w:szCs w:val="22"/>
        </w:rPr>
        <w:t>h rebuilding, broadening and re</w:t>
      </w:r>
      <w:r w:rsidRPr="00B91A23">
        <w:rPr>
          <w:szCs w:val="22"/>
        </w:rPr>
        <w:t>aligning to mak</w:t>
      </w:r>
      <w:r w:rsidR="00B91A23">
        <w:rPr>
          <w:szCs w:val="22"/>
        </w:rPr>
        <w:t xml:space="preserve">e it stronger, safer and longer </w:t>
      </w:r>
      <w:r w:rsidRPr="00B91A23">
        <w:rPr>
          <w:szCs w:val="22"/>
        </w:rPr>
        <w:t>lasting.</w:t>
      </w:r>
    </w:p>
    <w:p w14:paraId="21CC752D" w14:textId="77777777" w:rsidR="00B91A23" w:rsidRPr="00B91A23" w:rsidRDefault="00B91A23" w:rsidP="00B91A23">
      <w:pPr>
        <w:spacing w:before="0"/>
        <w:contextualSpacing/>
        <w:rPr>
          <w:szCs w:val="22"/>
        </w:rPr>
      </w:pPr>
    </w:p>
    <w:p w14:paraId="3BB811FF" w14:textId="77777777" w:rsidR="00ED66BF" w:rsidRDefault="00B91A23" w:rsidP="00B91A23">
      <w:pPr>
        <w:spacing w:before="0"/>
        <w:contextualSpacing/>
        <w:rPr>
          <w:szCs w:val="22"/>
        </w:rPr>
      </w:pPr>
      <w:r>
        <w:rPr>
          <w:szCs w:val="22"/>
        </w:rPr>
        <w:t>SANRAL</w:t>
      </w:r>
      <w:r w:rsidR="00ED66BF" w:rsidRPr="00B91A23">
        <w:rPr>
          <w:szCs w:val="22"/>
        </w:rPr>
        <w:t xml:space="preserve"> required that the project be implemented in such a way as to avoid the ‘stop-and-go’ </w:t>
      </w:r>
      <w:r w:rsidR="006C36B6">
        <w:rPr>
          <w:szCs w:val="22"/>
        </w:rPr>
        <w:t>traffic management method</w:t>
      </w:r>
      <w:r w:rsidR="00ED66BF" w:rsidRPr="00B91A23">
        <w:rPr>
          <w:szCs w:val="22"/>
        </w:rPr>
        <w:t xml:space="preserve"> as far as possible, due to the traffic disruption this causes a</w:t>
      </w:r>
      <w:r w:rsidR="00DC6323">
        <w:rPr>
          <w:szCs w:val="22"/>
        </w:rPr>
        <w:t>s well as</w:t>
      </w:r>
      <w:r w:rsidR="00ED66BF" w:rsidRPr="00B91A23">
        <w:rPr>
          <w:szCs w:val="22"/>
        </w:rPr>
        <w:t xml:space="preserve"> the associated safety hazards. The project roll-out first proceeded on the ‘left-hand side’ (facing west towards the Fish River), and will move over to the other side only when traffic can flow on the new</w:t>
      </w:r>
      <w:r w:rsidR="00CA63C1" w:rsidRPr="00B91A23">
        <w:rPr>
          <w:szCs w:val="22"/>
        </w:rPr>
        <w:t xml:space="preserve"> lanes</w:t>
      </w:r>
      <w:r w:rsidR="00ED66BF" w:rsidRPr="00B91A23">
        <w:rPr>
          <w:szCs w:val="22"/>
        </w:rPr>
        <w:t>.</w:t>
      </w:r>
    </w:p>
    <w:p w14:paraId="1F972487" w14:textId="77777777" w:rsidR="00B91A23" w:rsidRPr="00B91A23" w:rsidRDefault="00B91A23" w:rsidP="00B91A23">
      <w:pPr>
        <w:spacing w:before="0"/>
        <w:contextualSpacing/>
        <w:rPr>
          <w:szCs w:val="22"/>
        </w:rPr>
      </w:pPr>
    </w:p>
    <w:p w14:paraId="04610E10" w14:textId="77777777" w:rsidR="000D3EEC" w:rsidRDefault="000D3EEC" w:rsidP="00B91A23">
      <w:pPr>
        <w:spacing w:before="0"/>
        <w:contextualSpacing/>
        <w:rPr>
          <w:szCs w:val="22"/>
        </w:rPr>
      </w:pPr>
      <w:r w:rsidRPr="00B91A23">
        <w:rPr>
          <w:szCs w:val="22"/>
        </w:rPr>
        <w:t xml:space="preserve">Concor </w:t>
      </w:r>
      <w:r w:rsidR="00B91A23">
        <w:rPr>
          <w:szCs w:val="22"/>
        </w:rPr>
        <w:t xml:space="preserve">Infrastructure </w:t>
      </w:r>
      <w:r w:rsidRPr="00B91A23">
        <w:rPr>
          <w:szCs w:val="22"/>
        </w:rPr>
        <w:t>site agent</w:t>
      </w:r>
      <w:r w:rsidR="00DC6323">
        <w:rPr>
          <w:szCs w:val="22"/>
        </w:rPr>
        <w:t>,</w:t>
      </w:r>
      <w:r w:rsidRPr="00B91A23">
        <w:rPr>
          <w:szCs w:val="22"/>
        </w:rPr>
        <w:t xml:space="preserve"> Michael Stiebel says an important improvement on the new road will be better ‘line-of-sight’ for </w:t>
      </w:r>
      <w:r w:rsidR="00B27039" w:rsidRPr="00B91A23">
        <w:rPr>
          <w:szCs w:val="22"/>
        </w:rPr>
        <w:t>driver</w:t>
      </w:r>
      <w:r w:rsidRPr="00B91A23">
        <w:rPr>
          <w:szCs w:val="22"/>
        </w:rPr>
        <w:t>s.</w:t>
      </w:r>
    </w:p>
    <w:p w14:paraId="1A652613" w14:textId="77777777" w:rsidR="00B91A23" w:rsidRPr="00B91A23" w:rsidRDefault="00B91A23" w:rsidP="00B91A23">
      <w:pPr>
        <w:spacing w:before="0"/>
        <w:contextualSpacing/>
        <w:rPr>
          <w:szCs w:val="22"/>
        </w:rPr>
      </w:pPr>
    </w:p>
    <w:p w14:paraId="35726B76" w14:textId="77777777" w:rsidR="00B27039" w:rsidRPr="00B91A23" w:rsidRDefault="000D3EEC" w:rsidP="00B91A23">
      <w:pPr>
        <w:spacing w:before="0"/>
        <w:contextualSpacing/>
        <w:rPr>
          <w:szCs w:val="22"/>
        </w:rPr>
      </w:pPr>
      <w:r w:rsidRPr="00B91A23">
        <w:rPr>
          <w:szCs w:val="22"/>
        </w:rPr>
        <w:lastRenderedPageBreak/>
        <w:t>“T</w:t>
      </w:r>
      <w:r w:rsidR="00B27039" w:rsidRPr="00B91A23">
        <w:rPr>
          <w:szCs w:val="22"/>
        </w:rPr>
        <w:t xml:space="preserve">he existing road was constructed essentially along the lie of the land,” says </w:t>
      </w:r>
      <w:r w:rsidRPr="00B91A23">
        <w:rPr>
          <w:szCs w:val="22"/>
        </w:rPr>
        <w:t>Stiebel, “</w:t>
      </w:r>
      <w:r w:rsidR="00DC6323">
        <w:rPr>
          <w:szCs w:val="22"/>
        </w:rPr>
        <w:t>T</w:t>
      </w:r>
      <w:r w:rsidRPr="00B91A23">
        <w:rPr>
          <w:szCs w:val="22"/>
        </w:rPr>
        <w:t xml:space="preserve">he realignment </w:t>
      </w:r>
      <w:r w:rsidR="00B27039" w:rsidRPr="00B91A23">
        <w:rPr>
          <w:szCs w:val="22"/>
        </w:rPr>
        <w:t>gives motorists a much better view of the road’s contours and bends, as well as on-coming traffic at a distance.</w:t>
      </w:r>
      <w:r w:rsidRPr="00B91A23">
        <w:rPr>
          <w:szCs w:val="22"/>
        </w:rPr>
        <w:t>”</w:t>
      </w:r>
    </w:p>
    <w:p w14:paraId="01916F6E" w14:textId="77777777" w:rsidR="00B91A23" w:rsidRDefault="00B91A23" w:rsidP="00B91A23">
      <w:pPr>
        <w:spacing w:before="0"/>
        <w:contextualSpacing/>
        <w:rPr>
          <w:szCs w:val="22"/>
        </w:rPr>
      </w:pPr>
    </w:p>
    <w:p w14:paraId="436C6F1B" w14:textId="77777777" w:rsidR="000D3EEC" w:rsidRDefault="000D3EEC" w:rsidP="00B91A23">
      <w:pPr>
        <w:spacing w:before="0"/>
        <w:contextualSpacing/>
        <w:rPr>
          <w:szCs w:val="22"/>
        </w:rPr>
      </w:pPr>
      <w:r w:rsidRPr="00B91A23">
        <w:rPr>
          <w:szCs w:val="22"/>
        </w:rPr>
        <w:t xml:space="preserve">Some of the vertical realignments have been up to three metres in height. The </w:t>
      </w:r>
      <w:r w:rsidR="001D36BB" w:rsidRPr="00B91A23">
        <w:rPr>
          <w:szCs w:val="22"/>
        </w:rPr>
        <w:t xml:space="preserve">volume of </w:t>
      </w:r>
      <w:r w:rsidRPr="00B91A23">
        <w:rPr>
          <w:szCs w:val="22"/>
        </w:rPr>
        <w:t>crushed stone comes mainly from a new quarry at Shaw Par</w:t>
      </w:r>
      <w:r w:rsidR="00B91A23">
        <w:rPr>
          <w:szCs w:val="22"/>
        </w:rPr>
        <w:t xml:space="preserve">k, which has produced about 1,5 </w:t>
      </w:r>
      <w:r w:rsidRPr="00B91A23">
        <w:rPr>
          <w:szCs w:val="22"/>
        </w:rPr>
        <w:t>million tonnes of crushed stone including aggregate, rock</w:t>
      </w:r>
      <w:r w:rsidR="006C36B6">
        <w:rPr>
          <w:szCs w:val="22"/>
        </w:rPr>
        <w:t xml:space="preserve"> </w:t>
      </w:r>
      <w:r w:rsidRPr="00B91A23">
        <w:rPr>
          <w:szCs w:val="22"/>
        </w:rPr>
        <w:t xml:space="preserve">fill, </w:t>
      </w:r>
      <w:r w:rsidR="001D36BB" w:rsidRPr="00B91A23">
        <w:rPr>
          <w:szCs w:val="22"/>
        </w:rPr>
        <w:t>drain stone and slurry dust.</w:t>
      </w:r>
    </w:p>
    <w:p w14:paraId="31EF35BA" w14:textId="77777777" w:rsidR="00B91A23" w:rsidRPr="00B91A23" w:rsidRDefault="00B91A23" w:rsidP="00B91A23">
      <w:pPr>
        <w:spacing w:before="0"/>
        <w:contextualSpacing/>
        <w:rPr>
          <w:szCs w:val="22"/>
        </w:rPr>
      </w:pPr>
    </w:p>
    <w:p w14:paraId="40ECFA7C" w14:textId="77777777" w:rsidR="000D3EEC" w:rsidRDefault="000D3EEC" w:rsidP="00B91A23">
      <w:pPr>
        <w:spacing w:before="0"/>
        <w:contextualSpacing/>
        <w:rPr>
          <w:szCs w:val="22"/>
        </w:rPr>
      </w:pPr>
      <w:r w:rsidRPr="00B91A23">
        <w:rPr>
          <w:szCs w:val="22"/>
        </w:rPr>
        <w:t>Ensuring a better rideability of the road is another priority that has inf</w:t>
      </w:r>
      <w:r w:rsidR="006C36B6">
        <w:rPr>
          <w:szCs w:val="22"/>
        </w:rPr>
        <w:t>luenced</w:t>
      </w:r>
      <w:r w:rsidRPr="00B91A23">
        <w:rPr>
          <w:szCs w:val="22"/>
        </w:rPr>
        <w:t xml:space="preserve"> the execution of this project, with the help of some high-tech equipment, says Hook. </w:t>
      </w:r>
    </w:p>
    <w:p w14:paraId="5E523FAF" w14:textId="77777777" w:rsidR="00B91A23" w:rsidRPr="00B91A23" w:rsidRDefault="00B91A23" w:rsidP="00B91A23">
      <w:pPr>
        <w:spacing w:before="0"/>
        <w:contextualSpacing/>
        <w:rPr>
          <w:szCs w:val="22"/>
        </w:rPr>
      </w:pPr>
    </w:p>
    <w:p w14:paraId="14621835" w14:textId="77777777" w:rsidR="001D36BB" w:rsidRDefault="001D36BB" w:rsidP="00B91A23">
      <w:pPr>
        <w:spacing w:before="0"/>
        <w:contextualSpacing/>
        <w:rPr>
          <w:szCs w:val="22"/>
        </w:rPr>
      </w:pPr>
      <w:r w:rsidRPr="00B91A23">
        <w:rPr>
          <w:szCs w:val="22"/>
        </w:rPr>
        <w:t>“Our graders are equipped with Trimble grade control systems to help achieve these higher rideability levels,” says Hook. “We use the model that employs global positioning system (GPS) technology, and have now also employed an upgraded model that works from a robotic total station.”</w:t>
      </w:r>
    </w:p>
    <w:p w14:paraId="124777DB" w14:textId="77777777" w:rsidR="00B91A23" w:rsidRPr="00B91A23" w:rsidRDefault="00B91A23" w:rsidP="00B91A23">
      <w:pPr>
        <w:spacing w:before="0"/>
        <w:contextualSpacing/>
        <w:rPr>
          <w:szCs w:val="22"/>
        </w:rPr>
      </w:pPr>
    </w:p>
    <w:p w14:paraId="5ACDD4CA" w14:textId="77777777" w:rsidR="001D36BB" w:rsidRPr="00B91A23" w:rsidRDefault="001D36BB" w:rsidP="00B91A23">
      <w:pPr>
        <w:spacing w:before="0"/>
        <w:contextualSpacing/>
        <w:rPr>
          <w:szCs w:val="22"/>
        </w:rPr>
      </w:pPr>
      <w:r w:rsidRPr="00B91A23">
        <w:rPr>
          <w:szCs w:val="22"/>
        </w:rPr>
        <w:t>The realign</w:t>
      </w:r>
      <w:r w:rsidR="00B91A23">
        <w:rPr>
          <w:szCs w:val="22"/>
        </w:rPr>
        <w:t xml:space="preserve">ed new road will comprise a 300 </w:t>
      </w:r>
      <w:r w:rsidRPr="00B91A23">
        <w:rPr>
          <w:szCs w:val="22"/>
        </w:rPr>
        <w:t>mm thick sel</w:t>
      </w:r>
      <w:r w:rsidR="00B91A23">
        <w:rPr>
          <w:szCs w:val="22"/>
        </w:rPr>
        <w:t xml:space="preserve">ected sub-grade layer and a 300 </w:t>
      </w:r>
      <w:r w:rsidRPr="00B91A23">
        <w:rPr>
          <w:szCs w:val="22"/>
        </w:rPr>
        <w:t>mm thick crushed G4 sub-base layer, stabilised with 2,5-3% of AfriSam 32.5 Roadstab bagged ce</w:t>
      </w:r>
      <w:r w:rsidR="00B91A23">
        <w:rPr>
          <w:szCs w:val="22"/>
        </w:rPr>
        <w:t>ment. On top of that comes a 15</w:t>
      </w:r>
      <w:r w:rsidR="008211E7">
        <w:rPr>
          <w:szCs w:val="22"/>
        </w:rPr>
        <w:t>0</w:t>
      </w:r>
      <w:r w:rsidR="00B91A23">
        <w:rPr>
          <w:szCs w:val="22"/>
        </w:rPr>
        <w:t xml:space="preserve"> mm base layer, and a final 20 </w:t>
      </w:r>
      <w:r w:rsidRPr="00B91A23">
        <w:rPr>
          <w:szCs w:val="22"/>
        </w:rPr>
        <w:t>mm Cape Seal on the rural road; the section through Port Alfred will receive an asphalt wearing course after widening and strengthening.</w:t>
      </w:r>
    </w:p>
    <w:p w14:paraId="2569271F" w14:textId="77777777" w:rsidR="00DC6323" w:rsidRDefault="00DC6323" w:rsidP="00DC6323">
      <w:pPr>
        <w:spacing w:before="0"/>
        <w:contextualSpacing/>
        <w:rPr>
          <w:szCs w:val="22"/>
        </w:rPr>
      </w:pPr>
    </w:p>
    <w:p w14:paraId="4E0E8CA7" w14:textId="77777777" w:rsidR="00DC6323" w:rsidRPr="00DC6323" w:rsidRDefault="00DC6323" w:rsidP="00DC6323">
      <w:pPr>
        <w:spacing w:before="0"/>
        <w:contextualSpacing/>
        <w:rPr>
          <w:szCs w:val="22"/>
        </w:rPr>
      </w:pPr>
      <w:r w:rsidRPr="00DC6323">
        <w:rPr>
          <w:szCs w:val="22"/>
        </w:rPr>
        <w:t>R72 PIC 01 : The Fish River Bridge – the easterly limit of Concor’s R72-route project – will receive minor refurbishments and a precast concrete rail to replace the missing steel railings.</w:t>
      </w:r>
    </w:p>
    <w:p w14:paraId="1F36CBF2" w14:textId="77777777" w:rsidR="00DC6323" w:rsidRDefault="00DC6323" w:rsidP="00DC6323">
      <w:pPr>
        <w:spacing w:before="0"/>
        <w:contextualSpacing/>
        <w:rPr>
          <w:szCs w:val="22"/>
        </w:rPr>
      </w:pPr>
    </w:p>
    <w:p w14:paraId="143ABE43" w14:textId="77777777" w:rsidR="00DC6323" w:rsidRPr="00DC6323" w:rsidRDefault="00DC6323" w:rsidP="00DC6323">
      <w:pPr>
        <w:spacing w:before="0"/>
        <w:contextualSpacing/>
        <w:rPr>
          <w:szCs w:val="22"/>
        </w:rPr>
      </w:pPr>
      <w:r w:rsidRPr="00DC6323">
        <w:rPr>
          <w:szCs w:val="22"/>
        </w:rPr>
        <w:t>R72 PIC 02 : Road stabilising cement from AfriSam is used to strengthen the base layer wherever it is replaced.</w:t>
      </w:r>
    </w:p>
    <w:p w14:paraId="2CA1BE6C" w14:textId="77777777" w:rsidR="00DC6323" w:rsidRDefault="00DC6323" w:rsidP="00DC6323">
      <w:pPr>
        <w:spacing w:before="0"/>
        <w:contextualSpacing/>
        <w:rPr>
          <w:szCs w:val="22"/>
        </w:rPr>
      </w:pPr>
    </w:p>
    <w:p w14:paraId="541303E8" w14:textId="77777777" w:rsidR="00DC6323" w:rsidRPr="00DC6323" w:rsidRDefault="00DC6323" w:rsidP="00DC6323">
      <w:pPr>
        <w:spacing w:before="0"/>
        <w:contextualSpacing/>
        <w:rPr>
          <w:szCs w:val="22"/>
        </w:rPr>
      </w:pPr>
      <w:r w:rsidRPr="00DC6323">
        <w:rPr>
          <w:szCs w:val="22"/>
        </w:rPr>
        <w:t>R72 PIC 03 : In one of the deepest fills on the contract, two types of temporary lateral support – soil nails in excavation sequence (left) and bidim wrap support with backfill-stabilised material (right) – w</w:t>
      </w:r>
      <w:r>
        <w:rPr>
          <w:szCs w:val="22"/>
        </w:rPr>
        <w:t>ere</w:t>
      </w:r>
      <w:r w:rsidRPr="00DC6323">
        <w:rPr>
          <w:szCs w:val="22"/>
        </w:rPr>
        <w:t xml:space="preserve"> installed</w:t>
      </w:r>
      <w:r>
        <w:rPr>
          <w:szCs w:val="22"/>
        </w:rPr>
        <w:t>. T</w:t>
      </w:r>
      <w:r w:rsidRPr="00DC6323">
        <w:rPr>
          <w:szCs w:val="22"/>
        </w:rPr>
        <w:t>his allows traffic to continue flowing on the existing road while the new road is constructed.</w:t>
      </w:r>
    </w:p>
    <w:p w14:paraId="7889D0D7" w14:textId="77777777" w:rsidR="00DC6323" w:rsidRDefault="00DC6323" w:rsidP="00DC6323">
      <w:pPr>
        <w:spacing w:before="0"/>
        <w:contextualSpacing/>
        <w:rPr>
          <w:szCs w:val="22"/>
        </w:rPr>
      </w:pPr>
    </w:p>
    <w:p w14:paraId="5A1DC815" w14:textId="77777777" w:rsidR="00DC04F8" w:rsidRPr="00B91A23" w:rsidRDefault="00DC6323" w:rsidP="00DC6323">
      <w:pPr>
        <w:spacing w:before="0"/>
        <w:contextualSpacing/>
        <w:rPr>
          <w:szCs w:val="22"/>
        </w:rPr>
      </w:pPr>
      <w:r w:rsidRPr="00DC6323">
        <w:rPr>
          <w:szCs w:val="22"/>
        </w:rPr>
        <w:t>R72 PIC 04: The roadworks include the building of a completely new roadway alongside the existing route.</w:t>
      </w:r>
    </w:p>
    <w:p w14:paraId="4391B0C2" w14:textId="77777777" w:rsidR="00DC6323" w:rsidRDefault="00DC6323" w:rsidP="00DC6323">
      <w:pPr>
        <w:spacing w:before="0" w:line="240" w:lineRule="auto"/>
        <w:contextualSpacing/>
      </w:pPr>
    </w:p>
    <w:p w14:paraId="4736E83B" w14:textId="77777777" w:rsidR="00B91A23" w:rsidRDefault="00EB727A" w:rsidP="00DC6323">
      <w:pPr>
        <w:spacing w:before="0" w:line="240" w:lineRule="auto"/>
        <w:contextualSpacing/>
      </w:pPr>
      <w:r>
        <w:t>ENDS … SEPTEMBER</w:t>
      </w:r>
      <w:r w:rsidR="00B91A23">
        <w:t xml:space="preserve"> 2017 </w:t>
      </w:r>
    </w:p>
    <w:p w14:paraId="2077EC89" w14:textId="77777777" w:rsidR="00DC6323" w:rsidRPr="005F309F" w:rsidRDefault="00DC6323" w:rsidP="00DC6323">
      <w:pPr>
        <w:pStyle w:val="PlainText"/>
        <w:contextualSpacing/>
        <w:rPr>
          <w:rFonts w:ascii="Calibri" w:hAnsi="Calibri" w:cs="Tahoma"/>
          <w:sz w:val="22"/>
          <w:szCs w:val="22"/>
        </w:rPr>
      </w:pPr>
      <w:r w:rsidRPr="005F309F">
        <w:rPr>
          <w:rFonts w:ascii="Calibri" w:hAnsi="Calibri" w:cs="Tahoma"/>
          <w:sz w:val="22"/>
          <w:szCs w:val="22"/>
        </w:rPr>
        <w:t>FROM</w:t>
      </w:r>
      <w:r w:rsidRPr="005F309F">
        <w:rPr>
          <w:rFonts w:ascii="Calibri" w:hAnsi="Calibri" w:cs="Tahoma"/>
          <w:sz w:val="22"/>
          <w:szCs w:val="22"/>
        </w:rPr>
        <w:tab/>
      </w:r>
      <w:r w:rsidRPr="005F309F">
        <w:rPr>
          <w:rFonts w:ascii="Calibri" w:hAnsi="Calibri" w:cs="Tahoma"/>
          <w:sz w:val="22"/>
          <w:szCs w:val="22"/>
        </w:rPr>
        <w:tab/>
      </w:r>
      <w:r w:rsidRPr="005F309F">
        <w:rPr>
          <w:rFonts w:ascii="Calibri" w:hAnsi="Calibri" w:cs="Tahoma"/>
          <w:sz w:val="22"/>
          <w:szCs w:val="22"/>
        </w:rPr>
        <w:tab/>
        <w:t>:</w:t>
      </w:r>
      <w:r w:rsidRPr="005F309F">
        <w:rPr>
          <w:rFonts w:ascii="Calibri" w:hAnsi="Calibri" w:cs="Tahoma"/>
          <w:sz w:val="22"/>
          <w:szCs w:val="22"/>
        </w:rPr>
        <w:tab/>
        <w:t>CORALYNNE &amp; ASSOCIATES</w:t>
      </w:r>
    </w:p>
    <w:p w14:paraId="33BA1A17" w14:textId="77777777" w:rsidR="00DC6323" w:rsidRDefault="00DC6323" w:rsidP="00DC6323">
      <w:pPr>
        <w:pStyle w:val="PlainText"/>
        <w:ind w:left="2160" w:firstLine="720"/>
        <w:contextualSpacing/>
        <w:rPr>
          <w:rFonts w:ascii="Calibri" w:hAnsi="Calibri" w:cs="Tahoma"/>
          <w:sz w:val="22"/>
          <w:szCs w:val="22"/>
        </w:rPr>
      </w:pPr>
      <w:r>
        <w:rPr>
          <w:rFonts w:ascii="Calibri" w:hAnsi="Calibri" w:cs="Tahoma"/>
          <w:sz w:val="22"/>
          <w:szCs w:val="22"/>
        </w:rPr>
        <w:t>TEL : +79 523 7422</w:t>
      </w:r>
    </w:p>
    <w:p w14:paraId="0587A16D" w14:textId="77777777" w:rsidR="00DC6323" w:rsidRDefault="00DC6323" w:rsidP="00DC6323">
      <w:pPr>
        <w:pStyle w:val="PlainText"/>
        <w:contextualSpacing/>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EMAIL : </w:t>
      </w:r>
      <w:hyperlink r:id="rId7" w:history="1">
        <w:r>
          <w:rPr>
            <w:rStyle w:val="Hyperlink"/>
            <w:rFonts w:ascii="Calibri" w:eastAsiaTheme="majorEastAsia" w:hAnsi="Calibri" w:cs="Tahoma"/>
            <w:sz w:val="22"/>
            <w:szCs w:val="22"/>
          </w:rPr>
          <w:t>communicate@coralynne.co.za</w:t>
        </w:r>
      </w:hyperlink>
    </w:p>
    <w:p w14:paraId="3F48877F" w14:textId="77777777" w:rsidR="00DC6323" w:rsidRDefault="00DC6323" w:rsidP="00DC6323">
      <w:pPr>
        <w:pStyle w:val="PlainText"/>
        <w:contextualSpacing/>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WEBSITE: www.coralynne.co.za</w:t>
      </w:r>
    </w:p>
    <w:p w14:paraId="5C82F61E" w14:textId="77777777" w:rsidR="00DC6323" w:rsidRPr="00225593" w:rsidRDefault="00DC6323" w:rsidP="00DC6323">
      <w:pPr>
        <w:pStyle w:val="PlainText"/>
        <w:contextualSpacing/>
        <w:rPr>
          <w:rFonts w:ascii="Calibri" w:hAnsi="Calibri" w:cs="Tahoma"/>
          <w:sz w:val="22"/>
          <w:szCs w:val="22"/>
        </w:rPr>
      </w:pPr>
    </w:p>
    <w:p w14:paraId="2728B4B7" w14:textId="77777777" w:rsidR="00DC6323" w:rsidRDefault="00DC6323" w:rsidP="00DC6323">
      <w:pPr>
        <w:pStyle w:val="PlainText"/>
        <w:contextualSpacing/>
        <w:rPr>
          <w:rFonts w:ascii="Calibri" w:hAnsi="Calibri" w:cs="Tahoma"/>
          <w:sz w:val="22"/>
          <w:szCs w:val="22"/>
        </w:rPr>
      </w:pPr>
      <w:r w:rsidRPr="00225593">
        <w:rPr>
          <w:rFonts w:ascii="Calibri" w:hAnsi="Calibri" w:cs="Tahoma"/>
          <w:sz w:val="22"/>
          <w:szCs w:val="22"/>
        </w:rPr>
        <w:t>FOR</w:t>
      </w:r>
      <w:r w:rsidRPr="00225593">
        <w:rPr>
          <w:rFonts w:ascii="Calibri" w:hAnsi="Calibri" w:cs="Tahoma"/>
          <w:sz w:val="22"/>
          <w:szCs w:val="22"/>
        </w:rPr>
        <w:tab/>
      </w:r>
      <w:r w:rsidRPr="00225593">
        <w:rPr>
          <w:rFonts w:ascii="Calibri" w:hAnsi="Calibri" w:cs="Tahoma"/>
          <w:sz w:val="22"/>
          <w:szCs w:val="22"/>
        </w:rPr>
        <w:tab/>
      </w:r>
      <w:r w:rsidRPr="00225593">
        <w:rPr>
          <w:rFonts w:ascii="Calibri" w:hAnsi="Calibri" w:cs="Tahoma"/>
          <w:sz w:val="22"/>
          <w:szCs w:val="22"/>
        </w:rPr>
        <w:tab/>
        <w:t>:</w:t>
      </w:r>
      <w:r w:rsidRPr="00225593">
        <w:rPr>
          <w:rFonts w:ascii="Calibri" w:hAnsi="Calibri" w:cs="Tahoma"/>
          <w:sz w:val="22"/>
          <w:szCs w:val="22"/>
        </w:rPr>
        <w:tab/>
      </w:r>
      <w:r>
        <w:rPr>
          <w:rFonts w:ascii="Calibri" w:hAnsi="Calibri" w:cs="Tahoma"/>
          <w:sz w:val="22"/>
          <w:szCs w:val="22"/>
        </w:rPr>
        <w:t xml:space="preserve">CONCOR INFRASTRUCTURE (FORMERLY MURRAY &amp; ROBERTS </w:t>
      </w:r>
    </w:p>
    <w:p w14:paraId="5FA9A5D2" w14:textId="77777777" w:rsidR="00DC6323" w:rsidRDefault="00DC6323" w:rsidP="00DC6323">
      <w:pPr>
        <w:pStyle w:val="PlainText"/>
        <w:contextualSpacing/>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INFRASTRUCTURE)</w:t>
      </w:r>
    </w:p>
    <w:p w14:paraId="0A4B6539" w14:textId="77777777" w:rsidR="00DC6323" w:rsidRDefault="00DC6323" w:rsidP="00DC6323">
      <w:pPr>
        <w:pStyle w:val="PlainText"/>
        <w:contextualSpacing/>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TEL : +27 (011) 590 5500</w:t>
      </w:r>
    </w:p>
    <w:p w14:paraId="0976FFD2" w14:textId="77777777" w:rsidR="00DC6323" w:rsidRPr="006D5177" w:rsidRDefault="00DC6323" w:rsidP="00DC6323">
      <w:pPr>
        <w:pStyle w:val="PlainText"/>
        <w:contextualSpacing/>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EMAIL : </w:t>
      </w:r>
      <w:r w:rsidRPr="006D5177">
        <w:rPr>
          <w:rFonts w:ascii="Calibri" w:hAnsi="Calibri" w:cs="Tahoma"/>
          <w:sz w:val="22"/>
          <w:szCs w:val="22"/>
        </w:rPr>
        <w:t>i</w:t>
      </w:r>
      <w:hyperlink r:id="rId8" w:history="1">
        <w:r w:rsidRPr="00D12B63">
          <w:rPr>
            <w:rStyle w:val="Hyperlink"/>
            <w:rFonts w:ascii="Calibri" w:eastAsiaTheme="majorEastAsia" w:hAnsi="Calibri" w:cs="Arial"/>
            <w:sz w:val="22"/>
            <w:szCs w:val="22"/>
            <w:shd w:val="clear" w:color="auto" w:fill="FFFFFF"/>
          </w:rPr>
          <w:t>nfo.construction@concor.co.za</w:t>
        </w:r>
      </w:hyperlink>
    </w:p>
    <w:p w14:paraId="3540D309" w14:textId="77777777" w:rsidR="00DC6323" w:rsidRDefault="00DC6323" w:rsidP="00DC6323">
      <w:pPr>
        <w:pStyle w:val="PlainText"/>
        <w:contextualSpacing/>
        <w:rPr>
          <w:rFonts w:ascii="Calibri" w:hAnsi="Calibri" w:cs="Arial"/>
          <w:sz w:val="22"/>
          <w:szCs w:val="22"/>
          <w:shd w:val="clear" w:color="auto" w:fill="FFFFFF"/>
        </w:rPr>
      </w:pPr>
      <w:r w:rsidRPr="00225593">
        <w:rPr>
          <w:rFonts w:ascii="Calibri" w:hAnsi="Calibri" w:cs="Tahoma"/>
          <w:sz w:val="22"/>
          <w:szCs w:val="22"/>
        </w:rPr>
        <w:tab/>
      </w:r>
      <w:r w:rsidRPr="00225593">
        <w:rPr>
          <w:rFonts w:ascii="Calibri" w:hAnsi="Calibri" w:cs="Tahoma"/>
          <w:sz w:val="22"/>
          <w:szCs w:val="22"/>
        </w:rPr>
        <w:tab/>
      </w:r>
      <w:r w:rsidRPr="00225593">
        <w:rPr>
          <w:rFonts w:ascii="Calibri" w:hAnsi="Calibri" w:cs="Tahoma"/>
          <w:sz w:val="22"/>
          <w:szCs w:val="22"/>
        </w:rPr>
        <w:tab/>
      </w:r>
      <w:r w:rsidRPr="00225593">
        <w:rPr>
          <w:rFonts w:ascii="Calibri" w:hAnsi="Calibri" w:cs="Tahoma"/>
          <w:sz w:val="22"/>
          <w:szCs w:val="22"/>
        </w:rPr>
        <w:tab/>
      </w:r>
      <w:r>
        <w:rPr>
          <w:rFonts w:ascii="Calibri" w:hAnsi="Calibri" w:cs="Tahoma"/>
          <w:sz w:val="22"/>
          <w:szCs w:val="22"/>
        </w:rPr>
        <w:t xml:space="preserve">WEBSITE : </w:t>
      </w:r>
      <w:hyperlink r:id="rId9" w:history="1">
        <w:r w:rsidRPr="00D12B63">
          <w:rPr>
            <w:rStyle w:val="Hyperlink"/>
            <w:rFonts w:ascii="Calibri" w:eastAsiaTheme="majorEastAsia" w:hAnsi="Calibri" w:cs="Arial"/>
            <w:sz w:val="22"/>
            <w:szCs w:val="22"/>
            <w:shd w:val="clear" w:color="auto" w:fill="FFFFFF"/>
          </w:rPr>
          <w:t>www.concor.co.za</w:t>
        </w:r>
      </w:hyperlink>
    </w:p>
    <w:p w14:paraId="12ECDF82" w14:textId="77777777" w:rsidR="00DC6323" w:rsidRDefault="00DC6323" w:rsidP="00DC6323">
      <w:pPr>
        <w:spacing w:before="0" w:line="240" w:lineRule="auto"/>
        <w:contextualSpacing/>
      </w:pPr>
    </w:p>
    <w:p w14:paraId="24472C89" w14:textId="77777777" w:rsidR="00DC6323" w:rsidRPr="00B91A23" w:rsidRDefault="00DC6323" w:rsidP="00B91A23">
      <w:pPr>
        <w:spacing w:before="0"/>
        <w:contextualSpacing/>
      </w:pPr>
    </w:p>
    <w:sectPr w:rsidR="00DC6323" w:rsidRPr="00B91A23" w:rsidSect="00BB53B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DC43" w14:textId="77777777" w:rsidR="00BC6B5D" w:rsidRDefault="00BC6B5D" w:rsidP="00B91A23">
      <w:pPr>
        <w:spacing w:before="0" w:line="240" w:lineRule="auto"/>
      </w:pPr>
      <w:r>
        <w:separator/>
      </w:r>
    </w:p>
  </w:endnote>
  <w:endnote w:type="continuationSeparator" w:id="0">
    <w:p w14:paraId="11D79A7D" w14:textId="77777777" w:rsidR="00BC6B5D" w:rsidRDefault="00BC6B5D" w:rsidP="00B91A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415545"/>
      <w:docPartObj>
        <w:docPartGallery w:val="Page Numbers (Bottom of Page)"/>
        <w:docPartUnique/>
      </w:docPartObj>
    </w:sdtPr>
    <w:sdtEndPr>
      <w:rPr>
        <w:noProof/>
      </w:rPr>
    </w:sdtEndPr>
    <w:sdtContent>
      <w:p w14:paraId="52C9F379" w14:textId="77777777" w:rsidR="00B91A23" w:rsidRDefault="00B91A23">
        <w:pPr>
          <w:pStyle w:val="Footer"/>
          <w:jc w:val="right"/>
        </w:pPr>
        <w:r>
          <w:fldChar w:fldCharType="begin"/>
        </w:r>
        <w:r>
          <w:instrText xml:space="preserve"> PAGE   \* MERGEFORMAT </w:instrText>
        </w:r>
        <w:r>
          <w:fldChar w:fldCharType="separate"/>
        </w:r>
        <w:r w:rsidR="00045D70">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8F51" w14:textId="77777777" w:rsidR="00BC6B5D" w:rsidRDefault="00BC6B5D" w:rsidP="00B91A23">
      <w:pPr>
        <w:spacing w:before="0" w:line="240" w:lineRule="auto"/>
      </w:pPr>
      <w:r>
        <w:separator/>
      </w:r>
    </w:p>
  </w:footnote>
  <w:footnote w:type="continuationSeparator" w:id="0">
    <w:p w14:paraId="268E516A" w14:textId="77777777" w:rsidR="00BC6B5D" w:rsidRDefault="00BC6B5D" w:rsidP="00B91A23">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5CC2" w14:textId="77777777" w:rsidR="00B91A23" w:rsidRDefault="00B91A23" w:rsidP="00B91A23">
    <w:pPr>
      <w:pStyle w:val="Header"/>
      <w:ind w:left="4513" w:hanging="4513"/>
      <w:jc w:val="right"/>
    </w:pPr>
    <w:r>
      <w:t>port alfred to fish river road upgrade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7336"/>
    <w:multiLevelType w:val="hybridMultilevel"/>
    <w:tmpl w:val="64C0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hideSpellingErrors/>
  <w:hideGrammaticalErrors/>
  <w:stylePaneFormatFilter w:val="0200" w:allStyles="0"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86"/>
    <w:rsid w:val="00034F79"/>
    <w:rsid w:val="00045D70"/>
    <w:rsid w:val="00061797"/>
    <w:rsid w:val="000A561C"/>
    <w:rsid w:val="000A7A97"/>
    <w:rsid w:val="000C323F"/>
    <w:rsid w:val="000D3EEC"/>
    <w:rsid w:val="000F2114"/>
    <w:rsid w:val="00102EAC"/>
    <w:rsid w:val="00147A2B"/>
    <w:rsid w:val="00151003"/>
    <w:rsid w:val="001545EC"/>
    <w:rsid w:val="001603BA"/>
    <w:rsid w:val="00181A72"/>
    <w:rsid w:val="00190984"/>
    <w:rsid w:val="001A63DC"/>
    <w:rsid w:val="001D271A"/>
    <w:rsid w:val="001D36BB"/>
    <w:rsid w:val="002170E4"/>
    <w:rsid w:val="00245512"/>
    <w:rsid w:val="00267078"/>
    <w:rsid w:val="00277071"/>
    <w:rsid w:val="002912C7"/>
    <w:rsid w:val="002C6AB9"/>
    <w:rsid w:val="00323EEE"/>
    <w:rsid w:val="00350D16"/>
    <w:rsid w:val="00380D8E"/>
    <w:rsid w:val="00382A1E"/>
    <w:rsid w:val="003B43F3"/>
    <w:rsid w:val="003E08F3"/>
    <w:rsid w:val="004114CF"/>
    <w:rsid w:val="00422EEA"/>
    <w:rsid w:val="00447192"/>
    <w:rsid w:val="004701A7"/>
    <w:rsid w:val="00493CBF"/>
    <w:rsid w:val="004B3575"/>
    <w:rsid w:val="004C6B31"/>
    <w:rsid w:val="00565D6C"/>
    <w:rsid w:val="00570D24"/>
    <w:rsid w:val="005824FA"/>
    <w:rsid w:val="005A0522"/>
    <w:rsid w:val="005A5747"/>
    <w:rsid w:val="005E6319"/>
    <w:rsid w:val="005F2120"/>
    <w:rsid w:val="00613844"/>
    <w:rsid w:val="006178B9"/>
    <w:rsid w:val="006829B7"/>
    <w:rsid w:val="00687085"/>
    <w:rsid w:val="006A0782"/>
    <w:rsid w:val="006C36B6"/>
    <w:rsid w:val="006D3C0F"/>
    <w:rsid w:val="006D4C52"/>
    <w:rsid w:val="006E77FD"/>
    <w:rsid w:val="007101CF"/>
    <w:rsid w:val="00741977"/>
    <w:rsid w:val="007D7F04"/>
    <w:rsid w:val="007F1492"/>
    <w:rsid w:val="007F7C43"/>
    <w:rsid w:val="0080046B"/>
    <w:rsid w:val="00814003"/>
    <w:rsid w:val="008211E7"/>
    <w:rsid w:val="00855886"/>
    <w:rsid w:val="00864B0F"/>
    <w:rsid w:val="0087657C"/>
    <w:rsid w:val="0088044D"/>
    <w:rsid w:val="008A258C"/>
    <w:rsid w:val="008C2DCB"/>
    <w:rsid w:val="008D7DA5"/>
    <w:rsid w:val="00936BB5"/>
    <w:rsid w:val="00937FE5"/>
    <w:rsid w:val="00947FFD"/>
    <w:rsid w:val="009501EF"/>
    <w:rsid w:val="009763BE"/>
    <w:rsid w:val="00986853"/>
    <w:rsid w:val="009D7014"/>
    <w:rsid w:val="00A11256"/>
    <w:rsid w:val="00A12865"/>
    <w:rsid w:val="00A95187"/>
    <w:rsid w:val="00AA0A92"/>
    <w:rsid w:val="00AB389D"/>
    <w:rsid w:val="00AC3E29"/>
    <w:rsid w:val="00AC40E3"/>
    <w:rsid w:val="00B074AF"/>
    <w:rsid w:val="00B22D5C"/>
    <w:rsid w:val="00B27039"/>
    <w:rsid w:val="00B27D85"/>
    <w:rsid w:val="00B34503"/>
    <w:rsid w:val="00B5146F"/>
    <w:rsid w:val="00B91A23"/>
    <w:rsid w:val="00B92864"/>
    <w:rsid w:val="00BB53B5"/>
    <w:rsid w:val="00BC6B5D"/>
    <w:rsid w:val="00BE3DA8"/>
    <w:rsid w:val="00C24ED2"/>
    <w:rsid w:val="00C31F5A"/>
    <w:rsid w:val="00C37DA2"/>
    <w:rsid w:val="00C5144F"/>
    <w:rsid w:val="00C56877"/>
    <w:rsid w:val="00C56A6E"/>
    <w:rsid w:val="00CA63C1"/>
    <w:rsid w:val="00CA6654"/>
    <w:rsid w:val="00CF276C"/>
    <w:rsid w:val="00D30146"/>
    <w:rsid w:val="00D351D8"/>
    <w:rsid w:val="00D62D78"/>
    <w:rsid w:val="00D65BB4"/>
    <w:rsid w:val="00D86D3B"/>
    <w:rsid w:val="00D93738"/>
    <w:rsid w:val="00DC04F8"/>
    <w:rsid w:val="00DC6323"/>
    <w:rsid w:val="00DE78C3"/>
    <w:rsid w:val="00E17E96"/>
    <w:rsid w:val="00E42051"/>
    <w:rsid w:val="00E60BD9"/>
    <w:rsid w:val="00E96B28"/>
    <w:rsid w:val="00EB727A"/>
    <w:rsid w:val="00ED66BF"/>
    <w:rsid w:val="00EE30D3"/>
    <w:rsid w:val="00EF5CB3"/>
    <w:rsid w:val="00F4383E"/>
    <w:rsid w:val="00F82E5C"/>
    <w:rsid w:val="00FE230B"/>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A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mbria" w:hAnsi="Times New Roman" w:cs="Times New Roman"/>
        <w:lang w:val="en-US" w:eastAsia="en-US" w:bidi="en-US"/>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252"/>
    <w:pPr>
      <w:spacing w:before="240" w:line="360" w:lineRule="auto"/>
    </w:pPr>
    <w:rPr>
      <w:rFonts w:asciiTheme="minorHAnsi" w:hAnsiTheme="minorHAnsi"/>
      <w:sz w:val="22"/>
      <w:szCs w:val="24"/>
      <w:lang w:val="en-ZA" w:bidi="ar-SA"/>
    </w:rPr>
  </w:style>
  <w:style w:type="paragraph" w:styleId="Heading1">
    <w:name w:val="heading 1"/>
    <w:basedOn w:val="Normal"/>
    <w:next w:val="Normal"/>
    <w:link w:val="Heading1Char"/>
    <w:qFormat/>
    <w:rsid w:val="00FF5252"/>
    <w:pPr>
      <w:spacing w:before="480"/>
      <w:contextualSpacing/>
      <w:outlineLvl w:val="0"/>
    </w:pPr>
    <w:rPr>
      <w:rFonts w:eastAsiaTheme="majorEastAsia" w:cstheme="majorBidi"/>
      <w:b/>
      <w:bCs/>
      <w:sz w:val="28"/>
      <w:szCs w:val="28"/>
      <w:lang w:val="en-US" w:bidi="en-US"/>
    </w:rPr>
  </w:style>
  <w:style w:type="paragraph" w:styleId="Heading2">
    <w:name w:val="heading 2"/>
    <w:basedOn w:val="Normal"/>
    <w:next w:val="Normal"/>
    <w:link w:val="Heading2Char"/>
    <w:uiPriority w:val="9"/>
    <w:semiHidden/>
    <w:unhideWhenUsed/>
    <w:qFormat/>
    <w:rsid w:val="006D4C52"/>
    <w:pPr>
      <w:spacing w:before="20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6D4C52"/>
    <w:pPr>
      <w:spacing w:before="200" w:line="271" w:lineRule="auto"/>
      <w:outlineLvl w:val="2"/>
    </w:pPr>
    <w:rPr>
      <w:rFonts w:asciiTheme="majorHAnsi" w:eastAsiaTheme="majorEastAsia" w:hAnsiTheme="majorHAnsi" w:cstheme="majorBidi"/>
      <w:b/>
      <w:bCs/>
      <w:sz w:val="20"/>
      <w:szCs w:val="20"/>
      <w:lang w:val="en-US" w:bidi="en-US"/>
    </w:rPr>
  </w:style>
  <w:style w:type="paragraph" w:styleId="Heading4">
    <w:name w:val="heading 4"/>
    <w:basedOn w:val="Normal"/>
    <w:next w:val="Normal"/>
    <w:link w:val="Heading4Char"/>
    <w:uiPriority w:val="9"/>
    <w:semiHidden/>
    <w:unhideWhenUsed/>
    <w:qFormat/>
    <w:rsid w:val="006D4C52"/>
    <w:pPr>
      <w:spacing w:before="200"/>
      <w:outlineLvl w:val="3"/>
    </w:pPr>
    <w:rPr>
      <w:rFonts w:asciiTheme="majorHAnsi" w:eastAsiaTheme="majorEastAsia" w:hAnsiTheme="majorHAnsi" w:cstheme="majorBidi"/>
      <w:b/>
      <w:bCs/>
      <w:i/>
      <w:iCs/>
      <w:sz w:val="20"/>
      <w:szCs w:val="20"/>
      <w:lang w:val="en-US" w:bidi="en-US"/>
    </w:rPr>
  </w:style>
  <w:style w:type="paragraph" w:styleId="Heading5">
    <w:name w:val="heading 5"/>
    <w:basedOn w:val="Normal"/>
    <w:next w:val="Normal"/>
    <w:link w:val="Heading5Char"/>
    <w:uiPriority w:val="9"/>
    <w:semiHidden/>
    <w:unhideWhenUsed/>
    <w:qFormat/>
    <w:rsid w:val="006D4C52"/>
    <w:pPr>
      <w:spacing w:before="200"/>
      <w:outlineLvl w:val="4"/>
    </w:pPr>
    <w:rPr>
      <w:rFonts w:asciiTheme="majorHAnsi" w:eastAsiaTheme="majorEastAsia" w:hAnsiTheme="majorHAnsi" w:cstheme="majorBidi"/>
      <w:b/>
      <w:bCs/>
      <w:color w:val="7F7F7F" w:themeColor="text1" w:themeTint="80"/>
      <w:sz w:val="20"/>
      <w:szCs w:val="20"/>
      <w:lang w:val="en-US" w:bidi="en-US"/>
    </w:rPr>
  </w:style>
  <w:style w:type="paragraph" w:styleId="Heading6">
    <w:name w:val="heading 6"/>
    <w:basedOn w:val="Normal"/>
    <w:next w:val="Normal"/>
    <w:link w:val="Heading6Char"/>
    <w:uiPriority w:val="9"/>
    <w:semiHidden/>
    <w:unhideWhenUsed/>
    <w:qFormat/>
    <w:rsid w:val="006D4C52"/>
    <w:pPr>
      <w:spacing w:line="271" w:lineRule="auto"/>
      <w:outlineLvl w:val="5"/>
    </w:pPr>
    <w:rPr>
      <w:rFonts w:asciiTheme="majorHAnsi" w:eastAsiaTheme="majorEastAsia" w:hAnsiTheme="majorHAnsi" w:cstheme="majorBidi"/>
      <w:b/>
      <w:bCs/>
      <w:i/>
      <w:iCs/>
      <w:color w:val="7F7F7F" w:themeColor="text1" w:themeTint="80"/>
      <w:sz w:val="20"/>
      <w:szCs w:val="20"/>
      <w:lang w:val="en-US" w:bidi="en-US"/>
    </w:rPr>
  </w:style>
  <w:style w:type="paragraph" w:styleId="Heading7">
    <w:name w:val="heading 7"/>
    <w:basedOn w:val="Normal"/>
    <w:next w:val="Normal"/>
    <w:link w:val="Heading7Char"/>
    <w:uiPriority w:val="9"/>
    <w:semiHidden/>
    <w:unhideWhenUsed/>
    <w:qFormat/>
    <w:rsid w:val="006D4C52"/>
    <w:pPr>
      <w:outlineLvl w:val="6"/>
    </w:pPr>
    <w:rPr>
      <w:rFonts w:asciiTheme="majorHAnsi" w:eastAsiaTheme="majorEastAsia" w:hAnsiTheme="majorHAnsi" w:cstheme="majorBidi"/>
      <w:i/>
      <w:iCs/>
      <w:sz w:val="20"/>
      <w:szCs w:val="20"/>
      <w:lang w:val="en-US" w:bidi="en-US"/>
    </w:rPr>
  </w:style>
  <w:style w:type="paragraph" w:styleId="Heading8">
    <w:name w:val="heading 8"/>
    <w:basedOn w:val="Normal"/>
    <w:next w:val="Normal"/>
    <w:link w:val="Heading8Char"/>
    <w:uiPriority w:val="9"/>
    <w:semiHidden/>
    <w:unhideWhenUsed/>
    <w:qFormat/>
    <w:rsid w:val="006D4C52"/>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6D4C52"/>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252"/>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uiPriority w:val="9"/>
    <w:semiHidden/>
    <w:rsid w:val="006D4C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D4C5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4C5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4C5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4C5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4C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4C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4C5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D4C52"/>
    <w:pPr>
      <w:spacing w:after="120"/>
      <w:contextualSpacing/>
      <w:jc w:val="center"/>
    </w:pPr>
    <w:rPr>
      <w:rFonts w:ascii="Arial" w:eastAsiaTheme="majorEastAsia" w:hAnsi="Arial" w:cstheme="majorBidi"/>
      <w:b/>
      <w:spacing w:val="5"/>
      <w:sz w:val="40"/>
      <w:szCs w:val="52"/>
      <w:lang w:val="en-US" w:bidi="en-US"/>
    </w:rPr>
  </w:style>
  <w:style w:type="character" w:customStyle="1" w:styleId="TitleChar">
    <w:name w:val="Title Char"/>
    <w:basedOn w:val="DefaultParagraphFont"/>
    <w:link w:val="Title"/>
    <w:uiPriority w:val="10"/>
    <w:rsid w:val="006D4C52"/>
    <w:rPr>
      <w:rFonts w:ascii="Arial" w:eastAsiaTheme="majorEastAsia" w:hAnsi="Arial" w:cstheme="majorBidi"/>
      <w:b/>
      <w:spacing w:val="5"/>
      <w:sz w:val="40"/>
      <w:szCs w:val="52"/>
    </w:rPr>
  </w:style>
  <w:style w:type="paragraph" w:styleId="Subtitle">
    <w:name w:val="Subtitle"/>
    <w:basedOn w:val="Normal"/>
    <w:next w:val="Normal"/>
    <w:link w:val="SubtitleChar"/>
    <w:uiPriority w:val="11"/>
    <w:qFormat/>
    <w:rsid w:val="006D4C52"/>
    <w:pPr>
      <w:spacing w:after="600"/>
    </w:pPr>
    <w:rPr>
      <w:rFonts w:asciiTheme="majorHAnsi" w:eastAsiaTheme="majorEastAsia" w:hAnsiTheme="majorHAnsi" w:cstheme="majorBidi"/>
      <w:i/>
      <w:iCs/>
      <w:spacing w:val="13"/>
      <w:lang w:val="en-US" w:bidi="en-US"/>
    </w:rPr>
  </w:style>
  <w:style w:type="character" w:customStyle="1" w:styleId="SubtitleChar">
    <w:name w:val="Subtitle Char"/>
    <w:basedOn w:val="DefaultParagraphFont"/>
    <w:link w:val="Subtitle"/>
    <w:uiPriority w:val="11"/>
    <w:rsid w:val="006D4C52"/>
    <w:rPr>
      <w:rFonts w:asciiTheme="majorHAnsi" w:eastAsiaTheme="majorEastAsia" w:hAnsiTheme="majorHAnsi" w:cstheme="majorBidi"/>
      <w:i/>
      <w:iCs/>
      <w:spacing w:val="13"/>
      <w:sz w:val="24"/>
      <w:szCs w:val="24"/>
    </w:rPr>
  </w:style>
  <w:style w:type="character" w:styleId="Strong">
    <w:name w:val="Strong"/>
    <w:uiPriority w:val="22"/>
    <w:qFormat/>
    <w:rsid w:val="006D4C52"/>
    <w:rPr>
      <w:b/>
      <w:bCs/>
    </w:rPr>
  </w:style>
  <w:style w:type="character" w:styleId="Emphasis">
    <w:name w:val="Emphasis"/>
    <w:uiPriority w:val="20"/>
    <w:qFormat/>
    <w:rsid w:val="006D4C52"/>
    <w:rPr>
      <w:b/>
      <w:bCs/>
      <w:i/>
      <w:iCs/>
      <w:spacing w:val="10"/>
      <w:bdr w:val="none" w:sz="0" w:space="0" w:color="auto"/>
      <w:shd w:val="clear" w:color="auto" w:fill="auto"/>
    </w:rPr>
  </w:style>
  <w:style w:type="paragraph" w:styleId="NoSpacing">
    <w:name w:val="No Spacing"/>
    <w:basedOn w:val="Normal"/>
    <w:uiPriority w:val="1"/>
    <w:qFormat/>
    <w:rsid w:val="006D4C52"/>
  </w:style>
  <w:style w:type="paragraph" w:styleId="ListParagraph">
    <w:name w:val="List Paragraph"/>
    <w:basedOn w:val="Normal"/>
    <w:uiPriority w:val="34"/>
    <w:qFormat/>
    <w:rsid w:val="006D4C52"/>
    <w:pPr>
      <w:ind w:left="720"/>
      <w:contextualSpacing/>
    </w:pPr>
  </w:style>
  <w:style w:type="paragraph" w:styleId="Quote">
    <w:name w:val="Quote"/>
    <w:basedOn w:val="Normal"/>
    <w:next w:val="Normal"/>
    <w:link w:val="QuoteChar"/>
    <w:uiPriority w:val="29"/>
    <w:qFormat/>
    <w:rsid w:val="006D4C52"/>
    <w:pPr>
      <w:spacing w:before="200"/>
      <w:ind w:left="360" w:right="360"/>
    </w:pPr>
    <w:rPr>
      <w:rFonts w:ascii="Times New Roman" w:eastAsiaTheme="minorHAnsi" w:hAnsi="Times New Roman"/>
      <w:i/>
      <w:iCs/>
      <w:sz w:val="20"/>
      <w:szCs w:val="20"/>
      <w:lang w:val="en-US" w:bidi="en-US"/>
    </w:rPr>
  </w:style>
  <w:style w:type="character" w:customStyle="1" w:styleId="QuoteChar">
    <w:name w:val="Quote Char"/>
    <w:basedOn w:val="DefaultParagraphFont"/>
    <w:link w:val="Quote"/>
    <w:uiPriority w:val="29"/>
    <w:rsid w:val="006D4C52"/>
    <w:rPr>
      <w:i/>
      <w:iCs/>
    </w:rPr>
  </w:style>
  <w:style w:type="paragraph" w:styleId="IntenseQuote">
    <w:name w:val="Intense Quote"/>
    <w:basedOn w:val="Normal"/>
    <w:next w:val="Normal"/>
    <w:link w:val="IntenseQuoteChar"/>
    <w:uiPriority w:val="30"/>
    <w:qFormat/>
    <w:rsid w:val="006D4C52"/>
    <w:pPr>
      <w:pBdr>
        <w:bottom w:val="single" w:sz="4" w:space="1" w:color="auto"/>
      </w:pBdr>
      <w:spacing w:before="200" w:after="280"/>
      <w:ind w:left="1008" w:right="1152"/>
      <w:jc w:val="both"/>
    </w:pPr>
    <w:rPr>
      <w:rFonts w:ascii="Times New Roman" w:eastAsiaTheme="minorHAnsi" w:hAnsi="Times New Roman"/>
      <w:b/>
      <w:bCs/>
      <w:i/>
      <w:iCs/>
      <w:sz w:val="20"/>
      <w:szCs w:val="20"/>
      <w:lang w:val="en-US" w:bidi="en-US"/>
    </w:rPr>
  </w:style>
  <w:style w:type="character" w:customStyle="1" w:styleId="IntenseQuoteChar">
    <w:name w:val="Intense Quote Char"/>
    <w:basedOn w:val="DefaultParagraphFont"/>
    <w:link w:val="IntenseQuote"/>
    <w:uiPriority w:val="30"/>
    <w:rsid w:val="006D4C52"/>
    <w:rPr>
      <w:b/>
      <w:bCs/>
      <w:i/>
      <w:iCs/>
    </w:rPr>
  </w:style>
  <w:style w:type="character" w:styleId="SubtleEmphasis">
    <w:name w:val="Subtle Emphasis"/>
    <w:uiPriority w:val="19"/>
    <w:qFormat/>
    <w:rsid w:val="006D4C52"/>
    <w:rPr>
      <w:i/>
      <w:iCs/>
    </w:rPr>
  </w:style>
  <w:style w:type="character" w:styleId="IntenseEmphasis">
    <w:name w:val="Intense Emphasis"/>
    <w:uiPriority w:val="21"/>
    <w:qFormat/>
    <w:rsid w:val="006D4C52"/>
    <w:rPr>
      <w:b/>
      <w:bCs/>
    </w:rPr>
  </w:style>
  <w:style w:type="character" w:styleId="SubtleReference">
    <w:name w:val="Subtle Reference"/>
    <w:uiPriority w:val="31"/>
    <w:qFormat/>
    <w:rsid w:val="006D4C52"/>
    <w:rPr>
      <w:smallCaps/>
    </w:rPr>
  </w:style>
  <w:style w:type="character" w:styleId="IntenseReference">
    <w:name w:val="Intense Reference"/>
    <w:uiPriority w:val="32"/>
    <w:qFormat/>
    <w:rsid w:val="006D4C52"/>
    <w:rPr>
      <w:smallCaps/>
      <w:spacing w:val="5"/>
      <w:u w:val="single"/>
    </w:rPr>
  </w:style>
  <w:style w:type="character" w:styleId="BookTitle">
    <w:name w:val="Book Title"/>
    <w:uiPriority w:val="33"/>
    <w:qFormat/>
    <w:rsid w:val="006D4C52"/>
    <w:rPr>
      <w:i/>
      <w:iCs/>
      <w:smallCaps/>
      <w:spacing w:val="5"/>
    </w:rPr>
  </w:style>
  <w:style w:type="paragraph" w:styleId="TOCHeading">
    <w:name w:val="TOC Heading"/>
    <w:basedOn w:val="Heading1"/>
    <w:next w:val="Normal"/>
    <w:uiPriority w:val="39"/>
    <w:semiHidden/>
    <w:unhideWhenUsed/>
    <w:qFormat/>
    <w:rsid w:val="006D4C52"/>
    <w:pPr>
      <w:outlineLvl w:val="9"/>
    </w:pPr>
    <w:rPr>
      <w:lang w:val="en-ZA" w:bidi="ar-SA"/>
    </w:rPr>
  </w:style>
  <w:style w:type="paragraph" w:customStyle="1" w:styleId="NoandDate">
    <w:name w:val="No and Date"/>
    <w:basedOn w:val="Normal"/>
    <w:link w:val="NoandDateChar"/>
    <w:qFormat/>
    <w:rsid w:val="006D4C52"/>
    <w:pPr>
      <w:jc w:val="center"/>
    </w:pPr>
    <w:rPr>
      <w:rFonts w:ascii="Arial" w:eastAsiaTheme="minorHAnsi" w:hAnsi="Arial"/>
      <w:sz w:val="28"/>
      <w:szCs w:val="28"/>
      <w:lang w:val="en-US" w:bidi="en-US"/>
    </w:rPr>
  </w:style>
  <w:style w:type="character" w:customStyle="1" w:styleId="NoandDateChar">
    <w:name w:val="No and Date Char"/>
    <w:basedOn w:val="DefaultParagraphFont"/>
    <w:link w:val="NoandDate"/>
    <w:rsid w:val="006D4C52"/>
    <w:rPr>
      <w:rFonts w:ascii="Arial" w:hAnsi="Arial"/>
      <w:sz w:val="28"/>
      <w:szCs w:val="28"/>
    </w:rPr>
  </w:style>
  <w:style w:type="paragraph" w:customStyle="1" w:styleId="ReportText">
    <w:name w:val="Report Text"/>
    <w:qFormat/>
    <w:rsid w:val="006D4C52"/>
    <w:pPr>
      <w:spacing w:before="170" w:after="170" w:line="260" w:lineRule="exact"/>
    </w:pPr>
    <w:rPr>
      <w:rFonts w:eastAsia="Times New Roman"/>
      <w:sz w:val="24"/>
      <w:lang w:val="en-GB" w:bidi="ar-SA"/>
    </w:rPr>
  </w:style>
  <w:style w:type="paragraph" w:styleId="Header">
    <w:name w:val="header"/>
    <w:basedOn w:val="Normal"/>
    <w:link w:val="HeaderChar"/>
    <w:uiPriority w:val="99"/>
    <w:unhideWhenUsed/>
    <w:rsid w:val="00B91A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91A23"/>
    <w:rPr>
      <w:rFonts w:asciiTheme="minorHAnsi" w:hAnsiTheme="minorHAnsi"/>
      <w:sz w:val="22"/>
      <w:szCs w:val="24"/>
      <w:lang w:val="en-ZA" w:bidi="ar-SA"/>
    </w:rPr>
  </w:style>
  <w:style w:type="paragraph" w:styleId="Footer">
    <w:name w:val="footer"/>
    <w:basedOn w:val="Normal"/>
    <w:link w:val="FooterChar"/>
    <w:uiPriority w:val="99"/>
    <w:unhideWhenUsed/>
    <w:rsid w:val="00B91A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91A23"/>
    <w:rPr>
      <w:rFonts w:asciiTheme="minorHAnsi" w:hAnsiTheme="minorHAnsi"/>
      <w:sz w:val="22"/>
      <w:szCs w:val="24"/>
      <w:lang w:val="en-ZA" w:bidi="ar-SA"/>
    </w:rPr>
  </w:style>
  <w:style w:type="paragraph" w:styleId="BalloonText">
    <w:name w:val="Balloon Text"/>
    <w:basedOn w:val="Normal"/>
    <w:link w:val="BalloonTextChar"/>
    <w:uiPriority w:val="99"/>
    <w:semiHidden/>
    <w:unhideWhenUsed/>
    <w:rsid w:val="00B91A2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A23"/>
    <w:rPr>
      <w:rFonts w:ascii="Tahoma" w:hAnsi="Tahoma" w:cs="Tahoma"/>
      <w:sz w:val="16"/>
      <w:szCs w:val="16"/>
      <w:lang w:val="en-ZA" w:bidi="ar-SA"/>
    </w:rPr>
  </w:style>
  <w:style w:type="paragraph" w:styleId="PlainText">
    <w:name w:val="Plain Text"/>
    <w:basedOn w:val="Normal"/>
    <w:link w:val="PlainTextChar"/>
    <w:rsid w:val="00DC6323"/>
    <w:pPr>
      <w:spacing w:before="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DC6323"/>
    <w:rPr>
      <w:rFonts w:ascii="Courier New" w:eastAsia="Times New Roman" w:hAnsi="Courier New"/>
      <w:lang w:val="en-GB" w:bidi="ar-SA"/>
    </w:rPr>
  </w:style>
  <w:style w:type="character" w:styleId="Hyperlink">
    <w:name w:val="Hyperlink"/>
    <w:rsid w:val="00DC6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municate@coralynne.co.za" TargetMode="External"/><Relationship Id="rId8" Type="http://schemas.openxmlformats.org/officeDocument/2006/relationships/hyperlink" Target="mailto:nfo.construction@concor.co.za" TargetMode="External"/><Relationship Id="rId9" Type="http://schemas.openxmlformats.org/officeDocument/2006/relationships/hyperlink" Target="http://www.concor.co.z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Crankshaw</dc:creator>
  <cp:keywords/>
  <dc:description/>
  <cp:lastModifiedBy>Priscilla Moroke</cp:lastModifiedBy>
  <cp:revision>2</cp:revision>
  <cp:lastPrinted>2017-09-29T13:02:00Z</cp:lastPrinted>
  <dcterms:created xsi:type="dcterms:W3CDTF">2017-10-02T06:34:00Z</dcterms:created>
  <dcterms:modified xsi:type="dcterms:W3CDTF">2017-10-02T06:34:00Z</dcterms:modified>
</cp:coreProperties>
</file>